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C8C" w:rsidRDefault="00D90C8C" w:rsidP="00E17738">
      <w:pPr>
        <w:spacing w:line="360" w:lineRule="auto"/>
        <w:jc w:val="center"/>
        <w:rPr>
          <w:rFonts w:asciiTheme="majorBidi" w:hAnsiTheme="majorBidi" w:cstheme="majorBidi"/>
          <w:b/>
          <w:bCs/>
          <w:sz w:val="24"/>
          <w:szCs w:val="24"/>
          <w:u w:val="single"/>
        </w:rPr>
      </w:pPr>
    </w:p>
    <w:p w:rsidR="00161DAE" w:rsidRPr="00CD737D" w:rsidRDefault="00161DAE" w:rsidP="00E17738">
      <w:pPr>
        <w:spacing w:line="360" w:lineRule="auto"/>
        <w:jc w:val="center"/>
        <w:rPr>
          <w:rFonts w:asciiTheme="majorBidi" w:hAnsiTheme="majorBidi" w:cstheme="majorBidi"/>
          <w:b/>
          <w:bCs/>
          <w:sz w:val="24"/>
          <w:szCs w:val="24"/>
          <w:u w:val="single"/>
        </w:rPr>
      </w:pPr>
    </w:p>
    <w:p w:rsidR="00D90C8C" w:rsidRPr="00CD737D" w:rsidRDefault="00D90C8C" w:rsidP="00E17738">
      <w:pPr>
        <w:spacing w:line="360" w:lineRule="auto"/>
        <w:jc w:val="center"/>
        <w:rPr>
          <w:rFonts w:asciiTheme="majorBidi" w:hAnsiTheme="majorBidi" w:cstheme="majorBidi"/>
          <w:b/>
          <w:bCs/>
          <w:sz w:val="24"/>
          <w:szCs w:val="24"/>
          <w:u w:val="single"/>
        </w:rPr>
      </w:pPr>
    </w:p>
    <w:p w:rsidR="003360CE" w:rsidRPr="00074ACA" w:rsidRDefault="002A687C" w:rsidP="00E17738">
      <w:pPr>
        <w:spacing w:line="360" w:lineRule="auto"/>
        <w:jc w:val="center"/>
        <w:rPr>
          <w:rFonts w:asciiTheme="majorBidi" w:hAnsiTheme="majorBidi" w:cstheme="majorBidi"/>
          <w:b/>
          <w:bCs/>
          <w:sz w:val="72"/>
          <w:szCs w:val="72"/>
          <w:u w:val="single"/>
        </w:rPr>
      </w:pPr>
      <w:r w:rsidRPr="00074ACA">
        <w:rPr>
          <w:rFonts w:asciiTheme="majorBidi" w:hAnsiTheme="majorBidi" w:cstheme="majorBidi"/>
          <w:b/>
          <w:bCs/>
          <w:sz w:val="72"/>
          <w:szCs w:val="72"/>
          <w:u w:val="single"/>
        </w:rPr>
        <w:t>CARDIOVASCULAR</w:t>
      </w:r>
    </w:p>
    <w:p w:rsidR="00161DAE" w:rsidRPr="00074ACA" w:rsidRDefault="00161DAE" w:rsidP="00161DAE">
      <w:pPr>
        <w:spacing w:line="360" w:lineRule="auto"/>
        <w:jc w:val="center"/>
        <w:rPr>
          <w:rFonts w:asciiTheme="majorBidi" w:hAnsiTheme="majorBidi" w:cstheme="majorBidi"/>
          <w:b/>
          <w:bCs/>
          <w:sz w:val="72"/>
          <w:szCs w:val="72"/>
          <w:u w:val="single"/>
        </w:rPr>
      </w:pPr>
      <w:r w:rsidRPr="00074ACA">
        <w:rPr>
          <w:rFonts w:asciiTheme="majorBidi" w:hAnsiTheme="majorBidi" w:cstheme="majorBidi"/>
          <w:b/>
          <w:bCs/>
          <w:sz w:val="72"/>
          <w:szCs w:val="72"/>
          <w:u w:val="single"/>
        </w:rPr>
        <w:t>PHYSIOLOGY</w:t>
      </w:r>
    </w:p>
    <w:p w:rsidR="00410221" w:rsidRPr="00CD737D" w:rsidRDefault="00410221" w:rsidP="00D90C8C">
      <w:pPr>
        <w:spacing w:line="360" w:lineRule="auto"/>
        <w:jc w:val="both"/>
        <w:rPr>
          <w:rFonts w:asciiTheme="majorBidi" w:hAnsiTheme="majorBidi" w:cstheme="majorBidi"/>
          <w:sz w:val="24"/>
          <w:szCs w:val="24"/>
        </w:rPr>
      </w:pPr>
    </w:p>
    <w:p w:rsidR="00D90C8C" w:rsidRDefault="00D90C8C" w:rsidP="00D90C8C">
      <w:pPr>
        <w:spacing w:line="360" w:lineRule="auto"/>
        <w:jc w:val="both"/>
        <w:rPr>
          <w:rFonts w:asciiTheme="majorBidi" w:hAnsiTheme="majorBidi" w:cstheme="majorBidi"/>
          <w:sz w:val="24"/>
          <w:szCs w:val="24"/>
        </w:rPr>
      </w:pPr>
    </w:p>
    <w:p w:rsidR="00074ACA" w:rsidRPr="00CD737D" w:rsidRDefault="00074ACA" w:rsidP="00D90C8C">
      <w:pPr>
        <w:spacing w:line="360" w:lineRule="auto"/>
        <w:jc w:val="both"/>
        <w:rPr>
          <w:rFonts w:asciiTheme="majorBidi" w:hAnsiTheme="majorBidi" w:cstheme="majorBidi"/>
          <w:sz w:val="24"/>
          <w:szCs w:val="24"/>
        </w:rPr>
      </w:pPr>
    </w:p>
    <w:p w:rsidR="00D90C8C" w:rsidRPr="00410221" w:rsidRDefault="00D90C8C" w:rsidP="00D90C8C">
      <w:pPr>
        <w:spacing w:line="360" w:lineRule="auto"/>
        <w:jc w:val="both"/>
        <w:rPr>
          <w:rFonts w:asciiTheme="majorBidi" w:hAnsiTheme="majorBidi" w:cstheme="majorBidi"/>
          <w:b/>
          <w:bCs/>
          <w:sz w:val="28"/>
          <w:szCs w:val="28"/>
        </w:rPr>
      </w:pPr>
      <w:r w:rsidRPr="00410221">
        <w:rPr>
          <w:rFonts w:asciiTheme="majorBidi" w:hAnsiTheme="majorBidi" w:cstheme="majorBidi"/>
          <w:b/>
          <w:bCs/>
          <w:sz w:val="28"/>
          <w:szCs w:val="28"/>
        </w:rPr>
        <w:t>Course outline</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Overview of the cardiovascular system</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Functional Anatomy</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Basic parameters</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Cardiac electrophysiology</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Ventricular pressure-volume curve</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Cardiac function curves</w:t>
      </w:r>
    </w:p>
    <w:p w:rsidR="0069048E" w:rsidRPr="00410221" w:rsidRDefault="00351F67" w:rsidP="00410221">
      <w:pPr>
        <w:pStyle w:val="Paragraphedeliste"/>
        <w:numPr>
          <w:ilvl w:val="0"/>
          <w:numId w:val="48"/>
        </w:numPr>
        <w:spacing w:line="360" w:lineRule="auto"/>
        <w:jc w:val="both"/>
        <w:rPr>
          <w:rFonts w:asciiTheme="majorBidi" w:hAnsiTheme="majorBidi" w:cstheme="majorBidi"/>
          <w:sz w:val="28"/>
          <w:szCs w:val="28"/>
        </w:rPr>
      </w:pPr>
      <w:r w:rsidRPr="00410221">
        <w:rPr>
          <w:rFonts w:asciiTheme="majorBidi" w:hAnsiTheme="majorBidi" w:cstheme="majorBidi"/>
          <w:sz w:val="28"/>
          <w:szCs w:val="28"/>
        </w:rPr>
        <w:t>Heart cycle</w:t>
      </w:r>
    </w:p>
    <w:p w:rsidR="0069048E" w:rsidRPr="00410221" w:rsidRDefault="00351F67" w:rsidP="00410221">
      <w:pPr>
        <w:pStyle w:val="Paragraphedeliste"/>
        <w:numPr>
          <w:ilvl w:val="0"/>
          <w:numId w:val="48"/>
        </w:numPr>
        <w:spacing w:line="360" w:lineRule="auto"/>
        <w:jc w:val="both"/>
        <w:rPr>
          <w:rFonts w:asciiTheme="majorBidi" w:hAnsiTheme="majorBidi" w:cstheme="majorBidi"/>
        </w:rPr>
      </w:pPr>
      <w:r w:rsidRPr="00410221">
        <w:rPr>
          <w:rFonts w:asciiTheme="majorBidi" w:hAnsiTheme="majorBidi" w:cstheme="majorBidi"/>
          <w:sz w:val="28"/>
          <w:szCs w:val="28"/>
        </w:rPr>
        <w:t>Blood pressure regulation</w:t>
      </w:r>
      <w:r w:rsidRPr="00410221">
        <w:rPr>
          <w:rFonts w:asciiTheme="majorBidi" w:hAnsiTheme="majorBidi" w:cstheme="majorBidi"/>
        </w:rPr>
        <w:t xml:space="preserve"> </w:t>
      </w:r>
    </w:p>
    <w:p w:rsidR="00BB08B7" w:rsidRPr="00CD737D" w:rsidRDefault="00BB08B7" w:rsidP="00E17738">
      <w:pPr>
        <w:spacing w:line="360" w:lineRule="auto"/>
        <w:jc w:val="both"/>
        <w:rPr>
          <w:rFonts w:asciiTheme="majorBidi" w:hAnsiTheme="majorBidi" w:cstheme="majorBidi"/>
          <w:b/>
          <w:bCs/>
          <w:sz w:val="24"/>
          <w:szCs w:val="24"/>
          <w:u w:val="single"/>
        </w:rPr>
      </w:pPr>
    </w:p>
    <w:p w:rsidR="004A641D" w:rsidRDefault="004A641D" w:rsidP="00E17738">
      <w:pPr>
        <w:spacing w:line="360" w:lineRule="auto"/>
        <w:jc w:val="both"/>
        <w:rPr>
          <w:rFonts w:asciiTheme="majorBidi" w:hAnsiTheme="majorBidi" w:cstheme="majorBidi"/>
          <w:b/>
          <w:bCs/>
          <w:sz w:val="24"/>
          <w:szCs w:val="24"/>
          <w:u w:val="single"/>
        </w:rPr>
      </w:pPr>
    </w:p>
    <w:p w:rsidR="00161DAE" w:rsidRDefault="00161DAE" w:rsidP="00E17738">
      <w:pPr>
        <w:spacing w:line="360" w:lineRule="auto"/>
        <w:jc w:val="both"/>
        <w:rPr>
          <w:rFonts w:asciiTheme="majorBidi" w:hAnsiTheme="majorBidi" w:cstheme="majorBidi"/>
          <w:b/>
          <w:bCs/>
          <w:sz w:val="24"/>
          <w:szCs w:val="24"/>
          <w:u w:val="single"/>
        </w:rPr>
      </w:pPr>
      <w:bookmarkStart w:id="0" w:name="_GoBack"/>
      <w:bookmarkEnd w:id="0"/>
    </w:p>
    <w:p w:rsidR="00816F41" w:rsidRPr="00CD737D" w:rsidRDefault="00816F41" w:rsidP="00E17738">
      <w:pPr>
        <w:spacing w:line="360" w:lineRule="auto"/>
        <w:jc w:val="both"/>
        <w:rPr>
          <w:rFonts w:asciiTheme="majorBidi" w:hAnsiTheme="majorBidi" w:cstheme="majorBidi"/>
          <w:b/>
          <w:bCs/>
          <w:sz w:val="24"/>
          <w:szCs w:val="24"/>
          <w:u w:val="single"/>
        </w:rPr>
      </w:pPr>
    </w:p>
    <w:p w:rsidR="00D82C4D" w:rsidRPr="00D82C4D"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Presentation </w:t>
      </w:r>
      <w:r w:rsidRPr="00D82C4D">
        <w:rPr>
          <w:rFonts w:asciiTheme="majorBidi" w:hAnsiTheme="majorBidi" w:cstheme="majorBidi"/>
          <w:b/>
          <w:bCs/>
          <w:sz w:val="24"/>
          <w:szCs w:val="24"/>
        </w:rPr>
        <w:t>of the cardiovascular system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cardiovascular system is defined by the British physiologist William Harvey as a closed loop, such that blood is pumped by the heart into a series of vessels called arteries and returns to it through another series called veins. This constitutes two circuits, both originating and terminating in the heart. These two circuits are organized as follows: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Lesser circulation or </w:t>
      </w:r>
      <w:r w:rsidRPr="00A17637">
        <w:rPr>
          <w:rFonts w:asciiTheme="majorBidi" w:hAnsiTheme="majorBidi" w:cstheme="majorBidi"/>
          <w:b/>
          <w:bCs/>
          <w:sz w:val="24"/>
          <w:szCs w:val="24"/>
        </w:rPr>
        <w:t xml:space="preserve">pulmonary circulation </w:t>
      </w:r>
      <w:r w:rsidRPr="00A17637">
        <w:rPr>
          <w:rFonts w:asciiTheme="majorBidi" w:hAnsiTheme="majorBidi" w:cstheme="majorBidi"/>
          <w:sz w:val="24"/>
          <w:szCs w:val="24"/>
        </w:rPr>
        <w:t xml:space="preserve">(low-pressure circulation) </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includes pumped blood</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via the right ventricle through the lungs and then to the left atrium, it is then sent to the,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Greater circulation or </w:t>
      </w:r>
      <w:r w:rsidRPr="00A17637">
        <w:rPr>
          <w:rFonts w:asciiTheme="majorBidi" w:hAnsiTheme="majorBidi" w:cstheme="majorBidi"/>
          <w:b/>
          <w:bCs/>
          <w:sz w:val="24"/>
          <w:szCs w:val="24"/>
        </w:rPr>
        <w:t xml:space="preserve">systemic circulation </w:t>
      </w:r>
      <w:r w:rsidRPr="00A17637">
        <w:rPr>
          <w:rFonts w:asciiTheme="majorBidi" w:hAnsiTheme="majorBidi" w:cstheme="majorBidi"/>
          <w:sz w:val="24"/>
          <w:szCs w:val="24"/>
        </w:rPr>
        <w:t>(high-pressure circulation) where blood is pumped from the left ventricle through all the tissues and organs of the body (except the lungs) and then from there to the right atrium.</w:t>
      </w:r>
    </w:p>
    <w:p w:rsidR="00D82C4D" w:rsidRDefault="00D82C4D" w:rsidP="00D82C4D">
      <w:pPr>
        <w:keepNext/>
        <w:spacing w:line="360" w:lineRule="auto"/>
        <w:jc w:val="center"/>
      </w:pPr>
      <w:r w:rsidRPr="008728B6">
        <w:rPr>
          <w:noProof/>
          <w:lang w:val="fr-FR" w:eastAsia="fr-FR"/>
        </w:rPr>
        <w:drawing>
          <wp:inline distT="0" distB="0" distL="0" distR="0" wp14:anchorId="64128669" wp14:editId="35BB5465">
            <wp:extent cx="3298207" cy="2444263"/>
            <wp:effectExtent l="0" t="0" r="0" b="0"/>
            <wp:docPr id="20" name="Image 20" descr="C:\Users\admin\Desktop\circulation-sangu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irculation-sangui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2013" cy="2454495"/>
                    </a:xfrm>
                    <a:prstGeom prst="rect">
                      <a:avLst/>
                    </a:prstGeom>
                    <a:noFill/>
                    <a:ln>
                      <a:noFill/>
                    </a:ln>
                  </pic:spPr>
                </pic:pic>
              </a:graphicData>
            </a:graphic>
          </wp:inline>
        </w:drawing>
      </w:r>
    </w:p>
    <w:p w:rsidR="00D82C4D" w:rsidRDefault="00D82C4D" w:rsidP="00D82C4D">
      <w:pPr>
        <w:pStyle w:val="Lgende"/>
        <w:jc w:val="center"/>
        <w:rPr>
          <w:rFonts w:asciiTheme="majorBidi" w:hAnsiTheme="majorBidi" w:cstheme="majorBidi"/>
          <w:i w:val="0"/>
          <w:iCs w:val="0"/>
          <w:color w:val="auto"/>
          <w:sz w:val="20"/>
          <w:szCs w:val="20"/>
        </w:rPr>
      </w:pPr>
      <w:r w:rsidRPr="008728B6">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fldChar w:fldCharType="begin"/>
      </w:r>
      <w:r>
        <w:rPr>
          <w:rFonts w:asciiTheme="majorBidi" w:hAnsiTheme="majorBidi" w:cstheme="majorBidi"/>
          <w:b/>
          <w:bCs/>
          <w:i w:val="0"/>
          <w:iCs w:val="0"/>
          <w:color w:val="auto"/>
          <w:sz w:val="20"/>
          <w:szCs w:val="20"/>
        </w:rPr>
        <w:instrText xml:space="preserve"> SEQ Figure \* ARABIC </w:instrText>
      </w:r>
      <w:r>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1 </w:t>
      </w:r>
      <w:r>
        <w:rPr>
          <w:rFonts w:asciiTheme="majorBidi" w:hAnsiTheme="majorBidi" w:cstheme="majorBidi"/>
          <w:b/>
          <w:bCs/>
          <w:i w:val="0"/>
          <w:iCs w:val="0"/>
          <w:color w:val="auto"/>
          <w:sz w:val="20"/>
          <w:szCs w:val="20"/>
        </w:rPr>
        <w:fldChar w:fldCharType="end"/>
      </w:r>
      <w:r w:rsidRPr="008728B6">
        <w:rPr>
          <w:rFonts w:asciiTheme="majorBidi" w:hAnsiTheme="majorBidi" w:cstheme="majorBidi"/>
          <w:i w:val="0"/>
          <w:iCs w:val="0"/>
          <w:color w:val="auto"/>
          <w:sz w:val="20"/>
          <w:szCs w:val="20"/>
        </w:rPr>
        <w:t>: Pulmonary circulation and systemic circulation</w:t>
      </w:r>
    </w:p>
    <w:p w:rsidR="00D82C4D" w:rsidRPr="008728B6" w:rsidRDefault="00D82C4D" w:rsidP="00D82C4D"/>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cardiovascular system's role is to ensure adequate blood flow to the various organs and tissues of the body; that is, to transport oxygen and substances absorbed in the digestive tract to the different tissues of the body and to return the</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dioxide is transported to the lungs, and other metabolic products to the kidneys. It also contributes to the regulation of body temperature and enables the distribution of various hormones that regulate cellular activities.</w:t>
      </w:r>
    </w:p>
    <w:p w:rsidR="00161DAE" w:rsidRPr="00A17637" w:rsidRDefault="00161DAE" w:rsidP="00D82C4D">
      <w:pPr>
        <w:spacing w:line="360" w:lineRule="auto"/>
        <w:jc w:val="both"/>
        <w:rPr>
          <w:rFonts w:asciiTheme="majorBidi" w:hAnsiTheme="majorBidi" w:cstheme="majorBidi"/>
          <w:sz w:val="24"/>
          <w:szCs w:val="24"/>
        </w:rPr>
      </w:pPr>
    </w:p>
    <w:p w:rsidR="00D82C4D" w:rsidRPr="00E01B0F" w:rsidRDefault="00D82C4D" w:rsidP="00D82C4D">
      <w:pPr>
        <w:pStyle w:val="Paragraphedeliste"/>
        <w:numPr>
          <w:ilvl w:val="0"/>
          <w:numId w:val="49"/>
        </w:numPr>
        <w:spacing w:line="360" w:lineRule="auto"/>
        <w:jc w:val="both"/>
        <w:rPr>
          <w:rFonts w:asciiTheme="majorBidi" w:hAnsiTheme="majorBidi" w:cstheme="majorBidi"/>
          <w:b/>
          <w:bCs/>
        </w:rPr>
      </w:pPr>
      <w:r w:rsidRPr="00E01B0F">
        <w:rPr>
          <w:rFonts w:asciiTheme="majorBidi" w:hAnsiTheme="majorBidi" w:cstheme="majorBidi"/>
          <w:b/>
          <w:bCs/>
        </w:rPr>
        <w:lastRenderedPageBreak/>
        <w:t>Functional Anatomy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cardiovascular system has three structural components: a circulatory fluid (blood), a network of vessels, and a muscular pump (heart).</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 The heart</w:t>
      </w:r>
    </w:p>
    <w:p w:rsidR="00D82C4D" w:rsidRPr="00A17637" w:rsidRDefault="00D82C4D" w:rsidP="00D82C4D">
      <w:pPr>
        <w:autoSpaceDE w:val="0"/>
        <w:autoSpaceDN w:val="0"/>
        <w:adjustRightInd w:val="0"/>
        <w:spacing w:line="360" w:lineRule="auto"/>
        <w:jc w:val="both"/>
        <w:rPr>
          <w:rFonts w:asciiTheme="majorBidi" w:hAnsiTheme="majorBidi" w:cstheme="majorBidi"/>
          <w:b/>
          <w:bCs/>
          <w:sz w:val="24"/>
          <w:szCs w:val="24"/>
        </w:rPr>
      </w:pPr>
      <w:r w:rsidRPr="00A17637">
        <w:rPr>
          <w:rFonts w:asciiTheme="majorBidi" w:hAnsiTheme="majorBidi" w:cstheme="majorBidi"/>
          <w:sz w:val="24"/>
          <w:szCs w:val="24"/>
        </w:rPr>
        <w:t xml:space="preserve">The heart is a hollow muscle with four chambers </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 xml:space="preserve">two atria and two ventricles. It is divided longitudinally by the interventricular septum into two functional parts: </w:t>
      </w:r>
      <w:r w:rsidRPr="00A17637">
        <w:rPr>
          <w:rFonts w:asciiTheme="majorBidi" w:hAnsiTheme="majorBidi" w:cstheme="majorBidi"/>
          <w:b/>
          <w:bCs/>
          <w:sz w:val="24"/>
          <w:szCs w:val="24"/>
        </w:rPr>
        <w:t xml:space="preserve">the right heart </w:t>
      </w:r>
      <w:r w:rsidRPr="00A17637">
        <w:rPr>
          <w:rFonts w:asciiTheme="majorBidi" w:hAnsiTheme="majorBidi" w:cstheme="majorBidi"/>
          <w:sz w:val="24"/>
          <w:szCs w:val="24"/>
        </w:rPr>
        <w:t xml:space="preserve">and </w:t>
      </w:r>
      <w:r w:rsidRPr="00A17637">
        <w:rPr>
          <w:rFonts w:asciiTheme="majorBidi" w:hAnsiTheme="majorBidi" w:cstheme="majorBidi"/>
          <w:b/>
          <w:bCs/>
          <w:sz w:val="24"/>
          <w:szCs w:val="24"/>
        </w:rPr>
        <w:t>the left heart.</w:t>
      </w:r>
    </w:p>
    <w:p w:rsidR="00D82C4D" w:rsidRDefault="00D82C4D" w:rsidP="00D82C4D">
      <w:pPr>
        <w:keepNext/>
        <w:autoSpaceDE w:val="0"/>
        <w:autoSpaceDN w:val="0"/>
        <w:adjustRightInd w:val="0"/>
        <w:spacing w:line="360" w:lineRule="auto"/>
        <w:jc w:val="center"/>
      </w:pPr>
      <w:r w:rsidRPr="008728B6">
        <w:rPr>
          <w:rFonts w:asciiTheme="majorBidi" w:hAnsiTheme="majorBidi" w:cstheme="majorBidi"/>
          <w:noProof/>
          <w:sz w:val="24"/>
          <w:szCs w:val="24"/>
          <w:lang w:val="fr-FR" w:eastAsia="fr-FR"/>
        </w:rPr>
        <w:drawing>
          <wp:inline distT="0" distB="0" distL="0" distR="0" wp14:anchorId="6EA16FE5" wp14:editId="424E8FCA">
            <wp:extent cx="2682240" cy="1710250"/>
            <wp:effectExtent l="0" t="0" r="3810" b="4445"/>
            <wp:docPr id="22" name="Image 22" descr="C:\Users\admin\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ans tit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619" cy="1735359"/>
                    </a:xfrm>
                    <a:prstGeom prst="rect">
                      <a:avLst/>
                    </a:prstGeom>
                    <a:noFill/>
                    <a:ln>
                      <a:noFill/>
                    </a:ln>
                  </pic:spPr>
                </pic:pic>
              </a:graphicData>
            </a:graphic>
          </wp:inline>
        </w:drawing>
      </w:r>
      <w:r w:rsidRPr="008728B6">
        <w:rPr>
          <w:rFonts w:asciiTheme="majorBidi" w:hAnsiTheme="majorBidi" w:cstheme="majorBidi"/>
          <w:noProof/>
          <w:sz w:val="24"/>
          <w:szCs w:val="24"/>
          <w:lang w:val="fr-FR" w:eastAsia="fr-FR"/>
        </w:rPr>
        <w:drawing>
          <wp:inline distT="0" distB="0" distL="0" distR="0" wp14:anchorId="5AEF0BED" wp14:editId="1FA9713F">
            <wp:extent cx="2485489" cy="1728135"/>
            <wp:effectExtent l="0" t="0" r="0" b="5715"/>
            <wp:docPr id="21" name="Image 21" descr="C:\Users\admin\Desktop\structure-anatomique-du-cœ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tructure-anatomique-du-cœ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5010" cy="1748661"/>
                    </a:xfrm>
                    <a:prstGeom prst="rect">
                      <a:avLst/>
                    </a:prstGeom>
                    <a:noFill/>
                    <a:ln>
                      <a:noFill/>
                    </a:ln>
                  </pic:spPr>
                </pic:pic>
              </a:graphicData>
            </a:graphic>
          </wp:inline>
        </w:drawing>
      </w:r>
    </w:p>
    <w:p w:rsidR="00D82C4D" w:rsidRPr="008728B6" w:rsidRDefault="00D82C4D" w:rsidP="007820D6">
      <w:pPr>
        <w:pStyle w:val="Lgende"/>
        <w:jc w:val="center"/>
        <w:rPr>
          <w:rFonts w:asciiTheme="majorBidi" w:hAnsiTheme="majorBidi" w:cstheme="majorBidi"/>
          <w:i w:val="0"/>
          <w:iCs w:val="0"/>
          <w:sz w:val="20"/>
          <w:szCs w:val="20"/>
        </w:rPr>
      </w:pPr>
      <w:r w:rsidRPr="008728B6">
        <w:rPr>
          <w:rFonts w:asciiTheme="majorBidi" w:hAnsiTheme="majorBidi" w:cstheme="majorBidi"/>
          <w:b/>
          <w:bCs/>
          <w:i w:val="0"/>
          <w:iCs w:val="0"/>
          <w:color w:val="auto"/>
          <w:sz w:val="20"/>
          <w:szCs w:val="20"/>
        </w:rPr>
        <w:t xml:space="preserve">Figure 2 </w:t>
      </w:r>
      <w:r w:rsidRPr="008728B6">
        <w:rPr>
          <w:rFonts w:asciiTheme="majorBidi" w:hAnsiTheme="majorBidi" w:cstheme="majorBidi"/>
          <w:i w:val="0"/>
          <w:iCs w:val="0"/>
          <w:color w:val="auto"/>
          <w:sz w:val="20"/>
          <w:szCs w:val="20"/>
        </w:rPr>
        <w:t>: Anatomy of the heart</w:t>
      </w:r>
    </w:p>
    <w:p w:rsidR="00D82C4D" w:rsidRPr="00A17637" w:rsidRDefault="00D82C4D" w:rsidP="00D82C4D">
      <w:pPr>
        <w:autoSpaceDE w:val="0"/>
        <w:autoSpaceDN w:val="0"/>
        <w:adjustRightInd w:val="0"/>
        <w:spacing w:line="360" w:lineRule="auto"/>
        <w:jc w:val="center"/>
        <w:rPr>
          <w:rFonts w:asciiTheme="majorBidi" w:hAnsiTheme="majorBidi" w:cstheme="majorBidi"/>
          <w:sz w:val="24"/>
          <w:szCs w:val="24"/>
        </w:rPr>
      </w:pPr>
    </w:p>
    <w:p w:rsidR="00D82C4D" w:rsidRPr="00A17637" w:rsidRDefault="00D82C4D" w:rsidP="00D82C4D">
      <w:pPr>
        <w:autoSpaceDE w:val="0"/>
        <w:autoSpaceDN w:val="0"/>
        <w:adjustRightInd w:val="0"/>
        <w:spacing w:after="0" w:line="360" w:lineRule="auto"/>
        <w:jc w:val="both"/>
        <w:rPr>
          <w:rFonts w:asciiTheme="majorBidi" w:hAnsiTheme="majorBidi" w:cstheme="majorBidi"/>
          <w:sz w:val="24"/>
          <w:szCs w:val="24"/>
        </w:rPr>
      </w:pPr>
      <w:r w:rsidRPr="00A17637">
        <w:rPr>
          <w:rFonts w:asciiTheme="majorBidi" w:hAnsiTheme="majorBidi" w:cstheme="majorBidi"/>
          <w:sz w:val="24"/>
          <w:szCs w:val="24"/>
        </w:rPr>
        <w:t>The heart has four valves, two atrioventricular valves separating the atria from the ventricles and two semilunar valves separating the ventricles from the large arteries.</w:t>
      </w:r>
    </w:p>
    <w:p w:rsidR="00D82C4D" w:rsidRPr="00A17637" w:rsidRDefault="00D82C4D" w:rsidP="00D82C4D">
      <w:pPr>
        <w:autoSpaceDE w:val="0"/>
        <w:autoSpaceDN w:val="0"/>
        <w:adjustRightInd w:val="0"/>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atrioventricular valves are respectively the </w:t>
      </w:r>
      <w:r w:rsidRPr="00A17637">
        <w:rPr>
          <w:rFonts w:asciiTheme="majorBidi" w:hAnsiTheme="majorBidi" w:cstheme="majorBidi"/>
          <w:sz w:val="24"/>
          <w:szCs w:val="24"/>
        </w:rPr>
        <w:t xml:space="preserve">right atrioventricular valve or tricuspid valve separating the </w:t>
      </w:r>
      <w:r w:rsidRPr="00A17637">
        <w:rPr>
          <w:rFonts w:asciiTheme="majorBidi" w:hAnsiTheme="majorBidi" w:cstheme="majorBidi"/>
          <w:b/>
          <w:bCs/>
          <w:sz w:val="24"/>
          <w:szCs w:val="24"/>
        </w:rPr>
        <w:t xml:space="preserve">right </w:t>
      </w:r>
      <w:r w:rsidRPr="00A17637">
        <w:rPr>
          <w:rFonts w:asciiTheme="majorBidi" w:hAnsiTheme="majorBidi" w:cstheme="majorBidi"/>
          <w:sz w:val="24"/>
          <w:szCs w:val="24"/>
        </w:rPr>
        <w:t xml:space="preserve">atrium from the right ventricle and the left atrioventricular valve or bicuspid </w:t>
      </w:r>
      <w:r w:rsidRPr="00A17637">
        <w:rPr>
          <w:rFonts w:asciiTheme="majorBidi" w:hAnsiTheme="majorBidi" w:cstheme="majorBidi"/>
          <w:b/>
          <w:bCs/>
          <w:sz w:val="24"/>
          <w:szCs w:val="24"/>
        </w:rPr>
        <w:t xml:space="preserve">valve or mitral </w:t>
      </w:r>
      <w:r w:rsidRPr="00A17637">
        <w:rPr>
          <w:rFonts w:asciiTheme="majorBidi" w:hAnsiTheme="majorBidi" w:cstheme="majorBidi"/>
          <w:sz w:val="24"/>
          <w:szCs w:val="24"/>
        </w:rPr>
        <w:t>valve separating the left atrium from the left ventricle.</w:t>
      </w:r>
    </w:p>
    <w:p w:rsidR="00D82C4D" w:rsidRPr="00A17637" w:rsidRDefault="00D82C4D" w:rsidP="00D82C4D">
      <w:pPr>
        <w:autoSpaceDE w:val="0"/>
        <w:autoSpaceDN w:val="0"/>
        <w:adjustRightInd w:val="0"/>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These valves control the flow of blood from the atria to the ventricles and prevent its regurgitation.</w:t>
      </w:r>
    </w:p>
    <w:p w:rsidR="00D82C4D" w:rsidRPr="00A17637" w:rsidRDefault="00D82C4D" w:rsidP="00D82C4D">
      <w:pPr>
        <w:autoSpaceDE w:val="0"/>
        <w:autoSpaceDN w:val="0"/>
        <w:adjustRightInd w:val="0"/>
        <w:spacing w:after="0"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The semilunar valves </w:t>
      </w:r>
      <w:r w:rsidRPr="00A17637">
        <w:rPr>
          <w:rFonts w:asciiTheme="majorBidi" w:hAnsiTheme="majorBidi" w:cstheme="majorBidi"/>
          <w:sz w:val="24"/>
          <w:szCs w:val="24"/>
        </w:rPr>
        <w:t>are respectively the aortic valve which separates the left ventricle from the aorta and the pulmonary valve which separates the right ventricle from the pulmonary artery.</w:t>
      </w:r>
    </w:p>
    <w:p w:rsidR="00D82C4D" w:rsidRPr="00A17637" w:rsidRDefault="00D82C4D" w:rsidP="00D82C4D">
      <w:pPr>
        <w:autoSpaceDE w:val="0"/>
        <w:autoSpaceDN w:val="0"/>
        <w:adjustRightInd w:val="0"/>
        <w:spacing w:line="360" w:lineRule="auto"/>
        <w:jc w:val="both"/>
        <w:rPr>
          <w:rFonts w:asciiTheme="majorBidi" w:hAnsiTheme="majorBidi" w:cstheme="majorBidi"/>
          <w:sz w:val="24"/>
          <w:szCs w:val="24"/>
        </w:rPr>
      </w:pPr>
    </w:p>
    <w:p w:rsidR="00D82C4D" w:rsidRDefault="00F81B34" w:rsidP="00D82C4D">
      <w:pPr>
        <w:keepNext/>
        <w:autoSpaceDE w:val="0"/>
        <w:autoSpaceDN w:val="0"/>
        <w:adjustRightInd w:val="0"/>
        <w:spacing w:line="360" w:lineRule="auto"/>
        <w:jc w:val="center"/>
      </w:pPr>
      <w:r>
        <w:rPr>
          <w:noProof/>
          <w:lang w:eastAsia="fr-FR"/>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301.6pt;margin-top:111.4pt;width:65pt;height:29pt;flip:y;z-index:251661312" o:connectortype="straight" strokecolor="white" strokeweight="1.25pt">
            <v:stroke endarrow="block"/>
          </v:shape>
        </w:pict>
      </w:r>
      <w:r>
        <w:rPr>
          <w:noProof/>
          <w:lang w:eastAsia="fr-FR"/>
        </w:rPr>
        <w:pict>
          <v:shape id="_x0000_s1028" type="#_x0000_t32" style="position:absolute;left:0;text-align:left;margin-left:301.6pt;margin-top:102.9pt;width:5pt;height:36.5pt;flip:y;z-index:251660288" o:connectortype="straight" strokecolor="white" strokeweight="1.25pt">
            <v:stroke endarrow="block"/>
          </v:shape>
        </w:pict>
      </w:r>
      <w:r>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255.1pt;margin-top:134.4pt;width:91.5pt;height:39.5pt;z-index:251659264" filled="f" strokecolor="white">
            <v:textbox>
              <w:txbxContent>
                <w:p w:rsidR="008A7955" w:rsidRPr="008A7955" w:rsidRDefault="008A7955" w:rsidP="008A7955">
                  <w:pPr>
                    <w:jc w:val="center"/>
                    <w:rPr>
                      <w:rFonts w:asciiTheme="majorBidi" w:hAnsiTheme="majorBidi" w:cstheme="majorBidi"/>
                      <w:b/>
                      <w:bCs/>
                      <w:sz w:val="24"/>
                      <w:szCs w:val="24"/>
                    </w:rPr>
                  </w:pPr>
                  <w:r w:rsidRPr="008A7955">
                    <w:rPr>
                      <w:rFonts w:asciiTheme="majorBidi" w:hAnsiTheme="majorBidi" w:cstheme="majorBidi"/>
                      <w:b/>
                      <w:bCs/>
                      <w:sz w:val="24"/>
                      <w:szCs w:val="24"/>
                    </w:rPr>
                    <w:t>Valves atrio-ventriculaire</w:t>
                  </w:r>
                </w:p>
              </w:txbxContent>
            </v:textbox>
          </v:shape>
        </w:pict>
      </w:r>
      <w:r>
        <w:rPr>
          <w:noProof/>
          <w:lang w:eastAsia="fr-FR"/>
        </w:rPr>
        <w:pict>
          <v:shape id="_x0000_s1026" type="#_x0000_t202" style="position:absolute;left:0;text-align:left;margin-left:25.1pt;margin-top:129.9pt;width:66.5pt;height:42.5pt;z-index:251658240" filled="f">
            <v:textbox>
              <w:txbxContent>
                <w:p w:rsidR="00751970" w:rsidRPr="00751970" w:rsidRDefault="00751970" w:rsidP="00751970">
                  <w:pPr>
                    <w:jc w:val="center"/>
                    <w:rPr>
                      <w:rFonts w:asciiTheme="majorBidi" w:hAnsiTheme="majorBidi" w:cstheme="majorBidi"/>
                      <w:b/>
                      <w:bCs/>
                      <w:color w:val="FFFFFF" w:themeColor="background1"/>
                      <w:sz w:val="24"/>
                      <w:szCs w:val="24"/>
                    </w:rPr>
                  </w:pPr>
                  <w:r w:rsidRPr="00751970">
                    <w:rPr>
                      <w:rFonts w:asciiTheme="majorBidi" w:hAnsiTheme="majorBidi" w:cstheme="majorBidi"/>
                      <w:b/>
                      <w:bCs/>
                      <w:color w:val="FFFFFF" w:themeColor="background1"/>
                      <w:sz w:val="24"/>
                      <w:szCs w:val="24"/>
                    </w:rPr>
                    <w:t>Valvule sigmoïde</w:t>
                  </w:r>
                </w:p>
              </w:txbxContent>
            </v:textbox>
          </v:shape>
        </w:pict>
      </w:r>
      <w:r w:rsidR="00D82C4D" w:rsidRPr="003C2848">
        <w:rPr>
          <w:noProof/>
          <w:lang w:val="fr-FR" w:eastAsia="fr-FR"/>
        </w:rPr>
        <w:drawing>
          <wp:inline distT="0" distB="0" distL="0" distR="0" wp14:anchorId="426A31D0" wp14:editId="7F05CDAD">
            <wp:extent cx="2917797" cy="2184295"/>
            <wp:effectExtent l="0" t="0" r="0" b="6985"/>
            <wp:docPr id="1" name="Image 1" descr="C:\Users\asus\Documents\mes cours\Physio\cours cardiologie\FB_IMG_156201312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mes cours\Physio\cours cardiologie\FB_IMG_1562013128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775" cy="2200748"/>
                    </a:xfrm>
                    <a:prstGeom prst="rect">
                      <a:avLst/>
                    </a:prstGeom>
                    <a:noFill/>
                    <a:ln>
                      <a:noFill/>
                    </a:ln>
                  </pic:spPr>
                </pic:pic>
              </a:graphicData>
            </a:graphic>
          </wp:inline>
        </w:drawing>
      </w:r>
      <w:r w:rsidR="00D82C4D" w:rsidRPr="00A17637">
        <w:rPr>
          <w:rFonts w:asciiTheme="majorBidi" w:hAnsiTheme="majorBidi" w:cstheme="majorBidi"/>
          <w:noProof/>
          <w:sz w:val="24"/>
          <w:szCs w:val="24"/>
          <w:lang w:val="fr-FR" w:eastAsia="fr-FR"/>
        </w:rPr>
        <w:drawing>
          <wp:inline distT="0" distB="0" distL="0" distR="0" wp14:anchorId="1CB0733D" wp14:editId="3841BBB5">
            <wp:extent cx="2204657" cy="2204657"/>
            <wp:effectExtent l="0" t="0" r="5715" b="5715"/>
            <wp:docPr id="3" name="Espace réservé du contenu 6" descr="G12_03_1200_1200_Modele-anatomique-du-coeur-humain-agrandi-2-fois-en-4-parti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descr="G12_03_1200_1200_Modele-anatomique-du-coeur-humain-agrandi-2-fois-en-4-parties.jpg"/>
                    <pic:cNvPicPr>
                      <a:picLocks noGrp="1" noChangeAspect="1"/>
                    </pic:cNvPicPr>
                  </pic:nvPicPr>
                  <pic:blipFill>
                    <a:blip r:embed="rId11" cstate="print"/>
                    <a:stretch>
                      <a:fillRect/>
                    </a:stretch>
                  </pic:blipFill>
                  <pic:spPr>
                    <a:xfrm>
                      <a:off x="0" y="0"/>
                      <a:ext cx="2228721" cy="2228721"/>
                    </a:xfrm>
                    <a:prstGeom prst="rect">
                      <a:avLst/>
                    </a:prstGeom>
                  </pic:spPr>
                </pic:pic>
              </a:graphicData>
            </a:graphic>
          </wp:inline>
        </w:drawing>
      </w:r>
    </w:p>
    <w:p w:rsidR="00D82C4D" w:rsidRPr="008728B6" w:rsidRDefault="00D82C4D" w:rsidP="007820D6">
      <w:pPr>
        <w:pStyle w:val="Lgende"/>
        <w:jc w:val="center"/>
        <w:rPr>
          <w:rFonts w:asciiTheme="majorBidi" w:hAnsiTheme="majorBidi" w:cstheme="majorBidi"/>
          <w:b/>
          <w:bCs/>
          <w:i w:val="0"/>
          <w:iCs w:val="0"/>
          <w:color w:val="auto"/>
          <w:sz w:val="20"/>
          <w:szCs w:val="20"/>
        </w:rPr>
      </w:pPr>
      <w:r w:rsidRPr="008728B6">
        <w:rPr>
          <w:rFonts w:asciiTheme="majorBidi" w:hAnsiTheme="majorBidi" w:cstheme="majorBidi"/>
          <w:b/>
          <w:bCs/>
          <w:i w:val="0"/>
          <w:iCs w:val="0"/>
          <w:color w:val="auto"/>
          <w:sz w:val="20"/>
          <w:szCs w:val="20"/>
        </w:rPr>
        <w:t xml:space="preserve">Figure </w:t>
      </w:r>
      <w:r w:rsidRPr="008728B6">
        <w:rPr>
          <w:rFonts w:asciiTheme="majorBidi" w:hAnsiTheme="majorBidi" w:cstheme="majorBidi"/>
          <w:b/>
          <w:bCs/>
          <w:i w:val="0"/>
          <w:iCs w:val="0"/>
          <w:color w:val="auto"/>
          <w:sz w:val="20"/>
          <w:szCs w:val="20"/>
        </w:rPr>
        <w:fldChar w:fldCharType="begin"/>
      </w:r>
      <w:r w:rsidRPr="008728B6">
        <w:rPr>
          <w:rFonts w:asciiTheme="majorBidi" w:hAnsiTheme="majorBidi" w:cstheme="majorBidi"/>
          <w:b/>
          <w:bCs/>
          <w:i w:val="0"/>
          <w:iCs w:val="0"/>
          <w:color w:val="auto"/>
          <w:sz w:val="20"/>
          <w:szCs w:val="20"/>
        </w:rPr>
        <w:instrText xml:space="preserve"> SEQ Figure \* ARABIC </w:instrText>
      </w:r>
      <w:r w:rsidRPr="008728B6">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3 </w:t>
      </w:r>
      <w:r w:rsidRPr="008728B6">
        <w:rPr>
          <w:rFonts w:asciiTheme="majorBidi" w:hAnsiTheme="majorBidi" w:cstheme="majorBidi"/>
          <w:b/>
          <w:bCs/>
          <w:i w:val="0"/>
          <w:iCs w:val="0"/>
          <w:color w:val="auto"/>
          <w:sz w:val="20"/>
          <w:szCs w:val="20"/>
        </w:rPr>
        <w:fldChar w:fldCharType="end"/>
      </w:r>
      <w:r w:rsidRPr="008728B6">
        <w:rPr>
          <w:rFonts w:asciiTheme="majorBidi" w:hAnsiTheme="majorBidi" w:cstheme="majorBidi"/>
          <w:b/>
          <w:bCs/>
          <w:i w:val="0"/>
          <w:iCs w:val="0"/>
          <w:color w:val="auto"/>
          <w:sz w:val="20"/>
          <w:szCs w:val="20"/>
        </w:rPr>
        <w:t xml:space="preserve">: </w:t>
      </w:r>
      <w:r w:rsidRPr="008728B6">
        <w:rPr>
          <w:rFonts w:asciiTheme="majorBidi" w:hAnsiTheme="majorBidi" w:cstheme="majorBidi"/>
          <w:i w:val="0"/>
          <w:iCs w:val="0"/>
          <w:color w:val="auto"/>
          <w:sz w:val="20"/>
          <w:szCs w:val="20"/>
        </w:rPr>
        <w:t>Atrioventricular valves and semilunar valves</w:t>
      </w:r>
    </w:p>
    <w:p w:rsidR="00D82C4D" w:rsidRPr="00A17637" w:rsidRDefault="00D82C4D" w:rsidP="00D82C4D">
      <w:pPr>
        <w:autoSpaceDE w:val="0"/>
        <w:autoSpaceDN w:val="0"/>
        <w:adjustRightInd w:val="0"/>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Blood flows </w:t>
      </w:r>
      <w:r w:rsidRPr="00161DAE">
        <w:rPr>
          <w:rFonts w:asciiTheme="majorBidi" w:hAnsiTheme="majorBidi" w:cstheme="majorBidi"/>
          <w:sz w:val="24"/>
          <w:szCs w:val="24"/>
          <w:lang w:val="en-GB"/>
        </w:rPr>
        <w:t xml:space="preserve">from the atria to the ventricles, but not the other way around, </w:t>
      </w:r>
      <w:r w:rsidRPr="00A17637">
        <w:rPr>
          <w:rFonts w:asciiTheme="majorBidi" w:hAnsiTheme="majorBidi" w:cstheme="majorBidi"/>
          <w:sz w:val="24"/>
          <w:szCs w:val="24"/>
        </w:rPr>
        <w:t xml:space="preserve">and from </w:t>
      </w:r>
      <w:r w:rsidRPr="00161DAE">
        <w:rPr>
          <w:rFonts w:asciiTheme="majorBidi" w:hAnsiTheme="majorBidi" w:cstheme="majorBidi"/>
          <w:sz w:val="24"/>
          <w:szCs w:val="24"/>
          <w:lang w:val="en-GB"/>
        </w:rPr>
        <w:t>the ventricles to the arteries, but not the other way around. Blood circulation in the heart is unidirectional.</w:t>
      </w:r>
    </w:p>
    <w:p w:rsidR="00D82C4D" w:rsidRPr="00A17637" w:rsidRDefault="00D82C4D" w:rsidP="00D82C4D">
      <w:pPr>
        <w:autoSpaceDE w:val="0"/>
        <w:autoSpaceDN w:val="0"/>
        <w:adjustRightInd w:val="0"/>
        <w:spacing w:after="0"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opening and closing of the valves are completely </w:t>
      </w:r>
      <w:r w:rsidRPr="00A17637">
        <w:rPr>
          <w:rFonts w:asciiTheme="majorBidi" w:hAnsiTheme="majorBidi" w:cstheme="majorBidi"/>
          <w:b/>
          <w:bCs/>
          <w:sz w:val="24"/>
          <w:szCs w:val="24"/>
        </w:rPr>
        <w:t xml:space="preserve">passive </w:t>
      </w:r>
      <w:r w:rsidRPr="00A17637">
        <w:rPr>
          <w:rFonts w:asciiTheme="majorBidi" w:hAnsiTheme="majorBidi" w:cstheme="majorBidi"/>
          <w:sz w:val="24"/>
          <w:szCs w:val="24"/>
        </w:rPr>
        <w:t>. They depend on the pressure difference on each side of the valve.</w:t>
      </w:r>
    </w:p>
    <w:p w:rsidR="00D82C4D" w:rsidRPr="00A17637" w:rsidRDefault="00D82C4D" w:rsidP="00D82C4D">
      <w:pPr>
        <w:autoSpaceDE w:val="0"/>
        <w:autoSpaceDN w:val="0"/>
        <w:adjustRightInd w:val="0"/>
        <w:spacing w:after="0" w:line="360" w:lineRule="auto"/>
        <w:jc w:val="both"/>
        <w:rPr>
          <w:rFonts w:asciiTheme="majorBidi" w:hAnsiTheme="majorBidi" w:cstheme="majorBidi"/>
          <w:sz w:val="24"/>
          <w:szCs w:val="24"/>
        </w:rPr>
      </w:pPr>
    </w:p>
    <w:p w:rsidR="00D82C4D" w:rsidRPr="00A17637" w:rsidRDefault="00D82C4D" w:rsidP="00D82C4D">
      <w:pPr>
        <w:autoSpaceDE w:val="0"/>
        <w:autoSpaceDN w:val="0"/>
        <w:adjustRightInd w:val="0"/>
        <w:spacing w:line="360" w:lineRule="auto"/>
        <w:jc w:val="both"/>
        <w:rPr>
          <w:rFonts w:asciiTheme="majorBidi" w:eastAsia="+mn-ea" w:hAnsiTheme="majorBidi" w:cstheme="majorBidi"/>
          <w:b/>
          <w:bCs/>
          <w:color w:val="000000"/>
          <w:kern w:val="24"/>
          <w:sz w:val="24"/>
          <w:szCs w:val="24"/>
        </w:rPr>
      </w:pPr>
      <w:r w:rsidRPr="00A17637">
        <w:rPr>
          <w:rFonts w:asciiTheme="majorBidi" w:hAnsiTheme="majorBidi" w:cstheme="majorBidi"/>
          <w:sz w:val="24"/>
          <w:szCs w:val="24"/>
        </w:rPr>
        <w:t>The heart also contains a series of blood vessels,</w:t>
      </w:r>
      <w:r w:rsidRPr="00A17637">
        <w:rPr>
          <w:rFonts w:asciiTheme="majorBidi" w:eastAsia="+mn-ea" w:hAnsiTheme="majorBidi" w:cstheme="majorBidi"/>
          <w:b/>
          <w:bCs/>
          <w:color w:val="000000"/>
          <w:kern w:val="24"/>
          <w:sz w:val="24"/>
          <w:szCs w:val="24"/>
          <w:lang w:eastAsia="fr-FR"/>
        </w:rPr>
        <w:t xml:space="preserve"> </w:t>
      </w:r>
      <w:r w:rsidRPr="00A17637">
        <w:rPr>
          <w:rFonts w:asciiTheme="majorBidi" w:hAnsiTheme="majorBidi" w:cstheme="majorBidi"/>
          <w:b/>
          <w:bCs/>
          <w:color w:val="000000"/>
          <w:kern w:val="24"/>
          <w:sz w:val="24"/>
          <w:szCs w:val="24"/>
        </w:rPr>
        <w:t xml:space="preserve">two large arteries: </w:t>
      </w:r>
      <w:r w:rsidRPr="00A17637">
        <w:rPr>
          <w:rFonts w:asciiTheme="majorBidi" w:hAnsiTheme="majorBidi" w:cstheme="majorBidi"/>
          <w:b/>
          <w:bCs/>
          <w:sz w:val="24"/>
          <w:szCs w:val="24"/>
        </w:rPr>
        <w:t xml:space="preserve">aorta </w:t>
      </w:r>
      <w:r w:rsidRPr="00A17637">
        <w:rPr>
          <w:rFonts w:asciiTheme="majorBidi" w:hAnsiTheme="majorBidi" w:cstheme="majorBidi"/>
          <w:sz w:val="24"/>
          <w:szCs w:val="24"/>
        </w:rPr>
        <w:t xml:space="preserve">and </w:t>
      </w:r>
      <w:r w:rsidRPr="00A17637">
        <w:rPr>
          <w:rFonts w:asciiTheme="majorBidi" w:hAnsiTheme="majorBidi" w:cstheme="majorBidi"/>
          <w:b/>
          <w:bCs/>
          <w:sz w:val="24"/>
          <w:szCs w:val="24"/>
        </w:rPr>
        <w:t xml:space="preserve">pulmonary trunk </w:t>
      </w:r>
      <w:r w:rsidRPr="00A17637">
        <w:rPr>
          <w:rFonts w:asciiTheme="majorBidi" w:hAnsiTheme="majorBidi" w:cstheme="majorBidi"/>
          <w:sz w:val="24"/>
          <w:szCs w:val="24"/>
        </w:rPr>
        <w:t xml:space="preserve">and three large veins: </w:t>
      </w:r>
      <w:r w:rsidRPr="00A17637">
        <w:rPr>
          <w:rFonts w:asciiTheme="majorBidi" w:hAnsiTheme="majorBidi" w:cstheme="majorBidi"/>
          <w:b/>
          <w:bCs/>
          <w:sz w:val="24"/>
          <w:szCs w:val="24"/>
        </w:rPr>
        <w:t xml:space="preserve">superior vena cava, inferior vena cava </w:t>
      </w:r>
      <w:r w:rsidRPr="00A17637">
        <w:rPr>
          <w:rFonts w:asciiTheme="majorBidi" w:hAnsiTheme="majorBidi" w:cstheme="majorBidi"/>
          <w:sz w:val="24"/>
          <w:szCs w:val="24"/>
        </w:rPr>
        <w:t xml:space="preserve">and </w:t>
      </w:r>
      <w:r w:rsidRPr="00A17637">
        <w:rPr>
          <w:rFonts w:asciiTheme="majorBidi" w:hAnsiTheme="majorBidi" w:cstheme="majorBidi"/>
          <w:b/>
          <w:bCs/>
          <w:sz w:val="24"/>
          <w:szCs w:val="24"/>
        </w:rPr>
        <w:t>pulmonary vein.</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 Nodal tissue</w:t>
      </w:r>
      <w:r w:rsidRPr="00A17637">
        <w:rPr>
          <w:rFonts w:asciiTheme="majorBidi" w:eastAsia="+mj-ea" w:hAnsiTheme="majorBidi" w:cstheme="majorBidi"/>
          <w:b/>
          <w:bCs/>
          <w:i/>
          <w:iCs/>
          <w:caps/>
          <w:color w:val="000000"/>
          <w:kern w:val="24"/>
          <w:position w:val="1"/>
          <w:sz w:val="24"/>
          <w:szCs w:val="24"/>
        </w:rPr>
        <w:t xml:space="preserve"> </w:t>
      </w:r>
      <w:r w:rsidRPr="00A17637">
        <w:rPr>
          <w:rFonts w:asciiTheme="majorBidi" w:hAnsiTheme="majorBidi" w:cstheme="majorBidi"/>
          <w:b/>
          <w:bCs/>
          <w:sz w:val="24"/>
          <w:szCs w:val="24"/>
        </w:rPr>
        <w:t>and cardiac automatism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cardiac muscle, also called the myocardium, is a striated muscle with </w:t>
      </w:r>
      <w:r w:rsidRPr="00A17637">
        <w:rPr>
          <w:rFonts w:asciiTheme="majorBidi" w:hAnsiTheme="majorBidi" w:cstheme="majorBidi"/>
          <w:b/>
          <w:bCs/>
          <w:sz w:val="24"/>
          <w:szCs w:val="24"/>
        </w:rPr>
        <w:t xml:space="preserve">rhythmic </w:t>
      </w:r>
      <w:r w:rsidRPr="00A17637">
        <w:rPr>
          <w:rFonts w:asciiTheme="majorBidi" w:hAnsiTheme="majorBidi" w:cstheme="majorBidi"/>
          <w:sz w:val="24"/>
          <w:szCs w:val="24"/>
        </w:rPr>
        <w:t xml:space="preserve">and </w:t>
      </w:r>
      <w:r w:rsidRPr="00A17637">
        <w:rPr>
          <w:rFonts w:asciiTheme="majorBidi" w:hAnsiTheme="majorBidi" w:cstheme="majorBidi"/>
          <w:b/>
          <w:bCs/>
          <w:sz w:val="24"/>
          <w:szCs w:val="24"/>
        </w:rPr>
        <w:t xml:space="preserve">automatic contractions </w:t>
      </w:r>
      <w:r w:rsidRPr="00A17637">
        <w:rPr>
          <w:rFonts w:asciiTheme="majorBidi" w:hAnsiTheme="majorBidi" w:cstheme="majorBidi"/>
          <w:sz w:val="24"/>
          <w:szCs w:val="24"/>
        </w:rPr>
        <w:t xml:space="preserve">. This automaticity specific to the cardiac muscle is due to the existence of a specialized muscle tissue called </w:t>
      </w:r>
      <w:r w:rsidRPr="00A17637">
        <w:rPr>
          <w:rFonts w:asciiTheme="majorBidi" w:hAnsiTheme="majorBidi" w:cstheme="majorBidi"/>
          <w:b/>
          <w:bCs/>
          <w:sz w:val="24"/>
          <w:szCs w:val="24"/>
        </w:rPr>
        <w:t xml:space="preserve">nodal tissue </w:t>
      </w:r>
      <w:r w:rsidRPr="00A17637">
        <w:rPr>
          <w:rFonts w:asciiTheme="majorBidi" w:hAnsiTheme="majorBidi" w:cstheme="majorBidi"/>
          <w:sz w:val="24"/>
          <w:szCs w:val="24"/>
        </w:rPr>
        <w:t>which spontaneously produces an electrical signal that can stimulate neighboring cells.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latter consists of two cell clusters:</w:t>
      </w:r>
    </w:p>
    <w:p w:rsidR="00D82C4D" w:rsidRPr="00A17637" w:rsidRDefault="00D82C4D" w:rsidP="00D82C4D">
      <w:pPr>
        <w:pStyle w:val="Paragraphedeliste"/>
        <w:numPr>
          <w:ilvl w:val="0"/>
          <w:numId w:val="39"/>
        </w:numPr>
        <w:spacing w:line="360" w:lineRule="auto"/>
        <w:jc w:val="both"/>
        <w:rPr>
          <w:rFonts w:asciiTheme="majorBidi" w:hAnsiTheme="majorBidi" w:cstheme="majorBidi"/>
          <w:b/>
          <w:bCs/>
          <w:i/>
          <w:iCs/>
          <w:lang w:val="en-US"/>
        </w:rPr>
      </w:pPr>
      <w:r w:rsidRPr="00A17637">
        <w:rPr>
          <w:rFonts w:asciiTheme="majorBidi" w:hAnsiTheme="majorBidi" w:cstheme="majorBidi"/>
          <w:lang w:val="en-US"/>
        </w:rPr>
        <w:t xml:space="preserve">Node sinus Or </w:t>
      </w:r>
      <w:r w:rsidRPr="00A17637">
        <w:rPr>
          <w:rFonts w:asciiTheme="majorBidi" w:hAnsiTheme="majorBidi" w:cstheme="majorBidi"/>
          <w:b/>
          <w:bCs/>
          <w:i/>
          <w:iCs/>
          <w:lang w:val="en-US"/>
        </w:rPr>
        <w:t>Keith and Flack “pacemaker”</w:t>
      </w:r>
    </w:p>
    <w:p w:rsidR="00D82C4D" w:rsidRPr="00A17637" w:rsidRDefault="00D82C4D" w:rsidP="00D82C4D">
      <w:pPr>
        <w:pStyle w:val="Paragraphedeliste"/>
        <w:numPr>
          <w:ilvl w:val="0"/>
          <w:numId w:val="39"/>
        </w:numPr>
        <w:spacing w:line="360" w:lineRule="auto"/>
        <w:jc w:val="both"/>
        <w:rPr>
          <w:rFonts w:asciiTheme="majorBidi" w:hAnsiTheme="majorBidi" w:cstheme="majorBidi"/>
        </w:rPr>
      </w:pPr>
      <w:r w:rsidRPr="00A17637">
        <w:rPr>
          <w:rFonts w:asciiTheme="majorBidi" w:hAnsiTheme="majorBidi" w:cstheme="majorBidi"/>
        </w:rPr>
        <w:t xml:space="preserve">Atrioventricular node or </w:t>
      </w:r>
      <w:r w:rsidRPr="00A17637">
        <w:rPr>
          <w:rFonts w:asciiTheme="majorBidi" w:hAnsiTheme="majorBidi" w:cstheme="majorBidi"/>
          <w:b/>
          <w:bCs/>
          <w:i/>
          <w:iCs/>
        </w:rPr>
        <w:t>Aschoff-Tawara node</w:t>
      </w:r>
      <w:r w:rsidRPr="00A17637">
        <w:rPr>
          <w:rFonts w:asciiTheme="majorBidi" w:hAnsiTheme="majorBidi" w:cstheme="majorBidi"/>
        </w:rPr>
        <w:t xml:space="preserve"> </w:t>
      </w:r>
    </w:p>
    <w:p w:rsidR="00D82C4D" w:rsidRPr="00A17637" w:rsidRDefault="00D82C4D" w:rsidP="00726BF9">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These two clusters are extended by the </w:t>
      </w:r>
      <w:r w:rsidRPr="00726BF9">
        <w:rPr>
          <w:rFonts w:asciiTheme="majorBidi" w:hAnsiTheme="majorBidi" w:cstheme="majorBidi"/>
          <w:b/>
          <w:bCs/>
          <w:i/>
          <w:iCs/>
          <w:sz w:val="24"/>
          <w:szCs w:val="24"/>
        </w:rPr>
        <w:t>beam of</w:t>
      </w:r>
      <w:r w:rsidRPr="00A17637">
        <w:rPr>
          <w:rFonts w:asciiTheme="majorBidi" w:hAnsiTheme="majorBidi" w:cstheme="majorBidi"/>
          <w:sz w:val="24"/>
          <w:szCs w:val="24"/>
        </w:rPr>
        <w:t xml:space="preserve"> </w:t>
      </w:r>
      <w:r w:rsidRPr="00A17637">
        <w:rPr>
          <w:rFonts w:asciiTheme="majorBidi" w:hAnsiTheme="majorBidi" w:cstheme="majorBidi"/>
          <w:b/>
          <w:bCs/>
          <w:i/>
          <w:iCs/>
          <w:sz w:val="24"/>
          <w:szCs w:val="24"/>
        </w:rPr>
        <w:t xml:space="preserve">His </w:t>
      </w:r>
      <w:r w:rsidRPr="00A17637">
        <w:rPr>
          <w:rFonts w:asciiTheme="majorBidi" w:hAnsiTheme="majorBidi" w:cstheme="majorBidi"/>
          <w:sz w:val="24"/>
          <w:szCs w:val="24"/>
        </w:rPr>
        <w:t xml:space="preserve">which splits into two branches constituting </w:t>
      </w:r>
      <w:r w:rsidRPr="00726BF9">
        <w:rPr>
          <w:rFonts w:asciiTheme="majorBidi" w:hAnsiTheme="majorBidi" w:cstheme="majorBidi"/>
          <w:b/>
          <w:bCs/>
          <w:i/>
          <w:iCs/>
          <w:sz w:val="24"/>
          <w:szCs w:val="24"/>
        </w:rPr>
        <w:t xml:space="preserve">the Purkinje network </w:t>
      </w:r>
      <w:r w:rsidRPr="00A17637">
        <w:rPr>
          <w:rFonts w:asciiTheme="majorBidi" w:hAnsiTheme="majorBidi" w:cstheme="majorBidi"/>
          <w:sz w:val="24"/>
          <w:szCs w:val="24"/>
        </w:rPr>
        <w:t>.</w:t>
      </w:r>
    </w:p>
    <w:p w:rsidR="00D82C4D" w:rsidRPr="00A17637" w:rsidRDefault="00D82C4D" w:rsidP="00D82C4D">
      <w:pPr>
        <w:spacing w:line="360" w:lineRule="auto"/>
        <w:jc w:val="both"/>
        <w:rPr>
          <w:rFonts w:asciiTheme="majorBidi" w:hAnsiTheme="majorBidi" w:cstheme="majorBidi"/>
          <w:sz w:val="24"/>
          <w:szCs w:val="24"/>
        </w:rPr>
      </w:pPr>
    </w:p>
    <w:p w:rsidR="00D82C4D" w:rsidRDefault="00D82C4D" w:rsidP="00D82C4D">
      <w:pPr>
        <w:keepNext/>
        <w:spacing w:line="360" w:lineRule="auto"/>
        <w:jc w:val="center"/>
      </w:pPr>
      <w:r w:rsidRPr="00A17637">
        <w:rPr>
          <w:rFonts w:asciiTheme="majorBidi" w:hAnsiTheme="majorBidi" w:cstheme="majorBidi"/>
          <w:noProof/>
          <w:sz w:val="24"/>
          <w:szCs w:val="24"/>
          <w:lang w:val="fr-FR" w:eastAsia="fr-FR"/>
        </w:rPr>
        <w:lastRenderedPageBreak/>
        <w:drawing>
          <wp:inline distT="0" distB="0" distL="0" distR="0" wp14:anchorId="4CCAF2B5" wp14:editId="20CDEF6F">
            <wp:extent cx="3754814" cy="2830807"/>
            <wp:effectExtent l="0" t="0" r="0" b="0"/>
            <wp:docPr id="4"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66790" cy="2839836"/>
                    </a:xfrm>
                    <a:prstGeom prst="rect">
                      <a:avLst/>
                    </a:prstGeom>
                  </pic:spPr>
                </pic:pic>
              </a:graphicData>
            </a:graphic>
          </wp:inline>
        </w:drawing>
      </w:r>
    </w:p>
    <w:p w:rsidR="00D82C4D" w:rsidRPr="004E5529" w:rsidRDefault="00D82C4D" w:rsidP="004E5529">
      <w:pPr>
        <w:pStyle w:val="Lgende"/>
        <w:jc w:val="center"/>
        <w:rPr>
          <w:rFonts w:asciiTheme="majorBidi" w:hAnsiTheme="majorBidi" w:cstheme="majorBidi"/>
          <w:b/>
          <w:bCs/>
          <w:i w:val="0"/>
          <w:iCs w:val="0"/>
          <w:color w:val="auto"/>
          <w:sz w:val="20"/>
          <w:szCs w:val="20"/>
        </w:rPr>
      </w:pPr>
      <w:r w:rsidRPr="00A10309">
        <w:rPr>
          <w:rFonts w:asciiTheme="majorBidi" w:hAnsiTheme="majorBidi" w:cstheme="majorBidi"/>
          <w:b/>
          <w:bCs/>
          <w:i w:val="0"/>
          <w:iCs w:val="0"/>
          <w:color w:val="auto"/>
          <w:sz w:val="20"/>
          <w:szCs w:val="20"/>
        </w:rPr>
        <w:t xml:space="preserve">Figure </w:t>
      </w:r>
      <w:r w:rsidRPr="00A10309">
        <w:rPr>
          <w:rFonts w:asciiTheme="majorBidi" w:hAnsiTheme="majorBidi" w:cstheme="majorBidi"/>
          <w:b/>
          <w:bCs/>
          <w:i w:val="0"/>
          <w:iCs w:val="0"/>
          <w:color w:val="auto"/>
          <w:sz w:val="20"/>
          <w:szCs w:val="20"/>
        </w:rPr>
        <w:fldChar w:fldCharType="begin"/>
      </w:r>
      <w:r w:rsidRPr="00A10309">
        <w:rPr>
          <w:rFonts w:asciiTheme="majorBidi" w:hAnsiTheme="majorBidi" w:cstheme="majorBidi"/>
          <w:b/>
          <w:bCs/>
          <w:i w:val="0"/>
          <w:iCs w:val="0"/>
          <w:color w:val="auto"/>
          <w:sz w:val="20"/>
          <w:szCs w:val="20"/>
        </w:rPr>
        <w:instrText xml:space="preserve"> SEQ Figure \* ARABIC </w:instrText>
      </w:r>
      <w:r w:rsidRPr="00A10309">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4 </w:t>
      </w:r>
      <w:r w:rsidRPr="00A10309">
        <w:rPr>
          <w:rFonts w:asciiTheme="majorBidi" w:hAnsiTheme="majorBidi" w:cstheme="majorBidi"/>
          <w:b/>
          <w:bCs/>
          <w:i w:val="0"/>
          <w:iCs w:val="0"/>
          <w:color w:val="auto"/>
          <w:sz w:val="20"/>
          <w:szCs w:val="20"/>
        </w:rPr>
        <w:fldChar w:fldCharType="end"/>
      </w:r>
      <w:r w:rsidRPr="00A10309">
        <w:rPr>
          <w:rFonts w:asciiTheme="majorBidi" w:hAnsiTheme="majorBidi" w:cstheme="majorBidi"/>
          <w:b/>
          <w:bCs/>
          <w:i w:val="0"/>
          <w:iCs w:val="0"/>
          <w:color w:val="auto"/>
          <w:sz w:val="20"/>
          <w:szCs w:val="20"/>
        </w:rPr>
        <w:t xml:space="preserve">: </w:t>
      </w:r>
      <w:r w:rsidRPr="00A10309">
        <w:rPr>
          <w:rFonts w:asciiTheme="majorBidi" w:hAnsiTheme="majorBidi" w:cstheme="majorBidi"/>
          <w:i w:val="0"/>
          <w:iCs w:val="0"/>
          <w:color w:val="auto"/>
          <w:sz w:val="20"/>
          <w:szCs w:val="20"/>
        </w:rPr>
        <w:t>Nodal Tissue</w:t>
      </w:r>
      <w:r w:rsidRPr="00A10309">
        <w:rPr>
          <w:rFonts w:asciiTheme="majorBidi" w:hAnsiTheme="majorBidi" w:cstheme="majorBidi"/>
          <w:b/>
          <w:bCs/>
          <w:i w:val="0"/>
          <w:iCs w:val="0"/>
          <w:color w:val="auto"/>
          <w:sz w:val="20"/>
          <w:szCs w:val="20"/>
        </w:rPr>
        <w:t xml:space="preserve"> </w:t>
      </w:r>
    </w:p>
    <w:p w:rsidR="004E5529" w:rsidRDefault="004E5529" w:rsidP="00D82C4D">
      <w:pPr>
        <w:spacing w:line="360" w:lineRule="auto"/>
        <w:jc w:val="both"/>
        <w:rPr>
          <w:rFonts w:asciiTheme="majorBidi" w:hAnsiTheme="majorBidi" w:cstheme="majorBidi"/>
          <w:b/>
          <w:bCs/>
          <w:sz w:val="24"/>
          <w:szCs w:val="24"/>
        </w:rPr>
      </w:pPr>
    </w:p>
    <w:p w:rsidR="004E5529" w:rsidRDefault="004E5529"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1.3. Coronary circulation</w:t>
      </w:r>
    </w:p>
    <w:p w:rsidR="00D82C4D" w:rsidRPr="00A17637" w:rsidRDefault="00D82C4D" w:rsidP="00D82C4D">
      <w:pPr>
        <w:spacing w:line="360" w:lineRule="auto"/>
        <w:jc w:val="both"/>
        <w:rPr>
          <w:rFonts w:asciiTheme="majorBidi" w:hAnsiTheme="majorBidi" w:cstheme="majorBidi"/>
          <w:sz w:val="24"/>
          <w:szCs w:val="24"/>
        </w:rPr>
      </w:pPr>
      <w:bookmarkStart w:id="1" w:name="_Toc500484655"/>
      <w:r w:rsidRPr="00A17637">
        <w:rPr>
          <w:rFonts w:asciiTheme="majorBidi" w:hAnsiTheme="majorBidi" w:cstheme="majorBidi"/>
          <w:sz w:val="24"/>
          <w:szCs w:val="24"/>
        </w:rPr>
        <w:t>The heart's blood supply is provided by vessels called coronary vessels. These shallow vessels, located on the surface of the ventricles, are the heart's nourishing vessels.</w:t>
      </w:r>
      <w:r w:rsidRPr="00A17637">
        <w:rPr>
          <w:rFonts w:asciiTheme="majorBidi" w:eastAsia="+mj-ea" w:hAnsiTheme="majorBidi" w:cstheme="majorBidi"/>
          <w:b/>
          <w:bCs/>
          <w:color w:val="FFFF00"/>
          <w:sz w:val="24"/>
          <w:szCs w:val="24"/>
        </w:rPr>
        <w:t xml:space="preserve"> </w:t>
      </w:r>
      <w:r w:rsidRPr="00A17637">
        <w:rPr>
          <w:rFonts w:asciiTheme="majorBidi" w:hAnsiTheme="majorBidi" w:cstheme="majorBidi"/>
          <w:sz w:val="24"/>
          <w:szCs w:val="24"/>
        </w:rPr>
        <w:t>They provide oxygen and nutrients and rid tissues of metabolic waste:</w:t>
      </w:r>
    </w:p>
    <w:bookmarkEnd w:id="1"/>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Two coronary arteries, right and left </w:t>
      </w:r>
      <w:r w:rsidRPr="00A17637">
        <w:rPr>
          <w:rFonts w:asciiTheme="majorBidi" w:hAnsiTheme="majorBidi" w:cstheme="majorBidi"/>
          <w:sz w:val="24"/>
          <w:szCs w:val="24"/>
        </w:rPr>
        <w:t>: which originate from the aorta above the aortic valve. The branches of these arteries are intramyocardial.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The coronary veins </w:t>
      </w:r>
      <w:r w:rsidRPr="00A17637">
        <w:rPr>
          <w:rFonts w:asciiTheme="majorBidi" w:hAnsiTheme="majorBidi" w:cstheme="majorBidi"/>
          <w:sz w:val="24"/>
          <w:szCs w:val="24"/>
        </w:rPr>
        <w:t>drain venous blood towards the superior vena cava via the sinus venosus.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Myocardial perfusion occurs during </w:t>
      </w:r>
      <w:r w:rsidRPr="00A17637">
        <w:rPr>
          <w:rFonts w:asciiTheme="majorBidi" w:hAnsiTheme="majorBidi" w:cstheme="majorBidi"/>
          <w:b/>
          <w:bCs/>
          <w:sz w:val="24"/>
          <w:szCs w:val="24"/>
        </w:rPr>
        <w:t xml:space="preserve">diastole </w:t>
      </w:r>
      <w:r w:rsidRPr="00A17637">
        <w:rPr>
          <w:rFonts w:asciiTheme="majorBidi" w:hAnsiTheme="majorBidi" w:cstheme="majorBidi"/>
          <w:sz w:val="24"/>
          <w:szCs w:val="24"/>
        </w:rPr>
        <w:t>(cardiac relaxation).</w:t>
      </w:r>
    </w:p>
    <w:p w:rsidR="00D82C4D" w:rsidRDefault="00D82C4D" w:rsidP="00D82C4D">
      <w:pPr>
        <w:keepNext/>
        <w:spacing w:line="360" w:lineRule="auto"/>
        <w:jc w:val="center"/>
      </w:pPr>
      <w:r w:rsidRPr="008728B6">
        <w:rPr>
          <w:rFonts w:asciiTheme="majorBidi" w:hAnsiTheme="majorBidi" w:cstheme="majorBidi"/>
          <w:noProof/>
          <w:sz w:val="24"/>
          <w:szCs w:val="24"/>
          <w:lang w:val="fr-FR" w:eastAsia="fr-FR"/>
        </w:rPr>
        <w:lastRenderedPageBreak/>
        <w:drawing>
          <wp:inline distT="0" distB="0" distL="0" distR="0" wp14:anchorId="5F2EF479" wp14:editId="2765B1B5">
            <wp:extent cx="2546350" cy="2182585"/>
            <wp:effectExtent l="0" t="0" r="0" b="0"/>
            <wp:docPr id="23" name="Image 23" descr="C:\Users\admin\Desktop\reseau-coronaire-arte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reseau-coronaire-arteri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92" cy="2196250"/>
                    </a:xfrm>
                    <a:prstGeom prst="rect">
                      <a:avLst/>
                    </a:prstGeom>
                    <a:noFill/>
                    <a:ln>
                      <a:noFill/>
                    </a:ln>
                  </pic:spPr>
                </pic:pic>
              </a:graphicData>
            </a:graphic>
          </wp:inline>
        </w:drawing>
      </w:r>
    </w:p>
    <w:p w:rsidR="00D82C4D" w:rsidRPr="00A10309" w:rsidRDefault="00D82C4D" w:rsidP="007820D6">
      <w:pPr>
        <w:pStyle w:val="Lgende"/>
        <w:jc w:val="center"/>
        <w:rPr>
          <w:rFonts w:asciiTheme="majorBidi" w:hAnsiTheme="majorBidi" w:cstheme="majorBidi"/>
          <w:b/>
          <w:bCs/>
          <w:i w:val="0"/>
          <w:iCs w:val="0"/>
          <w:color w:val="auto"/>
          <w:sz w:val="20"/>
          <w:szCs w:val="20"/>
        </w:rPr>
      </w:pPr>
      <w:r w:rsidRPr="00A10309">
        <w:rPr>
          <w:rFonts w:asciiTheme="majorBidi" w:hAnsiTheme="majorBidi" w:cstheme="majorBidi"/>
          <w:b/>
          <w:bCs/>
          <w:i w:val="0"/>
          <w:iCs w:val="0"/>
          <w:color w:val="auto"/>
          <w:sz w:val="20"/>
          <w:szCs w:val="20"/>
        </w:rPr>
        <w:t xml:space="preserve">Figure </w:t>
      </w:r>
      <w:r w:rsidRPr="00A10309">
        <w:rPr>
          <w:rFonts w:asciiTheme="majorBidi" w:hAnsiTheme="majorBidi" w:cstheme="majorBidi"/>
          <w:b/>
          <w:bCs/>
          <w:i w:val="0"/>
          <w:iCs w:val="0"/>
          <w:color w:val="auto"/>
          <w:sz w:val="20"/>
          <w:szCs w:val="20"/>
        </w:rPr>
        <w:fldChar w:fldCharType="begin"/>
      </w:r>
      <w:r w:rsidRPr="00A10309">
        <w:rPr>
          <w:rFonts w:asciiTheme="majorBidi" w:hAnsiTheme="majorBidi" w:cstheme="majorBidi"/>
          <w:b/>
          <w:bCs/>
          <w:i w:val="0"/>
          <w:iCs w:val="0"/>
          <w:color w:val="auto"/>
          <w:sz w:val="20"/>
          <w:szCs w:val="20"/>
        </w:rPr>
        <w:instrText xml:space="preserve"> SEQ Figure \* ARABIC </w:instrText>
      </w:r>
      <w:r w:rsidRPr="00A10309">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5 </w:t>
      </w:r>
      <w:r w:rsidRPr="00A10309">
        <w:rPr>
          <w:rFonts w:asciiTheme="majorBidi" w:hAnsiTheme="majorBidi" w:cstheme="majorBidi"/>
          <w:b/>
          <w:bCs/>
          <w:i w:val="0"/>
          <w:iCs w:val="0"/>
          <w:color w:val="auto"/>
          <w:sz w:val="20"/>
          <w:szCs w:val="20"/>
        </w:rPr>
        <w:fldChar w:fldCharType="end"/>
      </w:r>
      <w:r w:rsidRPr="00A10309">
        <w:rPr>
          <w:rFonts w:asciiTheme="majorBidi" w:hAnsiTheme="majorBidi" w:cstheme="majorBidi"/>
          <w:b/>
          <w:bCs/>
          <w:i w:val="0"/>
          <w:iCs w:val="0"/>
          <w:color w:val="auto"/>
          <w:sz w:val="20"/>
          <w:szCs w:val="20"/>
        </w:rPr>
        <w:t xml:space="preserve">: </w:t>
      </w:r>
      <w:r w:rsidRPr="00A10309">
        <w:rPr>
          <w:rFonts w:asciiTheme="majorBidi" w:hAnsiTheme="majorBidi" w:cstheme="majorBidi"/>
          <w:i w:val="0"/>
          <w:iCs w:val="0"/>
          <w:color w:val="auto"/>
          <w:sz w:val="20"/>
          <w:szCs w:val="20"/>
        </w:rPr>
        <w:t>Coronary Circulation</w:t>
      </w: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1.4. Innervation of the heart</w:t>
      </w:r>
      <w:r w:rsidRPr="00A17637">
        <w:rPr>
          <w:rFonts w:asciiTheme="majorBidi" w:hAnsiTheme="majorBidi" w:cstheme="majorBidi"/>
          <w:sz w:val="24"/>
          <w:szCs w:val="24"/>
        </w:rPr>
        <w:t xml:space="preserve"> </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provided by:</w:t>
      </w:r>
    </w:p>
    <w:p w:rsidR="00D82C4D" w:rsidRPr="00632644"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Vagus nerve (parasympathetic): </w:t>
      </w:r>
      <w:r w:rsidRPr="00A17637">
        <w:rPr>
          <w:rFonts w:asciiTheme="majorBidi" w:hAnsiTheme="majorBidi" w:cstheme="majorBidi"/>
          <w:sz w:val="24"/>
          <w:szCs w:val="24"/>
        </w:rPr>
        <w:t xml:space="preserve">cardio-moderator described as a permanent vagal brake slowing the heart rate, the force of contraction and the excitability of the nodal tissue, thus resulting in </w:t>
      </w:r>
      <w:r w:rsidRPr="00A17637">
        <w:rPr>
          <w:rFonts w:asciiTheme="majorBidi" w:hAnsiTheme="majorBidi" w:cstheme="majorBidi"/>
          <w:b/>
          <w:bCs/>
          <w:sz w:val="24"/>
          <w:szCs w:val="24"/>
        </w:rPr>
        <w:t>bradycardia.</w:t>
      </w:r>
    </w:p>
    <w:p w:rsidR="00D82C4D" w:rsidRDefault="00D82C4D" w:rsidP="004E5529">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Sympathetic nerve </w:t>
      </w:r>
      <w:r w:rsidRPr="00A17637">
        <w:rPr>
          <w:rFonts w:asciiTheme="majorBidi" w:hAnsiTheme="majorBidi" w:cstheme="majorBidi"/>
          <w:sz w:val="24"/>
          <w:szCs w:val="24"/>
        </w:rPr>
        <w:t xml:space="preserve">: cardio-accelerator increasing heart rate, contraction force and excitability of nodal tissue resulting in </w:t>
      </w:r>
      <w:r w:rsidRPr="00A17637">
        <w:rPr>
          <w:rFonts w:asciiTheme="majorBidi" w:hAnsiTheme="majorBidi" w:cstheme="majorBidi"/>
          <w:b/>
          <w:bCs/>
          <w:sz w:val="24"/>
          <w:szCs w:val="24"/>
        </w:rPr>
        <w:t>tachycardia.</w:t>
      </w:r>
      <w:r w:rsidRPr="00A17637">
        <w:rPr>
          <w:rFonts w:asciiTheme="majorBidi" w:hAnsiTheme="majorBidi" w:cstheme="majorBidi"/>
          <w:sz w:val="24"/>
          <w:szCs w:val="24"/>
        </w:rPr>
        <w:t xml:space="preserve"> </w:t>
      </w:r>
    </w:p>
    <w:p w:rsidR="004E5529" w:rsidRPr="00632644" w:rsidRDefault="004E5529" w:rsidP="004E5529">
      <w:pPr>
        <w:spacing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 Structure of the heart wall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heart wall comprises, from the outside in</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1.5.1. The pericardium</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sz w:val="24"/>
          <w:szCs w:val="24"/>
        </w:rPr>
        <w:t>A serous tunic on the outside that surrounds the heart, formed, like all serous membranes, of two layers of fibrous tissue.</w:t>
      </w:r>
    </w:p>
    <w:p w:rsidR="00D82C4D" w:rsidRPr="00A17637" w:rsidRDefault="00D82C4D" w:rsidP="00D82C4D">
      <w:pPr>
        <w:pStyle w:val="Sansinterligne"/>
        <w:numPr>
          <w:ilvl w:val="0"/>
          <w:numId w:val="33"/>
        </w:numPr>
        <w:spacing w:line="360" w:lineRule="auto"/>
        <w:jc w:val="both"/>
        <w:rPr>
          <w:rFonts w:asciiTheme="majorBidi" w:hAnsiTheme="majorBidi" w:cstheme="majorBidi"/>
          <w:sz w:val="24"/>
          <w:szCs w:val="24"/>
        </w:rPr>
      </w:pPr>
      <w:r w:rsidRPr="00A17637">
        <w:rPr>
          <w:rFonts w:asciiTheme="majorBidi" w:hAnsiTheme="majorBidi" w:cstheme="majorBidi"/>
          <w:sz w:val="24"/>
          <w:szCs w:val="24"/>
        </w:rPr>
        <w:t>outermost leaflet, much looser, leaving space for the heart's movements</w:t>
      </w:r>
    </w:p>
    <w:p w:rsidR="00D82C4D" w:rsidRPr="00A17637" w:rsidRDefault="00D82C4D" w:rsidP="00D82C4D">
      <w:pPr>
        <w:pStyle w:val="Sansinterligne"/>
        <w:numPr>
          <w:ilvl w:val="0"/>
          <w:numId w:val="33"/>
        </w:num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inner layer or visceral layer or epicardium </w:t>
      </w:r>
    </w:p>
    <w:p w:rsidR="00D82C4D" w:rsidRPr="00A17637" w:rsidRDefault="00D82C4D" w:rsidP="00D82C4D">
      <w:pPr>
        <w:pStyle w:val="Sansinterligne"/>
        <w:spacing w:line="360" w:lineRule="auto"/>
        <w:jc w:val="both"/>
        <w:rPr>
          <w:rFonts w:asciiTheme="majorBidi" w:hAnsiTheme="majorBidi" w:cstheme="majorBidi"/>
          <w:sz w:val="24"/>
          <w:szCs w:val="24"/>
        </w:rPr>
      </w:pPr>
      <w:r w:rsidRPr="00A17637">
        <w:rPr>
          <w:rFonts w:asciiTheme="majorBidi" w:hAnsiTheme="majorBidi" w:cstheme="majorBidi"/>
          <w:sz w:val="24"/>
          <w:szCs w:val="24"/>
        </w:rPr>
        <w:t>A thin pericardial film fills the space between the two layers and acts as a lubricant between the heart and the sac that surrounds it, supporting the heart by cushioning the beats.</w:t>
      </w:r>
    </w:p>
    <w:p w:rsidR="00D82C4D" w:rsidRPr="00A17637" w:rsidRDefault="00D82C4D" w:rsidP="00D82C4D">
      <w:pPr>
        <w:pStyle w:val="Sansinterligne"/>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 xml:space="preserve"> </w:t>
      </w:r>
    </w:p>
    <w:p w:rsidR="00D82C4D" w:rsidRPr="00A17637" w:rsidRDefault="00D82C4D" w:rsidP="00D82C4D">
      <w:pPr>
        <w:spacing w:line="360" w:lineRule="auto"/>
        <w:jc w:val="both"/>
        <w:rPr>
          <w:rFonts w:asciiTheme="majorBidi" w:eastAsia="+mn-ea" w:hAnsiTheme="majorBidi" w:cstheme="majorBidi"/>
          <w:b/>
          <w:bCs/>
          <w:color w:val="FFFF00"/>
          <w:sz w:val="24"/>
          <w:szCs w:val="24"/>
        </w:rPr>
      </w:pPr>
      <w:r>
        <w:rPr>
          <w:rFonts w:asciiTheme="majorBidi" w:hAnsiTheme="majorBidi" w:cstheme="majorBidi"/>
          <w:b/>
          <w:bCs/>
          <w:sz w:val="24"/>
          <w:szCs w:val="24"/>
        </w:rPr>
        <w:t>1.5.2. The myocardium</w:t>
      </w:r>
      <w:r w:rsidRPr="00A17637">
        <w:rPr>
          <w:rFonts w:asciiTheme="majorBidi" w:eastAsia="+mn-ea" w:hAnsiTheme="majorBidi" w:cstheme="majorBidi"/>
          <w:b/>
          <w:bCs/>
          <w:color w:val="FFFF00"/>
          <w:sz w:val="24"/>
          <w:szCs w:val="24"/>
        </w:rPr>
        <w:t xml:space="preserve"> </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Thick muscular tunic made up of cardiac muscle cells or </w:t>
      </w:r>
      <w:r w:rsidRPr="00A17637">
        <w:rPr>
          <w:rFonts w:asciiTheme="majorBidi" w:hAnsiTheme="majorBidi" w:cstheme="majorBidi"/>
          <w:b/>
          <w:bCs/>
          <w:sz w:val="24"/>
          <w:szCs w:val="24"/>
        </w:rPr>
        <w:t>cardiomyocytes</w:t>
      </w:r>
      <w:r w:rsidRPr="00A17637">
        <w:rPr>
          <w:rFonts w:asciiTheme="majorBidi" w:eastAsia="+mn-ea" w:hAnsiTheme="majorBidi" w:cstheme="majorBidi"/>
          <w:color w:val="FFFF00"/>
          <w:sz w:val="24"/>
          <w:szCs w:val="24"/>
          <w:lang w:eastAsia="fr-FR"/>
        </w:rPr>
        <w:t xml:space="preserve"> </w:t>
      </w:r>
      <w:r w:rsidRPr="00A17637">
        <w:rPr>
          <w:rFonts w:asciiTheme="majorBidi" w:hAnsiTheme="majorBidi" w:cstheme="majorBidi"/>
          <w:sz w:val="24"/>
          <w:szCs w:val="24"/>
        </w:rPr>
        <w:t xml:space="preserve">endowed with four fundamental properties: excitability, contractility, conductivity and automaticity </w:t>
      </w:r>
      <w:r w:rsidRPr="00A17637">
        <w:rPr>
          <w:rFonts w:asciiTheme="majorBidi" w:hAnsiTheme="majorBidi" w:cstheme="majorBidi"/>
          <w:b/>
          <w:bCs/>
          <w:sz w:val="24"/>
          <w:szCs w:val="24"/>
        </w:rPr>
        <w:t>.</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Contractile myocardial cells are elongated, branching muscle fibers with transverse bands identical to striated muscle cells.</w:t>
      </w:r>
    </w:p>
    <w:p w:rsidR="00332AF5" w:rsidRPr="00A17637" w:rsidRDefault="00D82C4D" w:rsidP="00332AF5">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functional unit of the myocardial cell is the sarcomere, which has a structure similar to that of skeletal muscle. Intercalated discs contain gap junctions that allow for the rapid electrical propagation of action potentials. It is thanks to these junctions that the myocardium behaves like an </w:t>
      </w:r>
      <w:r w:rsidRPr="00332AF5">
        <w:rPr>
          <w:rFonts w:asciiTheme="majorBidi" w:hAnsiTheme="majorBidi" w:cstheme="majorBidi"/>
          <w:b/>
          <w:bCs/>
          <w:sz w:val="24"/>
          <w:szCs w:val="24"/>
        </w:rPr>
        <w:t xml:space="preserve">electrical syncytium </w:t>
      </w:r>
      <w:r w:rsidRPr="00A17637">
        <w:rPr>
          <w:rFonts w:asciiTheme="majorBidi" w:hAnsiTheme="majorBidi" w:cstheme="majorBidi"/>
          <w:sz w:val="24"/>
          <w:szCs w:val="24"/>
        </w:rPr>
        <w:t>.</w:t>
      </w:r>
    </w:p>
    <w:p w:rsidR="00D82C4D" w:rsidRPr="00A17637" w:rsidRDefault="00D82C4D" w:rsidP="00D82C4D">
      <w:pPr>
        <w:pStyle w:val="Sansinterligne"/>
        <w:spacing w:line="360" w:lineRule="auto"/>
        <w:jc w:val="both"/>
        <w:rPr>
          <w:rFonts w:asciiTheme="majorBidi" w:hAnsiTheme="majorBidi" w:cstheme="majorBidi"/>
          <w:sz w:val="24"/>
          <w:szCs w:val="24"/>
        </w:rPr>
      </w:pPr>
      <w:r>
        <w:rPr>
          <w:rFonts w:asciiTheme="majorBidi" w:hAnsiTheme="majorBidi" w:cstheme="majorBidi"/>
          <w:b/>
          <w:bCs/>
          <w:sz w:val="24"/>
          <w:szCs w:val="24"/>
        </w:rPr>
        <w:t>1.5.3. The endocardium</w:t>
      </w:r>
      <w:r w:rsidRPr="00A17637">
        <w:rPr>
          <w:rFonts w:asciiTheme="majorBidi" w:hAnsiTheme="majorBidi" w:cstheme="majorBidi"/>
          <w:sz w:val="24"/>
          <w:szCs w:val="24"/>
        </w:rPr>
        <w:t xml:space="preserve"> </w:t>
      </w:r>
    </w:p>
    <w:p w:rsidR="00D82C4D" w:rsidRDefault="00D82C4D" w:rsidP="00D82C4D">
      <w:pPr>
        <w:pStyle w:val="Sansinterligne"/>
        <w:spacing w:line="360" w:lineRule="auto"/>
        <w:jc w:val="both"/>
        <w:rPr>
          <w:rFonts w:asciiTheme="majorBidi" w:hAnsiTheme="majorBidi" w:cstheme="majorBidi"/>
          <w:b/>
          <w:bCs/>
          <w:i/>
          <w:iCs/>
          <w:sz w:val="24"/>
          <w:szCs w:val="24"/>
        </w:rPr>
      </w:pPr>
      <w:r w:rsidRPr="00A17637">
        <w:rPr>
          <w:rFonts w:asciiTheme="majorBidi" w:hAnsiTheme="majorBidi" w:cstheme="majorBidi"/>
          <w:sz w:val="24"/>
          <w:szCs w:val="24"/>
        </w:rPr>
        <w:t>Mucous membrane inside which</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lines the internal cavities of the heart and continues as the inner tunic of the arteries and veins.</w:t>
      </w:r>
      <w:r w:rsidRPr="00A17637">
        <w:rPr>
          <w:rFonts w:asciiTheme="majorBidi" w:eastAsia="+mn-ea" w:hAnsiTheme="majorBidi" w:cstheme="majorBidi"/>
          <w:color w:val="FFFF00"/>
          <w:sz w:val="24"/>
          <w:szCs w:val="24"/>
          <w:lang w:eastAsia="fr-FR"/>
        </w:rPr>
        <w:t xml:space="preserve"> </w:t>
      </w:r>
      <w:r w:rsidRPr="00A17637">
        <w:rPr>
          <w:rFonts w:asciiTheme="majorBidi" w:hAnsiTheme="majorBidi" w:cstheme="majorBidi"/>
          <w:sz w:val="24"/>
          <w:szCs w:val="24"/>
        </w:rPr>
        <w:t xml:space="preserve">The endocardium lines the internal cavities of the heart and covers the chordae tendineae of the heart valves. It is separated from the underlying myocardium by a subendocardial connective tissue layer containing nerves, small blood vessels, and fibers of the Purkinje network </w:t>
      </w:r>
      <w:r w:rsidRPr="00A17637">
        <w:rPr>
          <w:rFonts w:asciiTheme="majorBidi" w:hAnsiTheme="majorBidi" w:cstheme="majorBidi"/>
          <w:b/>
          <w:bCs/>
          <w:i/>
          <w:iCs/>
          <w:sz w:val="24"/>
          <w:szCs w:val="24"/>
        </w:rPr>
        <w:t>.</w:t>
      </w:r>
    </w:p>
    <w:p w:rsidR="0005594D" w:rsidRDefault="00A771B9" w:rsidP="0005594D">
      <w:pPr>
        <w:pStyle w:val="Sansinterligne"/>
        <w:keepNext/>
        <w:spacing w:line="360" w:lineRule="auto"/>
        <w:jc w:val="center"/>
      </w:pPr>
      <w:r>
        <w:rPr>
          <w:noProof/>
          <w:lang w:val="fr-FR" w:eastAsia="fr-FR"/>
        </w:rPr>
        <w:drawing>
          <wp:inline distT="0" distB="0" distL="0" distR="0" wp14:anchorId="6C3E5A6C" wp14:editId="2F1FCE68">
            <wp:extent cx="2584450" cy="2565857"/>
            <wp:effectExtent l="0" t="0" r="0" b="0"/>
            <wp:docPr id="2050" name="Picture 2" descr="C:\Users\Toshiba\Desktop\images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oshiba\Desktop\images (1).jpg"/>
                    <pic:cNvPicPr>
                      <a:picLocks noGrp="1" noChangeAspect="1" noChangeArrowheads="1"/>
                    </pic:cNvPicPr>
                  </pic:nvPicPr>
                  <pic:blipFill>
                    <a:blip r:embed="rId14"/>
                    <a:srcRect/>
                    <a:stretch>
                      <a:fillRect/>
                    </a:stretch>
                  </pic:blipFill>
                  <pic:spPr bwMode="auto">
                    <a:xfrm>
                      <a:off x="0" y="0"/>
                      <a:ext cx="2587944" cy="2569326"/>
                    </a:xfrm>
                    <a:prstGeom prst="rect">
                      <a:avLst/>
                    </a:prstGeom>
                    <a:noFill/>
                  </pic:spPr>
                </pic:pic>
              </a:graphicData>
            </a:graphic>
          </wp:inline>
        </w:drawing>
      </w:r>
    </w:p>
    <w:p w:rsidR="00A771B9" w:rsidRPr="0005594D" w:rsidRDefault="0005594D" w:rsidP="0005594D">
      <w:pPr>
        <w:pStyle w:val="Lgende"/>
        <w:jc w:val="center"/>
        <w:rPr>
          <w:rFonts w:asciiTheme="majorBidi" w:hAnsiTheme="majorBidi" w:cstheme="majorBidi"/>
          <w:b/>
          <w:bCs/>
          <w:i w:val="0"/>
          <w:iCs w:val="0"/>
          <w:color w:val="auto"/>
          <w:sz w:val="20"/>
          <w:szCs w:val="20"/>
        </w:rPr>
      </w:pPr>
      <w:r w:rsidRPr="0005594D">
        <w:rPr>
          <w:rFonts w:asciiTheme="majorBidi" w:hAnsiTheme="majorBidi" w:cstheme="majorBidi"/>
          <w:b/>
          <w:bCs/>
          <w:i w:val="0"/>
          <w:iCs w:val="0"/>
          <w:color w:val="auto"/>
          <w:sz w:val="20"/>
          <w:szCs w:val="20"/>
        </w:rPr>
        <w:t xml:space="preserve">Figure </w:t>
      </w:r>
      <w:r w:rsidRPr="0005594D">
        <w:rPr>
          <w:rFonts w:asciiTheme="majorBidi" w:hAnsiTheme="majorBidi" w:cstheme="majorBidi"/>
          <w:b/>
          <w:bCs/>
          <w:i w:val="0"/>
          <w:iCs w:val="0"/>
          <w:color w:val="auto"/>
          <w:sz w:val="20"/>
          <w:szCs w:val="20"/>
        </w:rPr>
        <w:fldChar w:fldCharType="begin"/>
      </w:r>
      <w:r w:rsidRPr="0005594D">
        <w:rPr>
          <w:rFonts w:asciiTheme="majorBidi" w:hAnsiTheme="majorBidi" w:cstheme="majorBidi"/>
          <w:b/>
          <w:bCs/>
          <w:i w:val="0"/>
          <w:iCs w:val="0"/>
          <w:color w:val="auto"/>
          <w:sz w:val="20"/>
          <w:szCs w:val="20"/>
        </w:rPr>
        <w:instrText xml:space="preserve"> SEQ Figure \* ARABIC </w:instrText>
      </w:r>
      <w:r w:rsidRPr="0005594D">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6 </w:t>
      </w:r>
      <w:r w:rsidRPr="0005594D">
        <w:rPr>
          <w:rFonts w:asciiTheme="majorBidi" w:hAnsiTheme="majorBidi" w:cstheme="majorBidi"/>
          <w:b/>
          <w:bCs/>
          <w:i w:val="0"/>
          <w:iCs w:val="0"/>
          <w:color w:val="auto"/>
          <w:sz w:val="20"/>
          <w:szCs w:val="20"/>
        </w:rPr>
        <w:fldChar w:fldCharType="end"/>
      </w:r>
      <w:r>
        <w:rPr>
          <w:rFonts w:asciiTheme="majorBidi" w:hAnsiTheme="majorBidi" w:cstheme="majorBidi"/>
          <w:b/>
          <w:bCs/>
          <w:i w:val="0"/>
          <w:iCs w:val="0"/>
          <w:color w:val="auto"/>
          <w:sz w:val="20"/>
          <w:szCs w:val="20"/>
        </w:rPr>
        <w:t xml:space="preserve">: </w:t>
      </w:r>
      <w:r w:rsidRPr="0005594D">
        <w:rPr>
          <w:rFonts w:asciiTheme="majorBidi" w:hAnsiTheme="majorBidi" w:cstheme="majorBidi"/>
          <w:i w:val="0"/>
          <w:iCs w:val="0"/>
          <w:color w:val="auto"/>
          <w:sz w:val="20"/>
          <w:szCs w:val="20"/>
        </w:rPr>
        <w:t>Structure of the heart wall</w:t>
      </w:r>
    </w:p>
    <w:p w:rsidR="00A771B9" w:rsidRDefault="00A771B9"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1.6 </w:t>
      </w:r>
      <w:r w:rsidRPr="00A17637">
        <w:rPr>
          <w:rFonts w:asciiTheme="majorBidi" w:hAnsiTheme="majorBidi" w:cstheme="majorBidi"/>
          <w:b/>
          <w:bCs/>
          <w:sz w:val="24"/>
          <w:szCs w:val="24"/>
        </w:rPr>
        <w:t>. Structure of blood vessels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The vascular system plays an active role in regulating blood pressure and distributing blood flow to different tissues.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Arteries and veins are made up of three layers, from the inside out: the intima (endothelium + basement membrane), the media (smooth and elastic muscle fibers), and the adventitia (connective tissue, nerve endings of the autonomic nervous system). The thickness of these layers varies</w:t>
      </w:r>
      <w:r w:rsidRPr="00A17637">
        <w:rPr>
          <w:rFonts w:asciiTheme="majorBidi" w:eastAsia="+mn-ea" w:hAnsiTheme="majorBidi" w:cstheme="majorBidi"/>
          <w:i/>
          <w:iCs/>
          <w:color w:val="000000"/>
          <w:kern w:val="24"/>
          <w:sz w:val="24"/>
          <w:szCs w:val="24"/>
        </w:rPr>
        <w:t xml:space="preserve"> </w:t>
      </w:r>
      <w:r w:rsidRPr="00A17637">
        <w:rPr>
          <w:rFonts w:asciiTheme="majorBidi" w:hAnsiTheme="majorBidi" w:cstheme="majorBidi"/>
          <w:sz w:val="24"/>
          <w:szCs w:val="24"/>
        </w:rPr>
        <w:t>depending on the type of vessel. The walls of capillaries are composed of only a single layer of vascular endothelium.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structural and functional characteristics of the vessels vary according to the region; we thus distinguish five</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categories:</w:t>
      </w: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1.6.1. Systemic arteries </w:t>
      </w:r>
      <w:r w:rsidRPr="00A17637">
        <w:rPr>
          <w:rFonts w:asciiTheme="majorBidi" w:hAnsiTheme="majorBidi" w:cstheme="majorBidi"/>
          <w:sz w:val="24"/>
          <w:szCs w:val="24"/>
        </w:rPr>
        <w:t>: supply oxygenated blood to the organs, have thick walls and are subjected to high pressures. The blood volume contained in the systemic arteries is called: high-pressure volume or constrained volume.</w:t>
      </w: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1.6.2. Arterioles: </w:t>
      </w:r>
      <w:r w:rsidRPr="00A17637">
        <w:rPr>
          <w:rFonts w:asciiTheme="majorBidi" w:hAnsiTheme="majorBidi" w:cstheme="majorBidi"/>
          <w:sz w:val="24"/>
          <w:szCs w:val="24"/>
        </w:rPr>
        <w:t>these are the smallest arterial bronchi, they are the site of the strongest resistance of the cardiovascular system and possess a purely sympathetic autonomic innervation.</w:t>
      </w: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1.6.3. Capillaries: </w:t>
      </w:r>
      <w:r w:rsidRPr="00A17637">
        <w:rPr>
          <w:rFonts w:asciiTheme="majorBidi" w:hAnsiTheme="majorBidi" w:cstheme="majorBidi"/>
          <w:sz w:val="24"/>
          <w:szCs w:val="24"/>
        </w:rPr>
        <w:t>are the site of exchanges of nutrients, water and gases.</w:t>
      </w:r>
      <w:r w:rsidRPr="00A17637">
        <w:rPr>
          <w:rFonts w:asciiTheme="majorBidi" w:eastAsia="+mn-ea" w:hAnsiTheme="majorBidi" w:cstheme="majorBidi"/>
          <w:i/>
          <w:iCs/>
          <w:color w:val="000000"/>
          <w:kern w:val="24"/>
          <w:sz w:val="24"/>
          <w:szCs w:val="24"/>
        </w:rPr>
        <w:t xml:space="preserve"> </w:t>
      </w:r>
      <w:r w:rsidRPr="00A17637">
        <w:rPr>
          <w:rFonts w:asciiTheme="majorBidi" w:hAnsiTheme="majorBidi" w:cstheme="majorBidi"/>
          <w:sz w:val="24"/>
          <w:szCs w:val="24"/>
        </w:rPr>
        <w:t xml:space="preserve">They group together in networks called: </w:t>
      </w:r>
      <w:r w:rsidRPr="00A17637">
        <w:rPr>
          <w:rFonts w:asciiTheme="majorBidi" w:hAnsiTheme="majorBidi" w:cstheme="majorBidi"/>
          <w:b/>
          <w:bCs/>
          <w:sz w:val="24"/>
          <w:szCs w:val="24"/>
        </w:rPr>
        <w:t xml:space="preserve">capillary beds </w:t>
      </w:r>
      <w:r w:rsidRPr="00A17637">
        <w:rPr>
          <w:rFonts w:asciiTheme="majorBidi" w:hAnsiTheme="majorBidi" w:cstheme="majorBidi"/>
          <w:sz w:val="24"/>
          <w:szCs w:val="24"/>
        </w:rPr>
        <w:t>.</w:t>
      </w:r>
    </w:p>
    <w:p w:rsidR="0005594D" w:rsidRDefault="00D82C4D" w:rsidP="00D82C4D">
      <w:pPr>
        <w:spacing w:line="360" w:lineRule="auto"/>
        <w:jc w:val="both"/>
        <w:rPr>
          <w:rFonts w:asciiTheme="majorBidi" w:eastAsia="+mn-ea" w:hAnsiTheme="majorBidi" w:cstheme="majorBidi"/>
          <w:color w:val="000000"/>
          <w:kern w:val="24"/>
          <w:sz w:val="24"/>
          <w:szCs w:val="24"/>
        </w:rPr>
      </w:pPr>
      <w:r>
        <w:rPr>
          <w:rFonts w:asciiTheme="majorBidi" w:hAnsiTheme="majorBidi" w:cstheme="majorBidi"/>
          <w:b/>
          <w:bCs/>
          <w:sz w:val="24"/>
          <w:szCs w:val="24"/>
        </w:rPr>
        <w:t xml:space="preserve">1.6.4. Venules: </w:t>
      </w:r>
      <w:r w:rsidRPr="00A17637">
        <w:rPr>
          <w:rFonts w:asciiTheme="majorBidi" w:hAnsiTheme="majorBidi" w:cstheme="majorBidi"/>
          <w:sz w:val="24"/>
          <w:szCs w:val="24"/>
        </w:rPr>
        <w:t>possess autonomous innervation,</w:t>
      </w:r>
      <w:r w:rsidRPr="00A17637">
        <w:rPr>
          <w:rFonts w:asciiTheme="majorBidi" w:eastAsia="+mn-ea" w:hAnsiTheme="majorBidi" w:cstheme="majorBidi"/>
          <w:i/>
          <w:iCs/>
          <w:color w:val="000000"/>
          <w:kern w:val="24"/>
          <w:sz w:val="24"/>
          <w:szCs w:val="24"/>
        </w:rPr>
        <w:t xml:space="preserve"> </w:t>
      </w:r>
      <w:r w:rsidRPr="00A17637">
        <w:rPr>
          <w:rFonts w:asciiTheme="majorBidi" w:eastAsia="+mn-ea" w:hAnsiTheme="majorBidi" w:cstheme="majorBidi"/>
          <w:color w:val="000000"/>
          <w:kern w:val="24"/>
          <w:sz w:val="24"/>
          <w:szCs w:val="24"/>
        </w:rPr>
        <w:t>participate in</w:t>
      </w:r>
      <w:r w:rsidRPr="00A17637">
        <w:rPr>
          <w:rFonts w:asciiTheme="majorBidi" w:eastAsia="+mn-ea" w:hAnsiTheme="majorBidi" w:cstheme="majorBidi"/>
          <w:i/>
          <w:iCs/>
          <w:color w:val="000000"/>
          <w:kern w:val="24"/>
          <w:sz w:val="24"/>
          <w:szCs w:val="24"/>
        </w:rPr>
        <w:t xml:space="preserve"> </w:t>
      </w:r>
      <w:r w:rsidRPr="00A17637">
        <w:rPr>
          <w:rFonts w:asciiTheme="majorBidi" w:hAnsiTheme="majorBidi" w:cstheme="majorBidi"/>
          <w:sz w:val="24"/>
          <w:szCs w:val="24"/>
        </w:rPr>
        <w:t>regulation of blood flow.</w:t>
      </w:r>
      <w:r w:rsidRPr="00A17637">
        <w:rPr>
          <w:rFonts w:asciiTheme="majorBidi" w:eastAsia="+mn-ea" w:hAnsiTheme="majorBidi" w:cstheme="majorBidi"/>
          <w:color w:val="000000"/>
          <w:kern w:val="24"/>
          <w:sz w:val="24"/>
          <w:szCs w:val="24"/>
        </w:rPr>
        <w:t xml:space="preserve"> </w:t>
      </w:r>
    </w:p>
    <w:p w:rsidR="00D82C4D" w:rsidRDefault="0005594D" w:rsidP="00D82C4D">
      <w:pPr>
        <w:spacing w:line="360" w:lineRule="auto"/>
        <w:jc w:val="both"/>
        <w:rPr>
          <w:rFonts w:asciiTheme="majorBidi" w:hAnsiTheme="majorBidi" w:cstheme="majorBidi"/>
          <w:sz w:val="24"/>
          <w:szCs w:val="24"/>
        </w:rPr>
      </w:pPr>
      <w:r w:rsidRPr="0005594D">
        <w:rPr>
          <w:rFonts w:asciiTheme="majorBidi" w:eastAsia="+mn-ea" w:hAnsiTheme="majorBidi" w:cstheme="majorBidi"/>
          <w:b/>
          <w:bCs/>
          <w:color w:val="000000"/>
          <w:kern w:val="24"/>
          <w:sz w:val="24"/>
          <w:szCs w:val="24"/>
        </w:rPr>
        <w:t xml:space="preserve">Note </w:t>
      </w:r>
      <w:r>
        <w:rPr>
          <w:rFonts w:asciiTheme="majorBidi" w:eastAsia="+mn-ea" w:hAnsiTheme="majorBidi" w:cstheme="majorBidi"/>
          <w:color w:val="000000"/>
          <w:kern w:val="24"/>
          <w:sz w:val="24"/>
          <w:szCs w:val="24"/>
        </w:rPr>
        <w:t xml:space="preserve">: </w:t>
      </w:r>
      <w:r w:rsidR="00D82C4D" w:rsidRPr="00A17637">
        <w:rPr>
          <w:rFonts w:asciiTheme="majorBidi" w:hAnsiTheme="majorBidi" w:cstheme="majorBidi"/>
          <w:sz w:val="24"/>
          <w:szCs w:val="24"/>
        </w:rPr>
        <w:t>The flow of blood from an arteriole to a venule is called microcirculation.</w:t>
      </w:r>
    </w:p>
    <w:p w:rsidR="00332AF5" w:rsidRDefault="0005594D" w:rsidP="00332AF5">
      <w:pPr>
        <w:keepNext/>
        <w:spacing w:line="360" w:lineRule="auto"/>
        <w:jc w:val="center"/>
      </w:pPr>
      <w:r>
        <w:rPr>
          <w:noProof/>
          <w:lang w:val="fr-FR" w:eastAsia="fr-FR"/>
        </w:rPr>
        <w:drawing>
          <wp:inline distT="0" distB="0" distL="0" distR="0" wp14:anchorId="6872FEC0" wp14:editId="1EA3F70D">
            <wp:extent cx="2482850" cy="1568451"/>
            <wp:effectExtent l="0" t="0" r="0" b="0"/>
            <wp:docPr id="7" name="Picture 44" descr="Litcap2peti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44" descr="Litcap2petita"/>
                    <pic:cNvPicPr>
                      <a:picLocks noGrp="1" noChangeAspect="1" noChangeArrowheads="1"/>
                    </pic:cNvPicPr>
                  </pic:nvPicPr>
                  <pic:blipFill>
                    <a:blip r:embed="rId15"/>
                    <a:stretch>
                      <a:fillRect/>
                    </a:stretch>
                  </pic:blipFill>
                  <pic:spPr bwMode="auto">
                    <a:xfrm>
                      <a:off x="0" y="0"/>
                      <a:ext cx="2489040" cy="1572362"/>
                    </a:xfrm>
                    <a:prstGeom prst="rect">
                      <a:avLst/>
                    </a:prstGeom>
                    <a:noFill/>
                  </pic:spPr>
                </pic:pic>
              </a:graphicData>
            </a:graphic>
          </wp:inline>
        </w:drawing>
      </w:r>
    </w:p>
    <w:p w:rsidR="0005594D" w:rsidRPr="00332AF5" w:rsidRDefault="00332AF5" w:rsidP="00332AF5">
      <w:pPr>
        <w:pStyle w:val="Lgende"/>
        <w:jc w:val="center"/>
        <w:rPr>
          <w:rFonts w:asciiTheme="majorBidi" w:hAnsiTheme="majorBidi" w:cstheme="majorBidi"/>
          <w:b/>
          <w:bCs/>
          <w:i w:val="0"/>
          <w:iCs w:val="0"/>
          <w:color w:val="auto"/>
          <w:sz w:val="20"/>
          <w:szCs w:val="20"/>
        </w:rPr>
      </w:pPr>
      <w:r w:rsidRPr="00332AF5">
        <w:rPr>
          <w:rFonts w:asciiTheme="majorBidi" w:hAnsiTheme="majorBidi" w:cstheme="majorBidi"/>
          <w:b/>
          <w:bCs/>
          <w:i w:val="0"/>
          <w:iCs w:val="0"/>
          <w:color w:val="auto"/>
          <w:sz w:val="20"/>
          <w:szCs w:val="20"/>
        </w:rPr>
        <w:t xml:space="preserve">Figure </w:t>
      </w:r>
      <w:r w:rsidRPr="00332AF5">
        <w:rPr>
          <w:rFonts w:asciiTheme="majorBidi" w:hAnsiTheme="majorBidi" w:cstheme="majorBidi"/>
          <w:b/>
          <w:bCs/>
          <w:i w:val="0"/>
          <w:iCs w:val="0"/>
          <w:color w:val="auto"/>
          <w:sz w:val="20"/>
          <w:szCs w:val="20"/>
        </w:rPr>
        <w:fldChar w:fldCharType="begin"/>
      </w:r>
      <w:r w:rsidRPr="00332AF5">
        <w:rPr>
          <w:rFonts w:asciiTheme="majorBidi" w:hAnsiTheme="majorBidi" w:cstheme="majorBidi"/>
          <w:b/>
          <w:bCs/>
          <w:i w:val="0"/>
          <w:iCs w:val="0"/>
          <w:color w:val="auto"/>
          <w:sz w:val="20"/>
          <w:szCs w:val="20"/>
        </w:rPr>
        <w:instrText xml:space="preserve"> SEQ Figure \* ARABIC </w:instrText>
      </w:r>
      <w:r w:rsidRPr="00332AF5">
        <w:rPr>
          <w:rFonts w:asciiTheme="majorBidi" w:hAnsiTheme="majorBidi" w:cstheme="majorBidi"/>
          <w:b/>
          <w:bCs/>
          <w:i w:val="0"/>
          <w:iCs w:val="0"/>
          <w:color w:val="auto"/>
          <w:sz w:val="20"/>
          <w:szCs w:val="20"/>
        </w:rPr>
        <w:fldChar w:fldCharType="separate"/>
      </w:r>
      <w:r w:rsidRPr="00332AF5">
        <w:rPr>
          <w:rFonts w:asciiTheme="majorBidi" w:hAnsiTheme="majorBidi" w:cstheme="majorBidi"/>
          <w:b/>
          <w:bCs/>
          <w:i w:val="0"/>
          <w:iCs w:val="0"/>
          <w:noProof/>
          <w:color w:val="auto"/>
          <w:sz w:val="20"/>
          <w:szCs w:val="20"/>
        </w:rPr>
        <w:t xml:space="preserve">7 </w:t>
      </w:r>
      <w:r w:rsidRPr="00332AF5">
        <w:rPr>
          <w:rFonts w:asciiTheme="majorBidi" w:hAnsiTheme="majorBidi" w:cstheme="majorBidi"/>
          <w:b/>
          <w:bCs/>
          <w:i w:val="0"/>
          <w:iCs w:val="0"/>
          <w:color w:val="auto"/>
          <w:sz w:val="20"/>
          <w:szCs w:val="20"/>
        </w:rPr>
        <w:fldChar w:fldCharType="end"/>
      </w:r>
      <w:r w:rsidRPr="00332AF5">
        <w:rPr>
          <w:rFonts w:asciiTheme="majorBidi" w:hAnsiTheme="majorBidi" w:cstheme="majorBidi"/>
          <w:b/>
          <w:bCs/>
          <w:i w:val="0"/>
          <w:iCs w:val="0"/>
          <w:color w:val="auto"/>
          <w:sz w:val="20"/>
          <w:szCs w:val="20"/>
        </w:rPr>
        <w:t xml:space="preserve">: </w:t>
      </w:r>
      <w:r w:rsidRPr="00332AF5">
        <w:rPr>
          <w:rFonts w:asciiTheme="majorBidi" w:hAnsiTheme="majorBidi" w:cstheme="majorBidi"/>
          <w:i w:val="0"/>
          <w:iCs w:val="0"/>
          <w:color w:val="auto"/>
          <w:sz w:val="20"/>
          <w:szCs w:val="20"/>
        </w:rPr>
        <w:t>Microcirculation</w:t>
      </w: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1.6.5 </w:t>
      </w:r>
      <w:r w:rsidRPr="00A17637">
        <w:rPr>
          <w:rFonts w:asciiTheme="majorBidi" w:hAnsiTheme="majorBidi" w:cstheme="majorBidi"/>
          <w:b/>
          <w:bCs/>
          <w:sz w:val="24"/>
          <w:szCs w:val="24"/>
        </w:rPr>
        <w:t xml:space="preserve">. Veins </w:t>
      </w:r>
      <w:r w:rsidRPr="00A17637">
        <w:rPr>
          <w:rFonts w:asciiTheme="majorBidi" w:hAnsiTheme="majorBidi" w:cstheme="majorBidi"/>
          <w:sz w:val="24"/>
          <w:szCs w:val="24"/>
        </w:rPr>
        <w:t xml:space="preserve">: They carry deoxygenated blood from the organs to the heart. They have the lowest blood pressure and contain the largest proportion of the blood in the cardiovascular </w:t>
      </w:r>
      <w:r w:rsidRPr="00A17637">
        <w:rPr>
          <w:rFonts w:asciiTheme="majorBidi" w:hAnsiTheme="majorBidi" w:cstheme="majorBidi"/>
          <w:sz w:val="24"/>
          <w:szCs w:val="24"/>
        </w:rPr>
        <w:lastRenderedPageBreak/>
        <w:t>system (85%). The blood volume contained in the veins is called the low-pressure volume or unconstrained volume. Veins have valves that prevent the backflow of blood.</w:t>
      </w:r>
    </w:p>
    <w:p w:rsidR="00D82C4D" w:rsidRDefault="00D82C4D" w:rsidP="00D82C4D">
      <w:pPr>
        <w:keepNext/>
        <w:spacing w:line="360" w:lineRule="auto"/>
        <w:jc w:val="center"/>
      </w:pPr>
      <w:r w:rsidRPr="00A17637">
        <w:rPr>
          <w:rFonts w:asciiTheme="majorBidi" w:hAnsiTheme="majorBidi" w:cstheme="majorBidi"/>
          <w:noProof/>
          <w:sz w:val="24"/>
          <w:szCs w:val="24"/>
          <w:lang w:val="fr-FR" w:eastAsia="fr-FR"/>
        </w:rPr>
        <w:drawing>
          <wp:inline distT="0" distB="0" distL="0" distR="0" wp14:anchorId="035F27E0" wp14:editId="74897BE9">
            <wp:extent cx="4235411" cy="3266276"/>
            <wp:effectExtent l="0" t="0" r="0" b="0"/>
            <wp:docPr id="6"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6"/>
                    <a:stretch>
                      <a:fillRect/>
                    </a:stretch>
                  </pic:blipFill>
                  <pic:spPr>
                    <a:xfrm>
                      <a:off x="0" y="0"/>
                      <a:ext cx="4258766" cy="3284287"/>
                    </a:xfrm>
                    <a:prstGeom prst="rect">
                      <a:avLst/>
                    </a:prstGeom>
                  </pic:spPr>
                </pic:pic>
              </a:graphicData>
            </a:graphic>
          </wp:inline>
        </w:drawing>
      </w:r>
    </w:p>
    <w:p w:rsidR="00D82C4D" w:rsidRPr="005A4545" w:rsidRDefault="00D82C4D" w:rsidP="007820D6">
      <w:pPr>
        <w:pStyle w:val="Lgende"/>
        <w:jc w:val="center"/>
        <w:rPr>
          <w:rFonts w:asciiTheme="majorBidi" w:hAnsiTheme="majorBidi" w:cstheme="majorBidi"/>
          <w:b/>
          <w:bCs/>
          <w:i w:val="0"/>
          <w:iCs w:val="0"/>
          <w:color w:val="auto"/>
          <w:sz w:val="20"/>
          <w:szCs w:val="20"/>
        </w:rPr>
      </w:pPr>
      <w:r w:rsidRPr="005A4545">
        <w:rPr>
          <w:rFonts w:asciiTheme="majorBidi" w:hAnsiTheme="majorBidi" w:cstheme="majorBidi"/>
          <w:b/>
          <w:bCs/>
          <w:i w:val="0"/>
          <w:iCs w:val="0"/>
          <w:color w:val="auto"/>
          <w:sz w:val="20"/>
          <w:szCs w:val="20"/>
        </w:rPr>
        <w:t xml:space="preserve">Figure </w:t>
      </w:r>
      <w:r w:rsidRPr="005A4545">
        <w:rPr>
          <w:rFonts w:asciiTheme="majorBidi" w:hAnsiTheme="majorBidi" w:cstheme="majorBidi"/>
          <w:b/>
          <w:bCs/>
          <w:i w:val="0"/>
          <w:iCs w:val="0"/>
          <w:color w:val="auto"/>
          <w:sz w:val="20"/>
          <w:szCs w:val="20"/>
        </w:rPr>
        <w:fldChar w:fldCharType="begin"/>
      </w:r>
      <w:r w:rsidRPr="005A4545">
        <w:rPr>
          <w:rFonts w:asciiTheme="majorBidi" w:hAnsiTheme="majorBidi" w:cstheme="majorBidi"/>
          <w:b/>
          <w:bCs/>
          <w:i w:val="0"/>
          <w:iCs w:val="0"/>
          <w:color w:val="auto"/>
          <w:sz w:val="20"/>
          <w:szCs w:val="20"/>
        </w:rPr>
        <w:instrText xml:space="preserve"> SEQ Figure \* ARABIC </w:instrText>
      </w:r>
      <w:r w:rsidRPr="005A4545">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8 </w:t>
      </w:r>
      <w:r w:rsidRPr="005A4545">
        <w:rPr>
          <w:rFonts w:asciiTheme="majorBidi" w:hAnsiTheme="majorBidi" w:cstheme="majorBidi"/>
          <w:b/>
          <w:bCs/>
          <w:i w:val="0"/>
          <w:iCs w:val="0"/>
          <w:color w:val="auto"/>
          <w:sz w:val="20"/>
          <w:szCs w:val="20"/>
        </w:rPr>
        <w:fldChar w:fldCharType="end"/>
      </w:r>
      <w:r w:rsidRPr="005A4545">
        <w:rPr>
          <w:rFonts w:asciiTheme="majorBidi" w:hAnsiTheme="majorBidi" w:cstheme="majorBidi"/>
          <w:b/>
          <w:bCs/>
          <w:i w:val="0"/>
          <w:iCs w:val="0"/>
          <w:color w:val="auto"/>
          <w:sz w:val="20"/>
          <w:szCs w:val="20"/>
        </w:rPr>
        <w:t xml:space="preserve">: </w:t>
      </w:r>
      <w:r w:rsidRPr="005A4545">
        <w:rPr>
          <w:rFonts w:asciiTheme="majorBidi" w:hAnsiTheme="majorBidi" w:cstheme="majorBidi"/>
          <w:i w:val="0"/>
          <w:iCs w:val="0"/>
          <w:color w:val="auto"/>
          <w:sz w:val="20"/>
          <w:szCs w:val="20"/>
        </w:rPr>
        <w:t>Structure of the walls of different blood vessels</w:t>
      </w:r>
      <w:r>
        <w:rPr>
          <w:rFonts w:asciiTheme="majorBidi" w:hAnsiTheme="majorBidi" w:cstheme="majorBidi"/>
          <w:b/>
          <w:bCs/>
          <w:i w:val="0"/>
          <w:iCs w:val="0"/>
          <w:color w:val="auto"/>
          <w:sz w:val="20"/>
          <w:szCs w:val="20"/>
        </w:rPr>
        <w:t xml:space="preserve"> </w:t>
      </w: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pStyle w:val="Paragraphedeliste"/>
        <w:numPr>
          <w:ilvl w:val="0"/>
          <w:numId w:val="49"/>
        </w:numPr>
        <w:spacing w:line="360" w:lineRule="auto"/>
        <w:jc w:val="both"/>
        <w:rPr>
          <w:rFonts w:asciiTheme="majorBidi" w:hAnsiTheme="majorBidi" w:cstheme="majorBidi"/>
          <w:b/>
          <w:bCs/>
        </w:rPr>
      </w:pPr>
      <w:r w:rsidRPr="00A17637">
        <w:rPr>
          <w:rFonts w:asciiTheme="majorBidi" w:hAnsiTheme="majorBidi" w:cstheme="majorBidi"/>
          <w:b/>
          <w:bCs/>
        </w:rPr>
        <w:t>Basic parameters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 Blood flow velocity: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expressed by the following equation:</w:t>
      </w:r>
    </w:p>
    <w:p w:rsidR="00D82C4D" w:rsidRPr="00A17637" w:rsidRDefault="00D82C4D" w:rsidP="00D82C4D">
      <w:pPr>
        <w:spacing w:line="360" w:lineRule="auto"/>
        <w:jc w:val="both"/>
        <w:rPr>
          <w:rFonts w:asciiTheme="majorBidi" w:hAnsiTheme="majorBidi" w:cstheme="majorBidi"/>
          <w:b/>
          <w:sz w:val="24"/>
          <w:szCs w:val="24"/>
        </w:rPr>
      </w:pPr>
      <m:oMathPara>
        <m:oMathParaPr>
          <m:jc m:val="left"/>
        </m:oMathParaPr>
        <m:oMath>
          <m:r>
            <m:rPr>
              <m:sty m:val="bi"/>
            </m:rPr>
            <w:rPr>
              <w:rFonts w:ascii="Cambria Math" w:hAnsi="Cambria Math" w:cstheme="majorBidi"/>
              <w:sz w:val="24"/>
              <w:szCs w:val="24"/>
            </w:rPr>
            <m:t>V</m:t>
          </m:r>
          <m:r>
            <m:rPr>
              <m:sty m:val="b"/>
            </m:rPr>
            <w:rPr>
              <w:rFonts w:ascii="Cambria Math" w:hAnsi="Cambria Math" w:cstheme="majorBidi"/>
              <w:sz w:val="24"/>
              <w:szCs w:val="24"/>
            </w:rPr>
            <m:t>=</m:t>
          </m:r>
          <m:f>
            <m:fPr>
              <m:ctrlPr>
                <w:rPr>
                  <w:rFonts w:ascii="Cambria Math" w:hAnsi="Cambria Math" w:cstheme="majorBidi"/>
                  <w:b/>
                  <w:sz w:val="24"/>
                  <w:szCs w:val="24"/>
                </w:rPr>
              </m:ctrlPr>
            </m:fPr>
            <m:num>
              <m:r>
                <m:rPr>
                  <m:sty m:val="b"/>
                </m:rPr>
                <w:rPr>
                  <w:rFonts w:ascii="Cambria Math" w:hAnsi="Cambria Math" w:cstheme="majorBidi"/>
                  <w:sz w:val="24"/>
                  <w:szCs w:val="24"/>
                </w:rPr>
                <m:t>Q</m:t>
              </m:r>
            </m:num>
            <m:den>
              <m:r>
                <m:rPr>
                  <m:sty m:val="b"/>
                </m:rPr>
                <w:rPr>
                  <w:rFonts w:ascii="Cambria Math" w:hAnsi="Cambria Math" w:cstheme="majorBidi"/>
                  <w:sz w:val="24"/>
                  <w:szCs w:val="24"/>
                </w:rPr>
                <m:t>A</m:t>
              </m:r>
            </m:den>
          </m:f>
        </m:oMath>
      </m:oMathPara>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V: </w:t>
      </w:r>
      <w:r w:rsidRPr="00A17637">
        <w:rPr>
          <w:rFonts w:asciiTheme="majorBidi" w:hAnsiTheme="majorBidi" w:cstheme="majorBidi"/>
          <w:sz w:val="24"/>
          <w:szCs w:val="24"/>
        </w:rPr>
        <w:t xml:space="preserve">velocity </w:t>
      </w:r>
      <w:r w:rsidRPr="00A17637">
        <w:rPr>
          <w:rFonts w:asciiTheme="majorBidi" w:hAnsiTheme="majorBidi" w:cstheme="majorBidi"/>
          <w:sz w:val="24"/>
          <w:szCs w:val="24"/>
        </w:rPr>
        <w:tab/>
      </w:r>
      <w:r w:rsidRPr="00A17637">
        <w:rPr>
          <w:rFonts w:asciiTheme="majorBidi" w:hAnsiTheme="majorBidi" w:cstheme="majorBidi"/>
          <w:sz w:val="24"/>
          <w:szCs w:val="24"/>
        </w:rPr>
        <w:tab/>
      </w:r>
      <w:r w:rsidRPr="00A17637">
        <w:rPr>
          <w:rFonts w:asciiTheme="majorBidi" w:hAnsiTheme="majorBidi" w:cstheme="majorBidi"/>
          <w:sz w:val="24"/>
          <w:szCs w:val="24"/>
        </w:rPr>
        <w:tab/>
      </w:r>
      <w:r w:rsidRPr="00A17637">
        <w:rPr>
          <w:rFonts w:asciiTheme="majorBidi" w:hAnsiTheme="majorBidi" w:cstheme="majorBidi"/>
          <w:sz w:val="24"/>
          <w:szCs w:val="24"/>
        </w:rPr>
        <w:tab/>
        <w:t>cm/s</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Q: </w:t>
      </w:r>
      <w:r w:rsidRPr="00A17637">
        <w:rPr>
          <w:rFonts w:asciiTheme="majorBidi" w:hAnsiTheme="majorBidi" w:cstheme="majorBidi"/>
          <w:sz w:val="24"/>
          <w:szCs w:val="24"/>
        </w:rPr>
        <w:t xml:space="preserve">Blood flow rate </w:t>
      </w:r>
      <w:r w:rsidRPr="00A17637">
        <w:rPr>
          <w:rFonts w:asciiTheme="majorBidi" w:hAnsiTheme="majorBidi" w:cstheme="majorBidi"/>
          <w:sz w:val="24"/>
          <w:szCs w:val="24"/>
        </w:rPr>
        <w:tab/>
      </w:r>
      <w:r w:rsidRPr="00A17637">
        <w:rPr>
          <w:rFonts w:asciiTheme="majorBidi" w:hAnsiTheme="majorBidi" w:cstheme="majorBidi"/>
          <w:sz w:val="24"/>
          <w:szCs w:val="24"/>
        </w:rPr>
        <w:tab/>
      </w:r>
      <w:r w:rsidRPr="00A17637">
        <w:rPr>
          <w:rFonts w:asciiTheme="majorBidi" w:hAnsiTheme="majorBidi" w:cstheme="majorBidi"/>
          <w:sz w:val="24"/>
          <w:szCs w:val="24"/>
        </w:rPr>
        <w:tab/>
        <w:t>ml/min</w:t>
      </w:r>
    </w:p>
    <w:p w:rsidR="00D82C4D" w:rsidRPr="00A17637" w:rsidRDefault="00D82C4D" w:rsidP="00D82C4D">
      <w:pPr>
        <w:spacing w:line="360" w:lineRule="auto"/>
        <w:jc w:val="both"/>
        <w:rPr>
          <w:rFonts w:asciiTheme="majorBidi" w:hAnsiTheme="majorBidi" w:cstheme="majorBidi"/>
          <w:sz w:val="24"/>
          <w:szCs w:val="24"/>
          <w:vertAlign w:val="superscript"/>
        </w:rPr>
      </w:pPr>
      <w:r w:rsidRPr="00A17637">
        <w:rPr>
          <w:rFonts w:asciiTheme="majorBidi" w:hAnsiTheme="majorBidi" w:cstheme="majorBidi"/>
          <w:b/>
          <w:bCs/>
          <w:sz w:val="24"/>
          <w:szCs w:val="24"/>
        </w:rPr>
        <w:t xml:space="preserve">A: surface area of </w:t>
      </w:r>
      <w:r w:rsidRPr="00A17637">
        <w:rPr>
          <w:rFonts w:asciiTheme="majorBidi" w:hAnsiTheme="majorBidi" w:cstheme="majorBidi"/>
          <w:sz w:val="24"/>
          <w:szCs w:val="24"/>
          <w:vertAlign w:val="superscript"/>
        </w:rPr>
        <w:t xml:space="preserve">the </w:t>
      </w:r>
      <w:r w:rsidRPr="00A17637">
        <w:rPr>
          <w:rFonts w:asciiTheme="majorBidi" w:hAnsiTheme="majorBidi" w:cstheme="majorBidi"/>
          <w:sz w:val="24"/>
          <w:szCs w:val="24"/>
        </w:rPr>
        <w:t xml:space="preserve">cross-section </w:t>
      </w:r>
      <w:r w:rsidRPr="00A17637">
        <w:rPr>
          <w:rFonts w:asciiTheme="majorBidi" w:hAnsiTheme="majorBidi" w:cstheme="majorBidi"/>
          <w:sz w:val="24"/>
          <w:szCs w:val="24"/>
        </w:rPr>
        <w:tab/>
        <w:t>cm²</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At any level of the cardiovascular system, velocity is directly proportional to blood flow and inversely proportional to cross-sectional area. Therefore, flow velocity is greater in the aorta (small cross-sectional area) than throughout the capillaries (large cross-sectional area). The </w:t>
      </w:r>
      <w:r w:rsidRPr="00A17637">
        <w:rPr>
          <w:rFonts w:asciiTheme="majorBidi" w:hAnsiTheme="majorBidi" w:cstheme="majorBidi"/>
          <w:sz w:val="24"/>
          <w:szCs w:val="24"/>
        </w:rPr>
        <w:lastRenderedPageBreak/>
        <w:t>lower flow velocity in the capillaries facilitates the exchange of substances across the capillary walls.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2.2. Blood flow</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Is the volume of blood that flows through a vessel, an organ, or the entire cardiovascular system per unit of time (L/min).</w:t>
      </w:r>
      <w:r w:rsidRPr="00161DAE">
        <w:rPr>
          <w:rFonts w:asciiTheme="majorBidi" w:eastAsia="+mn-ea" w:hAnsiTheme="majorBidi" w:cstheme="majorBidi"/>
          <w:kern w:val="24"/>
          <w:sz w:val="24"/>
          <w:szCs w:val="24"/>
          <w:lang w:val="en-GB" w:eastAsia="fr-FR"/>
        </w:rPr>
        <w:t xml:space="preserve"> </w:t>
      </w:r>
      <w:r w:rsidRPr="00161DAE">
        <w:rPr>
          <w:rFonts w:asciiTheme="majorBidi" w:hAnsiTheme="majorBidi" w:cstheme="majorBidi"/>
          <w:sz w:val="24"/>
          <w:szCs w:val="24"/>
          <w:lang w:val="en-GB"/>
        </w:rPr>
        <w:t>This is the amount of blood ejected from the heart per unit of time (1 min).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expressed by the following equation:</w:t>
      </w:r>
    </w:p>
    <w:p w:rsidR="00D82C4D" w:rsidRPr="00A17637" w:rsidRDefault="00D82C4D" w:rsidP="00D82C4D">
      <w:pPr>
        <w:spacing w:line="360" w:lineRule="auto"/>
        <w:jc w:val="both"/>
        <w:rPr>
          <w:rFonts w:asciiTheme="majorBidi" w:hAnsiTheme="majorBidi" w:cstheme="majorBidi"/>
          <w:b/>
          <w:bCs/>
          <w:sz w:val="24"/>
          <w:szCs w:val="24"/>
        </w:rPr>
      </w:pPr>
      <m:oMathPara>
        <m:oMath>
          <m:r>
            <m:rPr>
              <m:sty m:val="bi"/>
            </m:rPr>
            <w:rPr>
              <w:rFonts w:ascii="Cambria Math" w:hAnsi="Cambria Math" w:cstheme="majorBidi"/>
              <w:sz w:val="24"/>
              <w:szCs w:val="24"/>
            </w:rPr>
            <m:t>Q</m:t>
          </m:r>
          <m:r>
            <m:rPr>
              <m:sty m:val="b"/>
            </m:rPr>
            <w:rPr>
              <w:rFonts w:ascii="Cambria Math" w:hAnsi="Cambria Math" w:cstheme="majorBidi"/>
              <w:sz w:val="24"/>
              <w:szCs w:val="24"/>
            </w:rPr>
            <m:t>=</m:t>
          </m:r>
          <m:f>
            <m:fPr>
              <m:ctrlPr>
                <w:rPr>
                  <w:rFonts w:ascii="Cambria Math" w:hAnsi="Cambria Math" w:cstheme="majorBidi"/>
                  <w:b/>
                  <w:bCs/>
                  <w:sz w:val="24"/>
                  <w:szCs w:val="24"/>
                </w:rPr>
              </m:ctrlPr>
            </m:fPr>
            <m:num>
              <m:r>
                <m:rPr>
                  <m:sty m:val="b"/>
                </m:rPr>
                <w:rPr>
                  <w:rFonts w:ascii="Cambria Math" w:hAnsi="Cambria Math" w:cstheme="majorBidi"/>
                  <w:sz w:val="24"/>
                  <w:szCs w:val="24"/>
                </w:rPr>
                <m:t>∆P</m:t>
              </m:r>
            </m:num>
            <m:den>
              <m:r>
                <m:rPr>
                  <m:sty m:val="b"/>
                </m:rPr>
                <w:rPr>
                  <w:rFonts w:ascii="Cambria Math" w:hAnsi="Cambria Math" w:cstheme="majorBidi"/>
                  <w:sz w:val="24"/>
                  <w:szCs w:val="24"/>
                </w:rPr>
                <m:t>R</m:t>
              </m:r>
            </m:den>
          </m:f>
        </m:oMath>
      </m:oMathPara>
    </w:p>
    <w:p w:rsidR="00D82C4D" w:rsidRPr="00A17637" w:rsidRDefault="00D82C4D" w:rsidP="00D82C4D">
      <w:pPr>
        <w:spacing w:line="360" w:lineRule="auto"/>
        <w:jc w:val="both"/>
        <w:rPr>
          <w:rFonts w:asciiTheme="majorBidi" w:hAnsiTheme="majorBidi" w:cstheme="majorBidi"/>
          <w:sz w:val="24"/>
          <w:szCs w:val="24"/>
        </w:rPr>
      </w:pPr>
      <m:oMathPara>
        <m:oMath>
          <m:r>
            <m:rPr>
              <m:sty m:val="p"/>
            </m:rPr>
            <w:rPr>
              <w:rFonts w:ascii="Cambria Math" w:hAnsi="Cambria Math" w:cstheme="majorBidi"/>
              <w:sz w:val="24"/>
              <w:szCs w:val="24"/>
            </w:rPr>
            <m:t>Débit sanguin=</m:t>
          </m:r>
          <m:f>
            <m:fPr>
              <m:ctrlPr>
                <w:rPr>
                  <w:rFonts w:ascii="Cambria Math" w:hAnsi="Cambria Math" w:cstheme="majorBidi"/>
                  <w:sz w:val="24"/>
                  <w:szCs w:val="24"/>
                </w:rPr>
              </m:ctrlPr>
            </m:fPr>
            <m:num>
              <m:r>
                <m:rPr>
                  <m:sty m:val="p"/>
                </m:rPr>
                <w:rPr>
                  <w:rFonts w:ascii="Cambria Math" w:hAnsi="Cambria Math" w:cstheme="majorBidi"/>
                  <w:sz w:val="24"/>
                  <w:szCs w:val="24"/>
                </w:rPr>
                <m:t>Pression artérielle moyenne-Pression auriculaire droite</m:t>
              </m:r>
            </m:num>
            <m:den>
              <m:r>
                <m:rPr>
                  <m:sty m:val="p"/>
                </m:rPr>
                <w:rPr>
                  <w:rFonts w:ascii="Cambria Math" w:hAnsi="Cambria Math" w:cstheme="majorBidi"/>
                  <w:sz w:val="24"/>
                  <w:szCs w:val="24"/>
                </w:rPr>
                <m:t>résistance périphéique totale (RPT)</m:t>
              </m:r>
            </m:den>
          </m:f>
        </m:oMath>
      </m:oMathPara>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the difference in pressure that causes blood flow. Blood thus flows from areas of high pressure to areas of low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flow rate is inversely proportional to the resistance in the blood vessels.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 Vascular resistance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is the force that opposes the flow of blood, and it results from the friction of the blood against the walls of the vessels. Because friction is most prevalent in the peripheral circulation, far from the heart, it is generally referred to as peripheral resistance.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According to Hagen-Poiseuille's law:</w:t>
      </w:r>
    </w:p>
    <w:p w:rsidR="00D82C4D" w:rsidRPr="00A17637" w:rsidRDefault="00D82C4D" w:rsidP="00D82C4D">
      <w:pPr>
        <w:spacing w:line="360" w:lineRule="auto"/>
        <w:jc w:val="both"/>
        <w:rPr>
          <w:rFonts w:asciiTheme="majorBidi" w:hAnsiTheme="majorBidi" w:cstheme="majorBidi"/>
          <w:b/>
          <w:bCs/>
          <w:sz w:val="24"/>
          <w:szCs w:val="24"/>
        </w:rPr>
      </w:pPr>
      <m:oMathPara>
        <m:oMath>
          <m:r>
            <m:rPr>
              <m:sty m:val="b"/>
            </m:rPr>
            <w:rPr>
              <w:rFonts w:ascii="Cambria Math" w:hAnsi="Cambria Math" w:cstheme="majorBidi"/>
              <w:sz w:val="24"/>
              <w:szCs w:val="24"/>
            </w:rPr>
            <m:t>R=</m:t>
          </m:r>
          <m:f>
            <m:fPr>
              <m:ctrlPr>
                <w:rPr>
                  <w:rFonts w:ascii="Cambria Math" w:hAnsi="Cambria Math" w:cstheme="majorBidi"/>
                  <w:b/>
                  <w:bCs/>
                  <w:sz w:val="24"/>
                  <w:szCs w:val="24"/>
                </w:rPr>
              </m:ctrlPr>
            </m:fPr>
            <m:num>
              <m:r>
                <m:rPr>
                  <m:sty m:val="b"/>
                </m:rPr>
                <w:rPr>
                  <w:rFonts w:ascii="Cambria Math" w:hAnsi="Cambria Math" w:cstheme="majorBidi"/>
                  <w:sz w:val="24"/>
                  <w:szCs w:val="24"/>
                </w:rPr>
                <m:t xml:space="preserve"> 8 . l . η</m:t>
              </m:r>
            </m:num>
            <m:den>
              <m:r>
                <m:rPr>
                  <m:sty m:val="b"/>
                </m:rPr>
                <w:rPr>
                  <w:rFonts w:ascii="Cambria Math" w:hAnsi="Cambria Math" w:cstheme="majorBidi"/>
                  <w:sz w:val="24"/>
                  <w:szCs w:val="24"/>
                </w:rPr>
                <m:t>π . r</m:t>
              </m:r>
              <m:r>
                <m:rPr>
                  <m:sty m:val="b"/>
                </m:rPr>
                <w:rPr>
                  <w:rFonts w:ascii="Cambria Math" w:hAnsi="Cambria Math" w:cstheme="majorBidi"/>
                  <w:sz w:val="24"/>
                  <w:szCs w:val="24"/>
                  <w:vertAlign w:val="superscript"/>
                </w:rPr>
                <m:t>4</m:t>
              </m:r>
            </m:den>
          </m:f>
        </m:oMath>
      </m:oMathPara>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Three important factors can influence resistance: blood viscosity, as well as the length and diameter of the vessels.</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R: </w:t>
      </w:r>
      <w:r w:rsidRPr="00A17637">
        <w:rPr>
          <w:rFonts w:asciiTheme="majorBidi" w:hAnsiTheme="majorBidi" w:cstheme="majorBidi"/>
          <w:sz w:val="24"/>
          <w:szCs w:val="24"/>
        </w:rPr>
        <w:t>resistance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η : </w:t>
      </w:r>
      <w:r w:rsidRPr="00A17637">
        <w:rPr>
          <w:rFonts w:asciiTheme="majorBidi" w:hAnsiTheme="majorBidi" w:cstheme="majorBidi"/>
          <w:sz w:val="24"/>
          <w:szCs w:val="24"/>
        </w:rPr>
        <w:t>blood viscosity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lastRenderedPageBreak/>
        <w:t xml:space="preserve">l : </w:t>
      </w:r>
      <w:r w:rsidRPr="00A17637">
        <w:rPr>
          <w:rFonts w:asciiTheme="majorBidi" w:hAnsiTheme="majorBidi" w:cstheme="majorBidi"/>
          <w:sz w:val="24"/>
          <w:szCs w:val="24"/>
        </w:rPr>
        <w:t>total length of blood vessels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r : </w:t>
      </w:r>
      <w:r w:rsidRPr="00A17637">
        <w:rPr>
          <w:rFonts w:asciiTheme="majorBidi" w:hAnsiTheme="majorBidi" w:cstheme="majorBidi"/>
          <w:sz w:val="24"/>
          <w:szCs w:val="24"/>
        </w:rPr>
        <w:t>radius of the vessel,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Resistance is directly proportional to blood viscosity and vessel length, and inversely proportional to the fourth power of vessel radius.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Arterioles are the main determinants of peripheral resistance because their diameter can vary.</w:t>
      </w: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2.3.1. Parallel resistance: </w:t>
      </w:r>
      <w:r w:rsidRPr="00A17637">
        <w:rPr>
          <w:rFonts w:asciiTheme="majorBidi" w:hAnsiTheme="majorBidi" w:cstheme="majorBidi"/>
          <w:sz w:val="24"/>
          <w:szCs w:val="24"/>
        </w:rPr>
        <w:t>This is illustrated by systemic circulation, where each organ is supplied by an artery branching off from the aorta. The total resistance of this parallel arrangement is expressed by the following equation:</w:t>
      </w:r>
    </w:p>
    <w:p w:rsidR="00D82C4D" w:rsidRPr="00A17637" w:rsidRDefault="00F81B34" w:rsidP="00D82C4D">
      <w:pPr>
        <w:spacing w:line="360" w:lineRule="auto"/>
        <w:jc w:val="both"/>
        <w:rPr>
          <w:rFonts w:asciiTheme="majorBidi" w:eastAsiaTheme="minorEastAsia" w:hAnsiTheme="majorBidi" w:cstheme="majorBidi"/>
          <w:b/>
          <w:bCs/>
          <w:sz w:val="24"/>
          <w:szCs w:val="24"/>
        </w:rPr>
      </w:pPr>
      <m:oMathPara>
        <m:oMath>
          <m:f>
            <m:fPr>
              <m:ctrlPr>
                <w:rPr>
                  <w:rFonts w:ascii="Cambria Math" w:hAnsi="Cambria Math" w:cstheme="majorBidi"/>
                  <w:b/>
                  <w:bCs/>
                  <w:sz w:val="24"/>
                  <w:szCs w:val="24"/>
                </w:rPr>
              </m:ctrlPr>
            </m:fPr>
            <m:num>
              <m:r>
                <m:rPr>
                  <m:sty m:val="bi"/>
                </m:rPr>
                <w:rPr>
                  <w:rFonts w:ascii="Cambria Math" w:hAnsi="Cambria Math" w:cstheme="majorBidi"/>
                  <w:sz w:val="24"/>
                  <w:szCs w:val="24"/>
                </w:rPr>
                <m:t>1</m:t>
              </m:r>
            </m:num>
            <m:den>
              <m:r>
                <m:rPr>
                  <m:sty m:val="bi"/>
                </m:rPr>
                <w:rPr>
                  <w:rFonts w:ascii="Cambria Math" w:hAnsi="Cambria Math" w:cstheme="majorBidi"/>
                  <w:sz w:val="24"/>
                  <w:szCs w:val="24"/>
                </w:rPr>
                <m:t>R totale</m:t>
              </m:r>
            </m:den>
          </m:f>
          <m:r>
            <m:rPr>
              <m:sty m:val="bi"/>
            </m:rPr>
            <w:rPr>
              <w:rFonts w:ascii="Cambria Math" w:hAnsi="Cambria Math" w:cstheme="majorBidi"/>
              <w:sz w:val="24"/>
              <w:szCs w:val="24"/>
            </w:rPr>
            <m:t>=</m:t>
          </m:r>
          <m:f>
            <m:fPr>
              <m:ctrlPr>
                <w:rPr>
                  <w:rFonts w:ascii="Cambria Math" w:hAnsi="Cambria Math" w:cstheme="majorBidi"/>
                  <w:b/>
                  <w:bCs/>
                  <w:sz w:val="24"/>
                  <w:szCs w:val="24"/>
                </w:rPr>
              </m:ctrlPr>
            </m:fPr>
            <m:num>
              <m:r>
                <m:rPr>
                  <m:sty m:val="b"/>
                </m:rPr>
                <w:rPr>
                  <w:rFonts w:ascii="Cambria Math" w:hAnsi="Cambria Math" w:cstheme="majorBidi"/>
                  <w:sz w:val="24"/>
                  <w:szCs w:val="24"/>
                </w:rPr>
                <m:t>1</m:t>
              </m:r>
            </m:num>
            <m:den>
              <m:r>
                <m:rPr>
                  <m:sty m:val="bi"/>
                </m:rPr>
                <w:rPr>
                  <w:rFonts w:ascii="Cambria Math" w:hAnsi="Cambria Math" w:cstheme="majorBidi"/>
                  <w:sz w:val="24"/>
                  <w:szCs w:val="24"/>
                </w:rPr>
                <m:t>R</m:t>
              </m:r>
              <m:r>
                <m:rPr>
                  <m:sty m:val="bi"/>
                </m:rPr>
                <w:rPr>
                  <w:rFonts w:ascii="Cambria Math" w:hAnsi="Cambria Math" w:cstheme="majorBidi"/>
                  <w:sz w:val="24"/>
                  <w:szCs w:val="24"/>
                </w:rPr>
                <m:t>1</m:t>
              </m:r>
            </m:den>
          </m:f>
          <m:r>
            <m:rPr>
              <m:sty m:val="bi"/>
            </m:rPr>
            <w:rPr>
              <w:rFonts w:ascii="Cambria Math" w:hAnsi="Cambria Math" w:cstheme="majorBidi"/>
              <w:sz w:val="24"/>
              <w:szCs w:val="24"/>
            </w:rPr>
            <m:t>+</m:t>
          </m:r>
          <m:f>
            <m:fPr>
              <m:ctrlPr>
                <w:rPr>
                  <w:rFonts w:ascii="Cambria Math" w:hAnsi="Cambria Math" w:cstheme="majorBidi"/>
                  <w:b/>
                  <w:bCs/>
                  <w:sz w:val="24"/>
                  <w:szCs w:val="24"/>
                </w:rPr>
              </m:ctrlPr>
            </m:fPr>
            <m:num>
              <m:r>
                <m:rPr>
                  <m:sty m:val="b"/>
                </m:rPr>
                <w:rPr>
                  <w:rFonts w:ascii="Cambria Math" w:hAnsi="Cambria Math" w:cstheme="majorBidi"/>
                  <w:sz w:val="24"/>
                  <w:szCs w:val="24"/>
                </w:rPr>
                <m:t>1</m:t>
              </m:r>
            </m:num>
            <m:den>
              <m:r>
                <m:rPr>
                  <m:sty m:val="bi"/>
                </m:rPr>
                <w:rPr>
                  <w:rFonts w:ascii="Cambria Math" w:hAnsi="Cambria Math" w:cstheme="majorBidi"/>
                  <w:sz w:val="24"/>
                  <w:szCs w:val="24"/>
                </w:rPr>
                <m:t>R</m:t>
              </m:r>
              <m:r>
                <m:rPr>
                  <m:sty m:val="bi"/>
                </m:rPr>
                <w:rPr>
                  <w:rFonts w:ascii="Cambria Math" w:hAnsi="Cambria Math" w:cstheme="majorBidi"/>
                  <w:sz w:val="24"/>
                  <w:szCs w:val="24"/>
                </w:rPr>
                <m:t>2</m:t>
              </m:r>
            </m:den>
          </m:f>
          <m:r>
            <m:rPr>
              <m:sty m:val="b"/>
            </m:rPr>
            <w:rPr>
              <w:rFonts w:ascii="Cambria Math" w:hAnsi="Cambria Math" w:cstheme="majorBidi"/>
              <w:sz w:val="24"/>
              <w:szCs w:val="24"/>
            </w:rPr>
            <m:t>+…+</m:t>
          </m:r>
          <m:f>
            <m:fPr>
              <m:ctrlPr>
                <w:rPr>
                  <w:rFonts w:ascii="Cambria Math" w:hAnsi="Cambria Math" w:cstheme="majorBidi"/>
                  <w:b/>
                  <w:bCs/>
                  <w:sz w:val="24"/>
                  <w:szCs w:val="24"/>
                </w:rPr>
              </m:ctrlPr>
            </m:fPr>
            <m:num>
              <m:r>
                <m:rPr>
                  <m:sty m:val="b"/>
                </m:rPr>
                <w:rPr>
                  <w:rFonts w:ascii="Cambria Math" w:hAnsi="Cambria Math" w:cstheme="majorBidi"/>
                  <w:sz w:val="24"/>
                  <w:szCs w:val="24"/>
                </w:rPr>
                <m:t>1</m:t>
              </m:r>
            </m:num>
            <m:den>
              <m:r>
                <m:rPr>
                  <m:sty m:val="bi"/>
                </m:rPr>
                <w:rPr>
                  <w:rFonts w:ascii="Cambria Math" w:hAnsi="Cambria Math" w:cstheme="majorBidi"/>
                  <w:sz w:val="24"/>
                  <w:szCs w:val="24"/>
                </w:rPr>
                <m:t>Rn</m:t>
              </m:r>
            </m:den>
          </m:f>
          <m:r>
            <m:rPr>
              <m:sty m:val="b"/>
            </m:rPr>
            <w:rPr>
              <w:rFonts w:ascii="Cambria Math" w:hAnsi="Cambria Math" w:cstheme="majorBidi"/>
              <w:sz w:val="24"/>
              <w:szCs w:val="24"/>
            </w:rPr>
            <m:t xml:space="preserve"> </m:t>
          </m:r>
        </m:oMath>
      </m:oMathPara>
    </w:p>
    <w:p w:rsidR="00D82C4D" w:rsidRPr="00A17637" w:rsidRDefault="00D82C4D" w:rsidP="00D82C4D">
      <w:pPr>
        <w:spacing w:line="360" w:lineRule="auto"/>
        <w:jc w:val="both"/>
        <w:rPr>
          <w:rFonts w:asciiTheme="majorBidi" w:eastAsiaTheme="minorEastAsia" w:hAnsiTheme="majorBidi" w:cstheme="majorBidi"/>
          <w:sz w:val="24"/>
          <w:szCs w:val="24"/>
        </w:rPr>
      </w:pPr>
      <w:r w:rsidRPr="00A17637">
        <w:rPr>
          <w:rFonts w:asciiTheme="majorBidi" w:eastAsiaTheme="minorEastAsia" w:hAnsiTheme="majorBidi" w:cstheme="majorBidi"/>
          <w:sz w:val="24"/>
          <w:szCs w:val="24"/>
        </w:rPr>
        <w:t>The total resistance is lower in either of the arteries taken individually.</w:t>
      </w:r>
    </w:p>
    <w:p w:rsidR="00D82C4D" w:rsidRPr="00A17637"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2.3.2. Resistance in series: </w:t>
      </w:r>
      <w:r w:rsidRPr="00A17637">
        <w:rPr>
          <w:rFonts w:asciiTheme="majorBidi" w:hAnsiTheme="majorBidi" w:cstheme="majorBidi"/>
          <w:sz w:val="24"/>
          <w:szCs w:val="24"/>
        </w:rPr>
        <w:t>This is illustrated by the arrangement of blood vessels within a given organ. Each organ is supplied by a large artery that branches into smaller arteries, then arterioles, capillaries, venules, and veins arranged in series. The total resistance is the sum of the individual resistances, as indicated by the following equation:</w:t>
      </w:r>
    </w:p>
    <w:p w:rsidR="00D82C4D" w:rsidRPr="00632644" w:rsidRDefault="00D82C4D" w:rsidP="00D82C4D">
      <w:pPr>
        <w:spacing w:line="360" w:lineRule="auto"/>
        <w:jc w:val="center"/>
        <w:rPr>
          <w:rFonts w:asciiTheme="majorBidi" w:hAnsiTheme="majorBidi" w:cstheme="majorBidi"/>
          <w:b/>
          <w:bCs/>
          <w:sz w:val="24"/>
          <w:szCs w:val="24"/>
          <w:vertAlign w:val="subscript"/>
        </w:rPr>
      </w:pPr>
      <w:r w:rsidRPr="00A17637">
        <w:rPr>
          <w:rFonts w:asciiTheme="majorBidi" w:hAnsiTheme="majorBidi" w:cstheme="majorBidi"/>
          <w:b/>
          <w:bCs/>
          <w:sz w:val="24"/>
          <w:szCs w:val="24"/>
        </w:rPr>
        <w:t xml:space="preserve">R </w:t>
      </w:r>
      <w:r w:rsidRPr="00A17637">
        <w:rPr>
          <w:rFonts w:asciiTheme="majorBidi" w:hAnsiTheme="majorBidi" w:cstheme="majorBidi"/>
          <w:b/>
          <w:bCs/>
          <w:sz w:val="24"/>
          <w:szCs w:val="24"/>
          <w:vertAlign w:val="subscript"/>
        </w:rPr>
        <w:t xml:space="preserve">total </w:t>
      </w:r>
      <w:r w:rsidRPr="00A17637">
        <w:rPr>
          <w:rFonts w:asciiTheme="majorBidi" w:hAnsiTheme="majorBidi" w:cstheme="majorBidi"/>
          <w:b/>
          <w:bCs/>
          <w:sz w:val="24"/>
          <w:szCs w:val="24"/>
        </w:rPr>
        <w:t xml:space="preserve">= R </w:t>
      </w:r>
      <w:r w:rsidRPr="00A17637">
        <w:rPr>
          <w:rFonts w:asciiTheme="majorBidi" w:hAnsiTheme="majorBidi" w:cstheme="majorBidi"/>
          <w:b/>
          <w:bCs/>
          <w:sz w:val="24"/>
          <w:szCs w:val="24"/>
          <w:vertAlign w:val="subscript"/>
        </w:rPr>
        <w:t xml:space="preserve">arteries </w:t>
      </w:r>
      <w:r w:rsidRPr="00A17637">
        <w:rPr>
          <w:rFonts w:asciiTheme="majorBidi" w:hAnsiTheme="majorBidi" w:cstheme="majorBidi"/>
          <w:b/>
          <w:bCs/>
          <w:sz w:val="24"/>
          <w:szCs w:val="24"/>
        </w:rPr>
        <w:t xml:space="preserve">+ R </w:t>
      </w:r>
      <w:r w:rsidRPr="00A17637">
        <w:rPr>
          <w:rFonts w:asciiTheme="majorBidi" w:hAnsiTheme="majorBidi" w:cstheme="majorBidi"/>
          <w:b/>
          <w:bCs/>
          <w:sz w:val="24"/>
          <w:szCs w:val="24"/>
          <w:vertAlign w:val="subscript"/>
        </w:rPr>
        <w:t xml:space="preserve">arterioles </w:t>
      </w:r>
      <w:r w:rsidRPr="00A17637">
        <w:rPr>
          <w:rFonts w:asciiTheme="majorBidi" w:hAnsiTheme="majorBidi" w:cstheme="majorBidi"/>
          <w:b/>
          <w:bCs/>
          <w:sz w:val="24"/>
          <w:szCs w:val="24"/>
        </w:rPr>
        <w:t xml:space="preserve">+ R </w:t>
      </w:r>
      <w:r w:rsidRPr="00A17637">
        <w:rPr>
          <w:rFonts w:asciiTheme="majorBidi" w:hAnsiTheme="majorBidi" w:cstheme="majorBidi"/>
          <w:b/>
          <w:bCs/>
          <w:sz w:val="24"/>
          <w:szCs w:val="24"/>
          <w:vertAlign w:val="subscript"/>
        </w:rPr>
        <w:t xml:space="preserve">capillaries </w:t>
      </w:r>
      <w:r w:rsidRPr="00A17637">
        <w:rPr>
          <w:rFonts w:asciiTheme="majorBidi" w:hAnsiTheme="majorBidi" w:cstheme="majorBidi"/>
          <w:b/>
          <w:bCs/>
          <w:sz w:val="24"/>
          <w:szCs w:val="24"/>
        </w:rPr>
        <w:t xml:space="preserve">+ R </w:t>
      </w:r>
      <w:r w:rsidRPr="00A17637">
        <w:rPr>
          <w:rFonts w:asciiTheme="majorBidi" w:hAnsiTheme="majorBidi" w:cstheme="majorBidi"/>
          <w:b/>
          <w:bCs/>
          <w:sz w:val="24"/>
          <w:szCs w:val="24"/>
          <w:vertAlign w:val="subscript"/>
        </w:rPr>
        <w:t>veins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2.4. Flow methods</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sz w:val="24"/>
          <w:szCs w:val="24"/>
        </w:rPr>
        <w:t>Near the walls of a tube or conduit, the flow of liquids is slowed by friction; on the other hand, the closer one gets to the center, the freer and faster the flow.</w:t>
      </w:r>
      <w:r w:rsidRPr="00A17637">
        <w:rPr>
          <w:rFonts w:asciiTheme="majorBidi" w:hAnsiTheme="majorBidi" w:cstheme="majorBidi"/>
          <w:i/>
          <w:iCs/>
          <w:sz w:val="24"/>
          <w:szCs w:val="24"/>
        </w:rPr>
        <w:t xml:space="preserve"> </w:t>
      </w:r>
      <w:r w:rsidRPr="00A17637">
        <w:rPr>
          <w:rFonts w:asciiTheme="majorBidi" w:hAnsiTheme="majorBidi" w:cstheme="majorBidi"/>
          <w:sz w:val="24"/>
          <w:szCs w:val="24"/>
        </w:rPr>
        <w:t xml:space="preserve">Near the walls, the blood appears almost motionless, while it flows rapidly in the middle; this phenomenon is called </w:t>
      </w:r>
      <w:r w:rsidRPr="00A17637">
        <w:rPr>
          <w:rFonts w:asciiTheme="majorBidi" w:hAnsiTheme="majorBidi" w:cstheme="majorBidi"/>
          <w:b/>
          <w:bCs/>
          <w:sz w:val="24"/>
          <w:szCs w:val="24"/>
        </w:rPr>
        <w:t>laminar flow.</w:t>
      </w:r>
    </w:p>
    <w:p w:rsidR="00D82C4D" w:rsidRPr="00664CF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When blood flows through a vessel that changes diameter abruptly or whose walls are covered with roughness or protrusions (for example, lipid deposits in atherosclerosis), laminar flow becomes irregular. This phenomenon, called </w:t>
      </w:r>
      <w:r w:rsidRPr="00A17637">
        <w:rPr>
          <w:rFonts w:asciiTheme="majorBidi" w:hAnsiTheme="majorBidi" w:cstheme="majorBidi"/>
          <w:b/>
          <w:bCs/>
          <w:sz w:val="24"/>
          <w:szCs w:val="24"/>
        </w:rPr>
        <w:t xml:space="preserve">turbulent </w:t>
      </w:r>
      <w:r w:rsidRPr="00A17637">
        <w:rPr>
          <w:rFonts w:asciiTheme="majorBidi" w:hAnsiTheme="majorBidi" w:cstheme="majorBidi"/>
          <w:sz w:val="24"/>
          <w:szCs w:val="24"/>
        </w:rPr>
        <w:t>flow , significantly increases resistance; it produces noises that can be heard with a stethoscope, unlike laminar flow, which is silent.</w:t>
      </w:r>
    </w:p>
    <w:p w:rsidR="00D82C4D" w:rsidRPr="00A17637" w:rsidRDefault="00D82C4D" w:rsidP="00D82C4D">
      <w:pPr>
        <w:spacing w:line="360" w:lineRule="auto"/>
        <w:jc w:val="both"/>
        <w:rPr>
          <w:rFonts w:asciiTheme="majorBidi" w:eastAsiaTheme="minorEastAsia" w:hAnsiTheme="majorBidi" w:cstheme="majorBidi"/>
          <w:b/>
          <w:bCs/>
          <w:sz w:val="24"/>
          <w:szCs w:val="24"/>
        </w:rPr>
      </w:pPr>
      <w:r>
        <w:rPr>
          <w:rFonts w:asciiTheme="majorBidi" w:hAnsiTheme="majorBidi" w:cstheme="majorBidi"/>
          <w:b/>
          <w:bCs/>
          <w:sz w:val="24"/>
          <w:szCs w:val="24"/>
        </w:rPr>
        <w:t xml:space="preserve">2.5. </w:t>
      </w:r>
      <w:r w:rsidRPr="00A17637">
        <w:rPr>
          <w:rFonts w:asciiTheme="majorBidi" w:hAnsiTheme="majorBidi" w:cstheme="majorBidi"/>
          <w:b/>
          <w:bCs/>
          <w:sz w:val="24"/>
          <w:szCs w:val="24"/>
        </w:rPr>
        <w:t>Compliance or capacitance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This is the distensibility of the vascular wall in response to an increase in volume or pressure. It is described by the following equation:</w:t>
      </w:r>
    </w:p>
    <w:p w:rsidR="00D82C4D" w:rsidRPr="00A17637" w:rsidRDefault="00D82C4D" w:rsidP="00D82C4D">
      <w:pPr>
        <w:spacing w:line="360" w:lineRule="auto"/>
        <w:jc w:val="both"/>
        <w:rPr>
          <w:rFonts w:asciiTheme="majorBidi" w:eastAsiaTheme="minorEastAsia" w:hAnsiTheme="majorBidi" w:cstheme="majorBidi"/>
          <w:b/>
          <w:bCs/>
          <w:sz w:val="24"/>
          <w:szCs w:val="24"/>
        </w:rPr>
      </w:pPr>
      <m:oMathPara>
        <m:oMath>
          <m:r>
            <m:rPr>
              <m:sty m:val="bi"/>
            </m:rPr>
            <w:rPr>
              <w:rFonts w:ascii="Cambria Math" w:hAnsi="Cambria Math" w:cstheme="majorBidi"/>
              <w:sz w:val="24"/>
              <w:szCs w:val="24"/>
            </w:rPr>
            <m:t>C</m:t>
          </m:r>
          <m:r>
            <m:rPr>
              <m:sty m:val="b"/>
            </m:rPr>
            <w:rPr>
              <w:rFonts w:ascii="Cambria Math" w:hAnsi="Cambria Math" w:cstheme="majorBidi"/>
              <w:sz w:val="24"/>
              <w:szCs w:val="24"/>
            </w:rPr>
            <m:t>=</m:t>
          </m:r>
          <m:f>
            <m:fPr>
              <m:ctrlPr>
                <w:rPr>
                  <w:rFonts w:ascii="Cambria Math" w:hAnsi="Cambria Math" w:cstheme="majorBidi"/>
                  <w:b/>
                  <w:bCs/>
                  <w:sz w:val="24"/>
                  <w:szCs w:val="24"/>
                </w:rPr>
              </m:ctrlPr>
            </m:fPr>
            <m:num>
              <m:r>
                <m:rPr>
                  <m:sty m:val="b"/>
                </m:rPr>
                <w:rPr>
                  <w:rFonts w:ascii="Cambria Math" w:hAnsi="Cambria Math" w:cstheme="majorBidi"/>
                  <w:sz w:val="24"/>
                  <w:szCs w:val="24"/>
                </w:rPr>
                <m:t>∆V</m:t>
              </m:r>
            </m:num>
            <m:den>
              <m:r>
                <m:rPr>
                  <m:sty m:val="b"/>
                </m:rPr>
                <w:rPr>
                  <w:rFonts w:ascii="Cambria Math" w:hAnsi="Cambria Math" w:cstheme="majorBidi"/>
                  <w:sz w:val="24"/>
                  <w:szCs w:val="24"/>
                </w:rPr>
                <m:t>P</m:t>
              </m:r>
            </m:den>
          </m:f>
        </m:oMath>
      </m:oMathPara>
    </w:p>
    <w:p w:rsidR="00D82C4D" w:rsidRPr="00161DAE" w:rsidRDefault="00D82C4D" w:rsidP="00D82C4D">
      <w:pPr>
        <w:spacing w:line="360" w:lineRule="auto"/>
        <w:jc w:val="both"/>
        <w:rPr>
          <w:rFonts w:asciiTheme="majorBidi" w:eastAsiaTheme="minorEastAsia" w:hAnsiTheme="majorBidi" w:cstheme="majorBidi"/>
          <w:sz w:val="24"/>
          <w:szCs w:val="24"/>
          <w:lang w:val="fr-FR"/>
        </w:rPr>
      </w:pPr>
      <w:r w:rsidRPr="00161DAE">
        <w:rPr>
          <w:rFonts w:asciiTheme="majorBidi" w:eastAsiaTheme="minorEastAsia" w:hAnsiTheme="majorBidi" w:cstheme="majorBidi"/>
          <w:sz w:val="24"/>
          <w:szCs w:val="24"/>
          <w:lang w:val="fr-FR"/>
        </w:rPr>
        <w:t xml:space="preserve">C: capacitance </w:t>
      </w:r>
      <w:r w:rsidRPr="00161DAE">
        <w:rPr>
          <w:rFonts w:asciiTheme="majorBidi" w:eastAsiaTheme="minorEastAsia" w:hAnsiTheme="majorBidi" w:cstheme="majorBidi"/>
          <w:sz w:val="24"/>
          <w:szCs w:val="24"/>
          <w:lang w:val="fr-FR"/>
        </w:rPr>
        <w:tab/>
        <w:t>ml/ mmHg</w:t>
      </w:r>
    </w:p>
    <w:p w:rsidR="00D82C4D" w:rsidRPr="00161DAE" w:rsidRDefault="00D82C4D" w:rsidP="00D82C4D">
      <w:pPr>
        <w:spacing w:line="360" w:lineRule="auto"/>
        <w:jc w:val="both"/>
        <w:rPr>
          <w:rFonts w:asciiTheme="majorBidi" w:eastAsiaTheme="minorEastAsia" w:hAnsiTheme="majorBidi" w:cstheme="majorBidi"/>
          <w:sz w:val="24"/>
          <w:szCs w:val="24"/>
          <w:lang w:val="fr-FR"/>
        </w:rPr>
      </w:pPr>
      <w:r w:rsidRPr="00161DAE">
        <w:rPr>
          <w:rFonts w:asciiTheme="majorBidi" w:eastAsiaTheme="minorEastAsia" w:hAnsiTheme="majorBidi" w:cstheme="majorBidi"/>
          <w:sz w:val="24"/>
          <w:szCs w:val="24"/>
          <w:lang w:val="fr-FR"/>
        </w:rPr>
        <w:t xml:space="preserve">V: volume </w:t>
      </w:r>
      <w:r w:rsidRPr="00161DAE">
        <w:rPr>
          <w:rFonts w:asciiTheme="majorBidi" w:eastAsiaTheme="minorEastAsia" w:hAnsiTheme="majorBidi" w:cstheme="majorBidi"/>
          <w:sz w:val="24"/>
          <w:szCs w:val="24"/>
          <w:lang w:val="fr-FR"/>
        </w:rPr>
        <w:tab/>
      </w:r>
      <w:r w:rsidRPr="00161DAE">
        <w:rPr>
          <w:rFonts w:asciiTheme="majorBidi" w:eastAsiaTheme="minorEastAsia" w:hAnsiTheme="majorBidi" w:cstheme="majorBidi"/>
          <w:sz w:val="24"/>
          <w:szCs w:val="24"/>
          <w:lang w:val="fr-FR"/>
        </w:rPr>
        <w:tab/>
        <w:t>ml</w:t>
      </w:r>
    </w:p>
    <w:p w:rsidR="00D82C4D" w:rsidRPr="00A17637" w:rsidRDefault="00D82C4D" w:rsidP="00D82C4D">
      <w:pPr>
        <w:spacing w:line="360" w:lineRule="auto"/>
        <w:jc w:val="both"/>
        <w:rPr>
          <w:rFonts w:asciiTheme="majorBidi" w:eastAsiaTheme="minorEastAsia" w:hAnsiTheme="majorBidi" w:cstheme="majorBidi"/>
          <w:sz w:val="24"/>
          <w:szCs w:val="24"/>
        </w:rPr>
      </w:pPr>
      <w:r w:rsidRPr="00A17637">
        <w:rPr>
          <w:rFonts w:asciiTheme="majorBidi" w:eastAsiaTheme="minorEastAsia" w:hAnsiTheme="majorBidi" w:cstheme="majorBidi"/>
          <w:sz w:val="24"/>
          <w:szCs w:val="24"/>
        </w:rPr>
        <w:t xml:space="preserve">P: pressure </w:t>
      </w:r>
      <w:r w:rsidRPr="00A17637">
        <w:rPr>
          <w:rFonts w:asciiTheme="majorBidi" w:eastAsiaTheme="minorEastAsia" w:hAnsiTheme="majorBidi" w:cstheme="majorBidi"/>
          <w:sz w:val="24"/>
          <w:szCs w:val="24"/>
        </w:rPr>
        <w:tab/>
      </w:r>
      <w:r w:rsidRPr="00A17637">
        <w:rPr>
          <w:rFonts w:asciiTheme="majorBidi" w:eastAsiaTheme="minorEastAsia" w:hAnsiTheme="majorBidi" w:cstheme="majorBidi"/>
          <w:sz w:val="24"/>
          <w:szCs w:val="24"/>
        </w:rPr>
        <w:tab/>
        <w:t>mmHg</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describes how volume changes in response to a change in pressure. It is directly proportional to volume and inversely proportional to pressure. It is much greater in veins than in arteries. Veins therefore contain a larger quantity of blood (unconstrained volume).</w:t>
      </w:r>
    </w:p>
    <w:p w:rsidR="00D82C4D" w:rsidRPr="00632644"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2.6. Blood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As blood flows through the systemic circulation, the pressure gradually decreases due to the resistance opposing the flow. Thus, the pressure is higher in the aorta and lower in the vena cava.</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greatest drop in pressure occurs at the level of the arterioles since they are the site of the greatest resistance.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Blood pressure is pulsatile and reaches its peak during systole; when measured at this stage, it is called </w:t>
      </w:r>
      <w:r w:rsidRPr="00A17637">
        <w:rPr>
          <w:rFonts w:asciiTheme="majorBidi" w:hAnsiTheme="majorBidi" w:cstheme="majorBidi"/>
          <w:b/>
          <w:bCs/>
          <w:sz w:val="24"/>
          <w:szCs w:val="24"/>
        </w:rPr>
        <w:t xml:space="preserve">systolic blood pressure </w:t>
      </w:r>
      <w:r w:rsidRPr="00A17637">
        <w:rPr>
          <w:rFonts w:asciiTheme="majorBidi" w:hAnsiTheme="majorBidi" w:cstheme="majorBidi"/>
          <w:sz w:val="24"/>
          <w:szCs w:val="24"/>
        </w:rPr>
        <w:t>: occurs when the heart contracts and blood is ejected into the arterial system.</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sz w:val="24"/>
          <w:szCs w:val="24"/>
        </w:rPr>
        <w:t xml:space="preserve">During diastole, blood is forced into circulation by elastic arteries that contract and blood pressure reaches its lowest level; this is </w:t>
      </w:r>
      <w:r w:rsidRPr="00A17637">
        <w:rPr>
          <w:rFonts w:asciiTheme="majorBidi" w:hAnsiTheme="majorBidi" w:cstheme="majorBidi"/>
          <w:b/>
          <w:bCs/>
          <w:sz w:val="24"/>
          <w:szCs w:val="24"/>
        </w:rPr>
        <w:t>diastolic blood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successive expansion and contraction of elastic arteries during each cardiac cycle creates the pulse.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difference between systolic pressure and diastolic pressure is called: </w:t>
      </w:r>
      <w:r w:rsidRPr="00A17637">
        <w:rPr>
          <w:rFonts w:asciiTheme="majorBidi" w:hAnsiTheme="majorBidi" w:cstheme="majorBidi"/>
          <w:b/>
          <w:bCs/>
          <w:sz w:val="24"/>
          <w:szCs w:val="24"/>
        </w:rPr>
        <w:t xml:space="preserve">differential pressure </w:t>
      </w:r>
      <w:r w:rsidRPr="00A17637">
        <w:rPr>
          <w:rFonts w:asciiTheme="majorBidi" w:hAnsiTheme="majorBidi" w:cstheme="majorBidi"/>
          <w:sz w:val="24"/>
          <w:szCs w:val="24"/>
        </w:rPr>
        <w:t>.</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lastRenderedPageBreak/>
        <w:t xml:space="preserve">Mean arterial pressure (MAP) </w:t>
      </w:r>
      <w:r w:rsidRPr="00A17637">
        <w:rPr>
          <w:rFonts w:asciiTheme="majorBidi" w:hAnsiTheme="majorBidi" w:cstheme="majorBidi"/>
          <w:sz w:val="24"/>
          <w:szCs w:val="24"/>
        </w:rPr>
        <w:t>is approximately equal to diastolic pressure plus one-third of the pulse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low pressure in the capillaries (from 45 to 15 mmHg ) protects their fragile walls from rupture while allowing adequate exchanges.</w:t>
      </w:r>
    </w:p>
    <w:p w:rsidR="00D82C4D" w:rsidRPr="00A17637" w:rsidRDefault="00D82C4D" w:rsidP="00D82C4D">
      <w:pPr>
        <w:spacing w:line="360" w:lineRule="auto"/>
        <w:jc w:val="both"/>
        <w:rPr>
          <w:rFonts w:asciiTheme="majorBidi" w:hAnsiTheme="majorBidi" w:cstheme="majorBidi"/>
          <w:sz w:val="24"/>
          <w:szCs w:val="24"/>
        </w:rPr>
      </w:pPr>
      <w:r w:rsidRPr="00161DAE">
        <w:rPr>
          <w:rFonts w:asciiTheme="majorBidi" w:hAnsiTheme="majorBidi" w:cstheme="majorBidi"/>
          <w:b/>
          <w:bCs/>
          <w:sz w:val="24"/>
          <w:szCs w:val="24"/>
          <w:lang w:val="fr-FR"/>
        </w:rPr>
        <w:t xml:space="preserve">Venous pressure </w:t>
      </w:r>
      <w:r w:rsidRPr="00161DAE">
        <w:rPr>
          <w:rFonts w:asciiTheme="majorBidi" w:hAnsiTheme="majorBidi" w:cstheme="majorBidi"/>
          <w:sz w:val="24"/>
          <w:szCs w:val="24"/>
          <w:lang w:val="fr-FR"/>
        </w:rPr>
        <w:t xml:space="preserve">is non-pulsatile. </w:t>
      </w:r>
      <w:r w:rsidRPr="00A17637">
        <w:rPr>
          <w:rFonts w:asciiTheme="majorBidi" w:hAnsiTheme="majorBidi" w:cstheme="majorBidi"/>
          <w:sz w:val="24"/>
          <w:szCs w:val="24"/>
        </w:rPr>
        <w:t>It is low, approximately 10% of arterial pressure, due to the cumulative effects of resistance.</w:t>
      </w:r>
    </w:p>
    <w:p w:rsidR="00D82C4D" w:rsidRPr="00632644"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Venous return is facilitated by the contraction of vascular smooth muscle, the large lumen of the veins which generates reduced resistance against the propulsion of blood, and the contraction of skeletal muscles which tighten around the veins, increasing venous pressure and causing the venous valves to open. When the muscles relax, these valves close to prevent blood from flowing backward.</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2.7. Heart rate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is the number of heartbeats per minute. Normal heart rate varies depending on the animal species, size, age, and physical activity.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Bradycardia </w:t>
      </w:r>
      <w:r w:rsidRPr="00A17637">
        <w:rPr>
          <w:rFonts w:asciiTheme="majorBidi" w:hAnsiTheme="majorBidi" w:cstheme="majorBidi"/>
          <w:sz w:val="24"/>
          <w:szCs w:val="24"/>
        </w:rPr>
        <w:t>: a decrease in heart rate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Tachycardia </w:t>
      </w:r>
      <w:r w:rsidRPr="00A17637">
        <w:rPr>
          <w:rFonts w:asciiTheme="majorBidi" w:hAnsiTheme="majorBidi" w:cstheme="majorBidi"/>
          <w:sz w:val="24"/>
          <w:szCs w:val="24"/>
        </w:rPr>
        <w:t>: increased heart rate</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Chronotropic effects </w:t>
      </w:r>
      <w:r w:rsidRPr="00A17637">
        <w:rPr>
          <w:rFonts w:asciiTheme="majorBidi" w:hAnsiTheme="majorBidi" w:cstheme="majorBidi"/>
          <w:sz w:val="24"/>
          <w:szCs w:val="24"/>
        </w:rPr>
        <w:t xml:space="preserve">relate to heart rate, a </w:t>
      </w:r>
      <w:r w:rsidRPr="00A17637">
        <w:rPr>
          <w:rFonts w:asciiTheme="majorBidi" w:hAnsiTheme="majorBidi" w:cstheme="majorBidi"/>
          <w:b/>
          <w:bCs/>
          <w:sz w:val="24"/>
          <w:szCs w:val="24"/>
        </w:rPr>
        <w:t>negative chronotropic effect</w:t>
      </w:r>
      <w:r w:rsidRPr="00A17637">
        <w:rPr>
          <w:rFonts w:asciiTheme="majorBidi" w:hAnsiTheme="majorBidi" w:cstheme="majorBidi"/>
          <w:sz w:val="24"/>
          <w:szCs w:val="24"/>
        </w:rPr>
        <w:t xml:space="preserve"> </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 xml:space="preserve">decreases heart rate by decreasing the discharge rate of the sinoatrial node; conversely, a </w:t>
      </w:r>
      <w:r w:rsidRPr="00A17637">
        <w:rPr>
          <w:rFonts w:asciiTheme="majorBidi" w:hAnsiTheme="majorBidi" w:cstheme="majorBidi"/>
          <w:b/>
          <w:bCs/>
          <w:sz w:val="24"/>
          <w:szCs w:val="24"/>
        </w:rPr>
        <w:t>positive chronotropic effect</w:t>
      </w:r>
      <w:r w:rsidRPr="00A17637">
        <w:rPr>
          <w:rFonts w:asciiTheme="majorBidi" w:hAnsiTheme="majorBidi" w:cstheme="majorBidi"/>
          <w:sz w:val="24"/>
          <w:szCs w:val="24"/>
        </w:rPr>
        <w:t xml:space="preserve"> </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increases heart rate by increasing the discharge rate of the sinoatrial node.</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2.8. Heart rate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This refers to the genesis of the heart's electrical activity and the regularity of its propagation. The origin of the heart rhythm can be: sinus (sinus node), junctional ( atrioventricular node ), ventricular ( ventricular cardiomyocytes ), ectopic (from the muscle cells of the atrium), or artificial: an artificial </w:t>
      </w:r>
      <w:r w:rsidRPr="00A17637">
        <w:rPr>
          <w:rFonts w:asciiTheme="majorBidi" w:hAnsiTheme="majorBidi" w:cstheme="majorBidi"/>
          <w:b/>
          <w:bCs/>
          <w:sz w:val="24"/>
          <w:szCs w:val="24"/>
        </w:rPr>
        <w:t xml:space="preserve">pacemaker </w:t>
      </w:r>
      <w:r w:rsidRPr="00A17637">
        <w:rPr>
          <w:rFonts w:asciiTheme="majorBidi" w:hAnsiTheme="majorBidi" w:cstheme="majorBidi"/>
          <w:sz w:val="24"/>
          <w:szCs w:val="24"/>
        </w:rPr>
        <w:t>, a stimulator implanted near the heart and connected to it with electrodes. A rhythm of sinus origin is considered physiological.</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2.9. Systole and diastole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The contraction of the myocardium is called systole and its relaxation is called diastole. Thus, there are:</w:t>
      </w:r>
    </w:p>
    <w:p w:rsidR="00D82C4D" w:rsidRPr="00A17637" w:rsidRDefault="00D82C4D" w:rsidP="00D82C4D">
      <w:pPr>
        <w:pStyle w:val="Paragraphedeliste"/>
        <w:numPr>
          <w:ilvl w:val="0"/>
          <w:numId w:val="12"/>
        </w:numPr>
        <w:spacing w:line="360" w:lineRule="auto"/>
        <w:jc w:val="both"/>
        <w:rPr>
          <w:rFonts w:asciiTheme="majorBidi" w:hAnsiTheme="majorBidi" w:cstheme="majorBidi"/>
        </w:rPr>
      </w:pPr>
      <w:r w:rsidRPr="00A17637">
        <w:rPr>
          <w:rFonts w:asciiTheme="majorBidi" w:eastAsia="+mn-ea" w:hAnsiTheme="majorBidi" w:cstheme="majorBidi"/>
        </w:rPr>
        <w:t>right and left atrial systoles (followed by diastoles), practically simultaneous,</w:t>
      </w:r>
    </w:p>
    <w:p w:rsidR="00D82C4D" w:rsidRPr="00A17637" w:rsidRDefault="00D82C4D" w:rsidP="00D82C4D">
      <w:pPr>
        <w:pStyle w:val="Paragraphedeliste"/>
        <w:numPr>
          <w:ilvl w:val="0"/>
          <w:numId w:val="12"/>
        </w:numPr>
        <w:spacing w:line="360" w:lineRule="auto"/>
        <w:jc w:val="both"/>
        <w:rPr>
          <w:rFonts w:asciiTheme="majorBidi" w:hAnsiTheme="majorBidi" w:cstheme="majorBidi"/>
        </w:rPr>
      </w:pPr>
      <w:r w:rsidRPr="00A17637">
        <w:rPr>
          <w:rFonts w:asciiTheme="majorBidi" w:eastAsia="+mn-ea" w:hAnsiTheme="majorBidi" w:cstheme="majorBidi"/>
        </w:rPr>
        <w:t>right and left ventricular systoles (followed by diastoles), also almost simultaneous.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Atrial activity precedes ventricular electrical activity by a few fractions of a second.</w:t>
      </w:r>
    </w:p>
    <w:p w:rsidR="00D82C4D" w:rsidRPr="00A17637" w:rsidRDefault="00D82C4D" w:rsidP="00A771B9">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In common practice, we speak of cardiac “systole” or “diastole” to refer to ventricular systole or diastole, encompassing the contraction or relaxation of both ventricles.</w:t>
      </w:r>
    </w:p>
    <w:p w:rsidR="00D82C4D" w:rsidRPr="00A17637" w:rsidRDefault="00D82C4D" w:rsidP="00D82C4D">
      <w:pPr>
        <w:spacing w:line="360" w:lineRule="auto"/>
        <w:jc w:val="both"/>
        <w:rPr>
          <w:rFonts w:asciiTheme="majorBidi" w:hAnsiTheme="majorBidi" w:cstheme="majorBidi"/>
          <w:b/>
          <w:bCs/>
          <w:sz w:val="24"/>
          <w:szCs w:val="24"/>
        </w:rPr>
      </w:pPr>
    </w:p>
    <w:p w:rsidR="00D82C4D" w:rsidRDefault="00D82C4D" w:rsidP="00D82C4D">
      <w:pPr>
        <w:pStyle w:val="Paragraphedeliste"/>
        <w:numPr>
          <w:ilvl w:val="0"/>
          <w:numId w:val="49"/>
        </w:numPr>
        <w:spacing w:line="360" w:lineRule="auto"/>
        <w:jc w:val="both"/>
        <w:rPr>
          <w:rFonts w:asciiTheme="majorBidi" w:hAnsiTheme="majorBidi" w:cstheme="majorBidi"/>
          <w:b/>
          <w:bCs/>
        </w:rPr>
      </w:pPr>
      <w:r w:rsidRPr="00A17637">
        <w:rPr>
          <w:rFonts w:asciiTheme="majorBidi" w:hAnsiTheme="majorBidi" w:cstheme="majorBidi"/>
          <w:b/>
          <w:bCs/>
        </w:rPr>
        <w:t>Cardiac electrophysiology</w:t>
      </w:r>
    </w:p>
    <w:p w:rsidR="00D82C4D" w:rsidRPr="00A17637" w:rsidRDefault="00D82C4D" w:rsidP="00D82C4D">
      <w:pPr>
        <w:pStyle w:val="Paragraphedeliste"/>
        <w:spacing w:line="360" w:lineRule="auto"/>
        <w:jc w:val="both"/>
        <w:rPr>
          <w:rFonts w:asciiTheme="majorBidi" w:hAnsiTheme="majorBidi" w:cstheme="majorBidi"/>
          <w:b/>
          <w:bCs/>
        </w:rPr>
      </w:pPr>
    </w:p>
    <w:p w:rsidR="00D82C4D" w:rsidRPr="00632644" w:rsidRDefault="00D82C4D" w:rsidP="00D82C4D">
      <w:pPr>
        <w:pStyle w:val="Paragraphedeliste"/>
        <w:numPr>
          <w:ilvl w:val="1"/>
          <w:numId w:val="49"/>
        </w:numPr>
        <w:spacing w:after="200" w:line="360" w:lineRule="auto"/>
        <w:jc w:val="both"/>
        <w:rPr>
          <w:rFonts w:asciiTheme="majorBidi" w:hAnsiTheme="majorBidi" w:cstheme="majorBidi"/>
          <w:b/>
          <w:bCs/>
        </w:rPr>
      </w:pPr>
      <w:r w:rsidRPr="00632644">
        <w:rPr>
          <w:rFonts w:asciiTheme="majorBidi" w:hAnsiTheme="majorBidi" w:cstheme="majorBidi"/>
          <w:b/>
          <w:bCs/>
        </w:rPr>
        <w:t>Electrical properties of the myocardium</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3.1.1. Automaticity</w:t>
      </w:r>
      <w:r w:rsidRPr="00A17637">
        <w:rPr>
          <w:rFonts w:asciiTheme="majorBidi" w:hAnsiTheme="majorBidi" w:cstheme="majorBidi"/>
          <w:b/>
          <w:bCs/>
          <w:sz w:val="24"/>
          <w:szCs w:val="24"/>
        </w:rPr>
        <w:tab/>
      </w:r>
    </w:p>
    <w:p w:rsidR="00D82C4D" w:rsidRPr="00D82C4D" w:rsidRDefault="00D82C4D" w:rsidP="004E5529">
      <w:pPr>
        <w:spacing w:line="360" w:lineRule="auto"/>
        <w:jc w:val="both"/>
        <w:rPr>
          <w:rFonts w:asciiTheme="majorBidi" w:eastAsia="Cambria" w:hAnsiTheme="majorBidi" w:cstheme="majorBidi"/>
          <w:color w:val="000000" w:themeColor="text1"/>
          <w:kern w:val="24"/>
          <w:sz w:val="24"/>
          <w:szCs w:val="24"/>
        </w:rPr>
      </w:pPr>
      <w:r w:rsidRPr="00A17637">
        <w:rPr>
          <w:rFonts w:asciiTheme="majorBidi" w:hAnsiTheme="majorBidi" w:cstheme="majorBidi"/>
          <w:sz w:val="24"/>
          <w:szCs w:val="24"/>
        </w:rPr>
        <w:t xml:space="preserve">It is due to the </w:t>
      </w:r>
      <w:r w:rsidRPr="00D82C4D">
        <w:rPr>
          <w:rFonts w:asciiTheme="majorBidi" w:eastAsia="Cambria" w:hAnsiTheme="majorBidi" w:cstheme="majorBidi"/>
          <w:color w:val="000000" w:themeColor="text1"/>
          <w:kern w:val="24"/>
          <w:sz w:val="24"/>
          <w:szCs w:val="24"/>
        </w:rPr>
        <w:t xml:space="preserve">electrogenic tissue, which is the nodal tissue. It is the automatic generation of electrical impulses </w:t>
      </w:r>
      <w:r w:rsidRPr="00A17637">
        <w:rPr>
          <w:rFonts w:asciiTheme="majorBidi" w:hAnsiTheme="majorBidi" w:cstheme="majorBidi"/>
          <w:sz w:val="24"/>
          <w:szCs w:val="24"/>
        </w:rPr>
        <w:t xml:space="preserve">and the </w:t>
      </w:r>
      <w:r w:rsidRPr="00D82C4D">
        <w:rPr>
          <w:rFonts w:asciiTheme="majorBidi" w:eastAsia="Cambria" w:hAnsiTheme="majorBidi" w:cstheme="majorBidi"/>
          <w:color w:val="000000" w:themeColor="text1"/>
          <w:kern w:val="24"/>
          <w:sz w:val="24"/>
          <w:szCs w:val="24"/>
        </w:rPr>
        <w:t>regularity of the transmission of these impulses to all cardiac structures.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3.1.2. Excitability</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is the myocardium's ability to trigger an action potential in response to an incoming depolarizing current. It changes during an action potential; these changes are described as refractory periods.</w:t>
      </w: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3.1.2.1. Absolute refractory period</w:t>
      </w:r>
    </w:p>
    <w:p w:rsidR="00D82C4D"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sz w:val="24"/>
          <w:szCs w:val="24"/>
        </w:rPr>
        <w:t xml:space="preserve">It begins with the rise of the action potential and ends after the plateau. It reflects the time during which no action potential can be initiated regardless of the strength of the stimulus. These refractory periods are what make the heart muscle </w:t>
      </w:r>
      <w:r w:rsidRPr="00A17637">
        <w:rPr>
          <w:rFonts w:asciiTheme="majorBidi" w:hAnsiTheme="majorBidi" w:cstheme="majorBidi"/>
          <w:b/>
          <w:bCs/>
          <w:sz w:val="24"/>
          <w:szCs w:val="24"/>
        </w:rPr>
        <w:t>resistant to tetany .</w:t>
      </w:r>
    </w:p>
    <w:p w:rsidR="00D82C4D" w:rsidRPr="00632644" w:rsidRDefault="00D82C4D"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3.1.2.2. Period</w:t>
      </w:r>
      <w:r w:rsidRPr="00A17637">
        <w:rPr>
          <w:rFonts w:asciiTheme="majorBidi" w:hAnsiTheme="majorBidi" w:cstheme="majorBidi"/>
          <w:sz w:val="24"/>
          <w:szCs w:val="24"/>
        </w:rPr>
        <w:t xml:space="preserve"> </w:t>
      </w:r>
      <w:r w:rsidRPr="00A17637">
        <w:rPr>
          <w:rFonts w:asciiTheme="majorBidi" w:hAnsiTheme="majorBidi" w:cstheme="majorBidi"/>
          <w:b/>
          <w:bCs/>
          <w:sz w:val="24"/>
          <w:szCs w:val="24"/>
        </w:rPr>
        <w:t>effective refractory</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Slightly longer than the PRA and represents the period during which there can be no potential action conducted.</w:t>
      </w:r>
    </w:p>
    <w:p w:rsidR="00D82C4D" w:rsidRDefault="00D82C4D" w:rsidP="00D82C4D">
      <w:pPr>
        <w:keepNext/>
        <w:spacing w:line="360" w:lineRule="auto"/>
        <w:jc w:val="center"/>
      </w:pPr>
      <w:r w:rsidRPr="003C2848">
        <w:rPr>
          <w:noProof/>
          <w:lang w:val="fr-FR" w:eastAsia="fr-FR"/>
        </w:rPr>
        <w:drawing>
          <wp:inline distT="0" distB="0" distL="0" distR="0" wp14:anchorId="59639B0B" wp14:editId="5D3FE982">
            <wp:extent cx="2381250" cy="1873250"/>
            <wp:effectExtent l="0" t="0" r="0" b="0"/>
            <wp:docPr id="2" name="Image 2" descr="C:\Users\asus\Documents\mes cours\Physio\cours cardiologie\le-potentiel-daction-cardiaque-a-reponse-rapide-PRE-periode-refractaire-eff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mes cours\Physio\cours cardiologie\le-potentiel-daction-cardiaque-a-reponse-rapide-PRE-periode-refractaire-effectiv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2997" cy="1890358"/>
                    </a:xfrm>
                    <a:prstGeom prst="rect">
                      <a:avLst/>
                    </a:prstGeom>
                    <a:noFill/>
                    <a:ln>
                      <a:noFill/>
                    </a:ln>
                  </pic:spPr>
                </pic:pic>
              </a:graphicData>
            </a:graphic>
          </wp:inline>
        </w:drawing>
      </w:r>
    </w:p>
    <w:p w:rsidR="00D82C4D" w:rsidRDefault="00D82C4D" w:rsidP="007820D6">
      <w:pPr>
        <w:pStyle w:val="Lgende"/>
        <w:jc w:val="center"/>
        <w:rPr>
          <w:rFonts w:asciiTheme="majorBidi" w:hAnsiTheme="majorBidi" w:cstheme="majorBidi"/>
          <w:i w:val="0"/>
          <w:iCs w:val="0"/>
          <w:color w:val="auto"/>
          <w:sz w:val="20"/>
          <w:szCs w:val="20"/>
        </w:rPr>
      </w:pPr>
      <w:r w:rsidRPr="00664CFD">
        <w:rPr>
          <w:rFonts w:asciiTheme="majorBidi" w:hAnsiTheme="majorBidi" w:cstheme="majorBidi"/>
          <w:b/>
          <w:bCs/>
          <w:i w:val="0"/>
          <w:iCs w:val="0"/>
          <w:color w:val="auto"/>
          <w:sz w:val="20"/>
          <w:szCs w:val="20"/>
        </w:rPr>
        <w:t xml:space="preserve">Figure </w:t>
      </w:r>
      <w:r w:rsidRPr="00664CFD">
        <w:rPr>
          <w:rFonts w:asciiTheme="majorBidi" w:hAnsiTheme="majorBidi" w:cstheme="majorBidi"/>
          <w:b/>
          <w:bCs/>
          <w:i w:val="0"/>
          <w:iCs w:val="0"/>
          <w:color w:val="auto"/>
          <w:sz w:val="20"/>
          <w:szCs w:val="20"/>
        </w:rPr>
        <w:fldChar w:fldCharType="begin"/>
      </w:r>
      <w:r w:rsidRPr="00664CFD">
        <w:rPr>
          <w:rFonts w:asciiTheme="majorBidi" w:hAnsiTheme="majorBidi" w:cstheme="majorBidi"/>
          <w:b/>
          <w:bCs/>
          <w:i w:val="0"/>
          <w:iCs w:val="0"/>
          <w:color w:val="auto"/>
          <w:sz w:val="20"/>
          <w:szCs w:val="20"/>
        </w:rPr>
        <w:instrText xml:space="preserve"> SEQ Figure \* ARABIC </w:instrText>
      </w:r>
      <w:r w:rsidRPr="00664CFD">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9 </w:t>
      </w:r>
      <w:r w:rsidRPr="00664CFD">
        <w:rPr>
          <w:rFonts w:asciiTheme="majorBidi" w:hAnsiTheme="majorBidi" w:cstheme="majorBidi"/>
          <w:b/>
          <w:bCs/>
          <w:i w:val="0"/>
          <w:iCs w:val="0"/>
          <w:color w:val="auto"/>
          <w:sz w:val="20"/>
          <w:szCs w:val="20"/>
        </w:rPr>
        <w:fldChar w:fldCharType="end"/>
      </w:r>
      <w:r w:rsidRPr="00664CFD">
        <w:rPr>
          <w:rFonts w:asciiTheme="majorBidi" w:hAnsiTheme="majorBidi" w:cstheme="majorBidi"/>
          <w:b/>
          <w:bCs/>
          <w:i w:val="0"/>
          <w:iCs w:val="0"/>
          <w:color w:val="auto"/>
          <w:sz w:val="20"/>
          <w:szCs w:val="20"/>
        </w:rPr>
        <w:t xml:space="preserve">: </w:t>
      </w:r>
      <w:r w:rsidRPr="00664CFD">
        <w:rPr>
          <w:rFonts w:asciiTheme="majorBidi" w:hAnsiTheme="majorBidi" w:cstheme="majorBidi"/>
          <w:i w:val="0"/>
          <w:iCs w:val="0"/>
          <w:color w:val="auto"/>
          <w:sz w:val="20"/>
          <w:szCs w:val="20"/>
        </w:rPr>
        <w:t>Effective refractory period</w:t>
      </w:r>
    </w:p>
    <w:p w:rsidR="00D82C4D" w:rsidRPr="00664CFD" w:rsidRDefault="00D82C4D" w:rsidP="00D82C4D"/>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3.1.2.3. The relative refractory period</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is the period immediately following the absolute refractory period, during which repolarization is not quite complete. During this period, an action potential can be initiated but requires a larger inward current than usual.</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3.1.3. Contractility</w:t>
      </w:r>
    </w:p>
    <w:p w:rsidR="00A771B9" w:rsidRPr="004E5529" w:rsidRDefault="00D82C4D" w:rsidP="004E5529">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This is the intrinsic capacity of the cardiac muscle to generate force at a given length of muscle. It can be assessed by the ejection fraction (stroke volume/end -diastolic volume ). It is also called </w:t>
      </w:r>
      <w:r w:rsidRPr="00A17637">
        <w:rPr>
          <w:rFonts w:asciiTheme="majorBidi" w:hAnsiTheme="majorBidi" w:cstheme="majorBidi"/>
          <w:b/>
          <w:bCs/>
          <w:sz w:val="24"/>
          <w:szCs w:val="24"/>
        </w:rPr>
        <w:t xml:space="preserve">inotropism </w:t>
      </w:r>
      <w:r w:rsidRPr="00A17637">
        <w:rPr>
          <w:rFonts w:asciiTheme="majorBidi" w:hAnsiTheme="majorBidi" w:cstheme="majorBidi"/>
          <w:sz w:val="24"/>
          <w:szCs w:val="24"/>
        </w:rPr>
        <w:t>. Agents that can increase contractility are said to have a positive inotropic effect. Conversely, all agents that produce a decrease in contractility are said to have a negative inotropic effect.</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3.1.4. Conductivity</w:t>
      </w:r>
    </w:p>
    <w:p w:rsidR="00A771B9" w:rsidRPr="00A17637" w:rsidRDefault="00D82C4D" w:rsidP="00332AF5">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is the ability of cardiomyocytes to conduct and transmit an electrical current from one cell to another through GAP junctions.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w:t>
      </w:r>
      <w:r w:rsidRPr="00A17637">
        <w:rPr>
          <w:rFonts w:asciiTheme="majorBidi" w:hAnsiTheme="majorBidi" w:cstheme="majorBidi"/>
          <w:b/>
          <w:bCs/>
          <w:sz w:val="24"/>
          <w:szCs w:val="24"/>
        </w:rPr>
        <w:t xml:space="preserve">Dromotropic Effect </w:t>
      </w:r>
      <w:r w:rsidRPr="00A17637">
        <w:rPr>
          <w:rFonts w:asciiTheme="majorBidi" w:hAnsiTheme="majorBidi" w:cstheme="majorBidi"/>
          <w:sz w:val="24"/>
          <w:szCs w:val="24"/>
        </w:rPr>
        <w:t>This concerns the conduction velocity through the atrioventricular node . Agents that increase conduction velocity through the AV node, accelerating the passage of action potentials from the atria to the ventricles, are said to have a positive dromotropic effect . Conversely, all agents that decrease conduction velocity are said to have a negative dromotropic effect .</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3.2. Electrocardiogram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heart is periodically the site of electrical activity. This electrical activity is represented by a propagating wave of depolarization. The ECG is the recording of this electrical activity. The action potential is the summation of the membrane potentials of each myocardial cell. The ECG tracing results from the electrical activity in the myocardium, not in the cardiac conduction tissue. The electrical tracing records the variations in this summation.</w:t>
      </w:r>
    </w:p>
    <w:p w:rsidR="00D82C4D" w:rsidRDefault="00D82C4D" w:rsidP="00D82C4D">
      <w:pPr>
        <w:keepNext/>
        <w:spacing w:line="360" w:lineRule="auto"/>
        <w:jc w:val="center"/>
      </w:pPr>
      <w:r w:rsidRPr="00F207A4">
        <w:rPr>
          <w:rFonts w:asciiTheme="majorBidi" w:hAnsiTheme="majorBidi" w:cstheme="majorBidi"/>
          <w:b/>
          <w:bCs/>
          <w:noProof/>
          <w:sz w:val="24"/>
          <w:szCs w:val="24"/>
          <w:lang w:val="fr-FR" w:eastAsia="fr-FR"/>
        </w:rPr>
        <w:drawing>
          <wp:inline distT="0" distB="0" distL="0" distR="0" wp14:anchorId="77EE0B5F" wp14:editId="023731FA">
            <wp:extent cx="3724335" cy="2760181"/>
            <wp:effectExtent l="0" t="0" r="0" b="2540"/>
            <wp:docPr id="25" name="Image 25" descr="C:\Users\admin\Desktop\Capture-d’écran-2018-01-06-à-20.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apture-d’écran-2018-01-06-à-20.51.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0358" cy="2779467"/>
                    </a:xfrm>
                    <a:prstGeom prst="rect">
                      <a:avLst/>
                    </a:prstGeom>
                    <a:noFill/>
                    <a:ln>
                      <a:noFill/>
                    </a:ln>
                  </pic:spPr>
                </pic:pic>
              </a:graphicData>
            </a:graphic>
          </wp:inline>
        </w:drawing>
      </w:r>
    </w:p>
    <w:p w:rsidR="00D82C4D" w:rsidRPr="00F207A4" w:rsidRDefault="00D82C4D" w:rsidP="007820D6">
      <w:pPr>
        <w:pStyle w:val="Lgende"/>
        <w:jc w:val="center"/>
        <w:rPr>
          <w:rFonts w:asciiTheme="majorBidi" w:hAnsiTheme="majorBidi" w:cstheme="majorBidi"/>
          <w:b/>
          <w:bCs/>
          <w:i w:val="0"/>
          <w:iCs w:val="0"/>
          <w:color w:val="auto"/>
          <w:sz w:val="20"/>
          <w:szCs w:val="20"/>
        </w:rPr>
      </w:pPr>
      <w:r w:rsidRPr="00F207A4">
        <w:rPr>
          <w:rFonts w:asciiTheme="majorBidi" w:hAnsiTheme="majorBidi" w:cstheme="majorBidi"/>
          <w:b/>
          <w:bCs/>
          <w:i w:val="0"/>
          <w:iCs w:val="0"/>
          <w:color w:val="auto"/>
          <w:sz w:val="20"/>
          <w:szCs w:val="20"/>
        </w:rPr>
        <w:t xml:space="preserve">Figure </w:t>
      </w:r>
      <w:r w:rsidRPr="00F207A4">
        <w:rPr>
          <w:rFonts w:asciiTheme="majorBidi" w:hAnsiTheme="majorBidi" w:cstheme="majorBidi"/>
          <w:b/>
          <w:bCs/>
          <w:i w:val="0"/>
          <w:iCs w:val="0"/>
          <w:color w:val="auto"/>
          <w:sz w:val="20"/>
          <w:szCs w:val="20"/>
        </w:rPr>
        <w:fldChar w:fldCharType="begin"/>
      </w:r>
      <w:r w:rsidRPr="00F207A4">
        <w:rPr>
          <w:rFonts w:asciiTheme="majorBidi" w:hAnsiTheme="majorBidi" w:cstheme="majorBidi"/>
          <w:b/>
          <w:bCs/>
          <w:i w:val="0"/>
          <w:iCs w:val="0"/>
          <w:color w:val="auto"/>
          <w:sz w:val="20"/>
          <w:szCs w:val="20"/>
        </w:rPr>
        <w:instrText xml:space="preserve"> SEQ Figure \* ARABIC </w:instrText>
      </w:r>
      <w:r w:rsidRPr="00F207A4">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10</w:t>
      </w:r>
      <w:r w:rsidRPr="00F207A4">
        <w:rPr>
          <w:rFonts w:asciiTheme="majorBidi" w:hAnsiTheme="majorBidi" w:cstheme="majorBidi"/>
          <w:b/>
          <w:bCs/>
          <w:i w:val="0"/>
          <w:iCs w:val="0"/>
          <w:color w:val="auto"/>
          <w:sz w:val="20"/>
          <w:szCs w:val="20"/>
        </w:rPr>
        <w:fldChar w:fldCharType="end"/>
      </w:r>
      <w:r w:rsidRPr="00F207A4">
        <w:rPr>
          <w:rFonts w:asciiTheme="majorBidi" w:hAnsiTheme="majorBidi" w:cstheme="majorBidi"/>
          <w:b/>
          <w:bCs/>
          <w:i w:val="0"/>
          <w:iCs w:val="0"/>
          <w:color w:val="auto"/>
          <w:sz w:val="20"/>
          <w:szCs w:val="20"/>
        </w:rPr>
        <w:t> </w:t>
      </w:r>
      <w:r w:rsidRPr="00F207A4">
        <w:rPr>
          <w:rFonts w:asciiTheme="majorBidi" w:hAnsiTheme="majorBidi" w:cstheme="majorBidi"/>
          <w:i w:val="0"/>
          <w:iCs w:val="0"/>
          <w:color w:val="auto"/>
          <w:sz w:val="20"/>
          <w:szCs w:val="20"/>
        </w:rPr>
        <w:t>Electrocardiogram</w:t>
      </w:r>
      <w:r w:rsidRPr="00F207A4">
        <w:rPr>
          <w:rFonts w:asciiTheme="majorBidi" w:hAnsiTheme="majorBidi" w:cstheme="majorBidi"/>
          <w:b/>
          <w:bCs/>
          <w:i w:val="0"/>
          <w:iCs w:val="0"/>
          <w:color w:val="auto"/>
          <w:sz w:val="20"/>
          <w:szCs w:val="20"/>
        </w:rPr>
        <w:t xml:space="preserve"> </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The P wave: </w:t>
      </w:r>
      <w:r w:rsidRPr="00A17637">
        <w:rPr>
          <w:rFonts w:asciiTheme="majorBidi" w:hAnsiTheme="majorBidi" w:cstheme="majorBidi"/>
          <w:sz w:val="24"/>
          <w:szCs w:val="24"/>
        </w:rPr>
        <w:t>Represents the depolarization of the auricular muscle.</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Does not include atrial repolarization, which is masked by the QRS complex.</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The QRS complex: </w:t>
      </w:r>
      <w:r w:rsidRPr="00A17637">
        <w:rPr>
          <w:rFonts w:asciiTheme="majorBidi" w:hAnsiTheme="majorBidi" w:cstheme="majorBidi"/>
          <w:sz w:val="24"/>
          <w:szCs w:val="24"/>
        </w:rPr>
        <w:t>Represents the depolarization of the ventricles.</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The T wave: </w:t>
      </w:r>
      <w:r w:rsidRPr="00A17637">
        <w:rPr>
          <w:rFonts w:asciiTheme="majorBidi" w:hAnsiTheme="majorBidi" w:cstheme="majorBidi"/>
          <w:sz w:val="24"/>
          <w:szCs w:val="24"/>
        </w:rPr>
        <w:t>corresponds to the</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ventricular repolarization.</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The PR interval: </w:t>
      </w:r>
      <w:r w:rsidRPr="00A17637">
        <w:rPr>
          <w:rFonts w:asciiTheme="majorBidi" w:hAnsiTheme="majorBidi" w:cstheme="majorBidi"/>
          <w:sz w:val="24"/>
          <w:szCs w:val="24"/>
        </w:rPr>
        <w:t>this is the interval that goes from the beginning of atrial depolarization to the beginning of the Q wave and corresponds to the time that elapses between the depolarization of the atria and the depolarization of the ventricles.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increases when the conduction velocity through the atrioventricular node is decreased, as in heart block.</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varies with heart rate: an increase in heart rate shortens the PR interval.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lastRenderedPageBreak/>
        <w:t xml:space="preserve">The ST segment: </w:t>
      </w:r>
      <w:r w:rsidRPr="00A17637">
        <w:rPr>
          <w:rFonts w:asciiTheme="majorBidi" w:hAnsiTheme="majorBidi" w:cstheme="majorBidi"/>
          <w:sz w:val="24"/>
          <w:szCs w:val="24"/>
        </w:rPr>
        <w:t>isoelectric and represents the period during which the entire ventricular muscle is depolarized.</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The QT interval: </w:t>
      </w:r>
      <w:r w:rsidRPr="00A17637">
        <w:rPr>
          <w:rFonts w:asciiTheme="majorBidi" w:hAnsiTheme="majorBidi" w:cstheme="majorBidi"/>
          <w:sz w:val="24"/>
          <w:szCs w:val="24"/>
        </w:rPr>
        <w:t>goes from the beginning of the Q wave to the end of the T wave and represents the entire period of depolarization and repolarization of the ventricles.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3.3. Cardiac action potentials</w:t>
      </w: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3.3.1. Myocardium and Purkinje system</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sz w:val="24"/>
          <w:szCs w:val="24"/>
        </w:rPr>
        <w:t xml:space="preserve">They have resting membrane potentials of approximately </w:t>
      </w:r>
      <w:r w:rsidRPr="00A17637">
        <w:rPr>
          <w:rFonts w:asciiTheme="majorBidi" w:hAnsiTheme="majorBidi" w:cstheme="majorBidi"/>
          <w:b/>
          <w:bCs/>
          <w:sz w:val="24"/>
          <w:szCs w:val="24"/>
        </w:rPr>
        <w:t xml:space="preserve">-90 mV, </w:t>
      </w:r>
      <w:r w:rsidRPr="00A17637">
        <w:rPr>
          <w:rFonts w:asciiTheme="majorBidi" w:hAnsiTheme="majorBidi" w:cstheme="majorBidi"/>
          <w:sz w:val="24"/>
          <w:szCs w:val="24"/>
        </w:rPr>
        <w:t xml:space="preserve">which approaches the potassium equilibrium potential. Action potentials are long, especially in the ventricles, with a duration of </w:t>
      </w:r>
      <w:r w:rsidRPr="00A17637">
        <w:rPr>
          <w:rFonts w:asciiTheme="majorBidi" w:hAnsiTheme="majorBidi" w:cstheme="majorBidi"/>
          <w:b/>
          <w:bCs/>
          <w:sz w:val="24"/>
          <w:szCs w:val="24"/>
        </w:rPr>
        <w:t>300 ms.</w:t>
      </w:r>
    </w:p>
    <w:p w:rsidR="00D82C4D" w:rsidRDefault="00D82C4D" w:rsidP="00D82C4D">
      <w:pPr>
        <w:keepNext/>
        <w:spacing w:line="360" w:lineRule="auto"/>
        <w:jc w:val="center"/>
      </w:pPr>
      <w:r w:rsidRPr="00A17637">
        <w:rPr>
          <w:rFonts w:asciiTheme="majorBidi" w:hAnsiTheme="majorBidi" w:cstheme="majorBidi"/>
          <w:b/>
          <w:bCs/>
          <w:noProof/>
          <w:sz w:val="24"/>
          <w:szCs w:val="24"/>
          <w:lang w:val="fr-FR" w:eastAsia="fr-FR"/>
        </w:rPr>
        <w:drawing>
          <wp:inline distT="0" distB="0" distL="0" distR="0" wp14:anchorId="1A84FE0B" wp14:editId="7B12A4A4">
            <wp:extent cx="2760030" cy="2243926"/>
            <wp:effectExtent l="0" t="0" r="2540" b="4445"/>
            <wp:docPr id="9" name="Image 9" descr="figure6.jpg"/>
            <wp:cNvGraphicFramePr/>
            <a:graphic xmlns:a="http://schemas.openxmlformats.org/drawingml/2006/main">
              <a:graphicData uri="http://schemas.openxmlformats.org/drawingml/2006/picture">
                <pic:pic xmlns:pic="http://schemas.openxmlformats.org/drawingml/2006/picture">
                  <pic:nvPicPr>
                    <pic:cNvPr id="6" name="Espace réservé du contenu 3" descr="figure6.jpg"/>
                    <pic:cNvPicPr>
                      <a:picLocks noGrp="1" noChangeAspect="1"/>
                    </pic:cNvPicPr>
                  </pic:nvPicPr>
                  <pic:blipFill>
                    <a:blip r:embed="rId19"/>
                    <a:stretch>
                      <a:fillRect/>
                    </a:stretch>
                  </pic:blipFill>
                  <pic:spPr>
                    <a:xfrm>
                      <a:off x="0" y="0"/>
                      <a:ext cx="2788550" cy="2267113"/>
                    </a:xfrm>
                    <a:prstGeom prst="rect">
                      <a:avLst/>
                    </a:prstGeom>
                  </pic:spPr>
                </pic:pic>
              </a:graphicData>
            </a:graphic>
          </wp:inline>
        </w:drawing>
      </w:r>
    </w:p>
    <w:p w:rsidR="00D82C4D" w:rsidRPr="0080602F" w:rsidRDefault="00D82C4D" w:rsidP="007820D6">
      <w:pPr>
        <w:spacing w:line="360" w:lineRule="auto"/>
        <w:jc w:val="center"/>
        <w:rPr>
          <w:rFonts w:asciiTheme="majorBidi" w:hAnsiTheme="majorBidi" w:cstheme="majorBidi"/>
          <w:sz w:val="20"/>
          <w:szCs w:val="20"/>
        </w:rPr>
      </w:pPr>
      <w:r w:rsidRPr="0080602F">
        <w:rPr>
          <w:rFonts w:asciiTheme="majorBidi" w:hAnsiTheme="majorBidi" w:cstheme="majorBidi"/>
          <w:b/>
          <w:bCs/>
          <w:sz w:val="20"/>
          <w:szCs w:val="20"/>
        </w:rPr>
        <w:t xml:space="preserve">Figure </w:t>
      </w:r>
      <w:r w:rsidRPr="0080602F">
        <w:rPr>
          <w:rFonts w:asciiTheme="majorBidi" w:hAnsiTheme="majorBidi" w:cstheme="majorBidi"/>
          <w:b/>
          <w:bCs/>
          <w:sz w:val="20"/>
          <w:szCs w:val="20"/>
        </w:rPr>
        <w:fldChar w:fldCharType="begin"/>
      </w:r>
      <w:r w:rsidRPr="0080602F">
        <w:rPr>
          <w:rFonts w:asciiTheme="majorBidi" w:hAnsiTheme="majorBidi" w:cstheme="majorBidi"/>
          <w:b/>
          <w:bCs/>
          <w:sz w:val="20"/>
          <w:szCs w:val="20"/>
        </w:rPr>
        <w:instrText xml:space="preserve"> SEQ Figure \* ARABIC </w:instrText>
      </w:r>
      <w:r w:rsidRPr="0080602F">
        <w:rPr>
          <w:rFonts w:asciiTheme="majorBidi" w:hAnsiTheme="majorBidi" w:cstheme="majorBidi"/>
          <w:b/>
          <w:bCs/>
          <w:sz w:val="20"/>
          <w:szCs w:val="20"/>
        </w:rPr>
        <w:fldChar w:fldCharType="separate"/>
      </w:r>
      <w:r w:rsidR="00332AF5">
        <w:rPr>
          <w:rFonts w:asciiTheme="majorBidi" w:hAnsiTheme="majorBidi" w:cstheme="majorBidi"/>
          <w:b/>
          <w:bCs/>
          <w:noProof/>
          <w:sz w:val="20"/>
          <w:szCs w:val="20"/>
        </w:rPr>
        <w:t xml:space="preserve">11 </w:t>
      </w:r>
      <w:r w:rsidRPr="0080602F">
        <w:rPr>
          <w:rFonts w:asciiTheme="majorBidi" w:hAnsiTheme="majorBidi" w:cstheme="majorBidi"/>
          <w:b/>
          <w:bCs/>
          <w:sz w:val="20"/>
          <w:szCs w:val="20"/>
        </w:rPr>
        <w:fldChar w:fldCharType="end"/>
      </w:r>
      <w:r w:rsidRPr="0080602F">
        <w:rPr>
          <w:rFonts w:asciiTheme="majorBidi" w:hAnsiTheme="majorBidi" w:cstheme="majorBidi"/>
          <w:b/>
          <w:bCs/>
          <w:sz w:val="20"/>
          <w:szCs w:val="20"/>
        </w:rPr>
        <w:t xml:space="preserve">: </w:t>
      </w:r>
      <w:r w:rsidRPr="0080602F">
        <w:rPr>
          <w:rFonts w:asciiTheme="majorBidi" w:hAnsiTheme="majorBidi" w:cstheme="majorBidi"/>
          <w:sz w:val="20"/>
          <w:szCs w:val="20"/>
        </w:rPr>
        <w:t>Action potential in the myocardium and Purkinje system</w:t>
      </w:r>
    </w:p>
    <w:p w:rsidR="00D82C4D" w:rsidRDefault="00D82C4D"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0: Rising action potential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is due to a transient increase in sodium conductance, resulting in an inward sodium current that depolarizes the membrane. At the peak of the action potential, the membrane potential approaches the equilibrium potential of sodium.</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1: Initial repolarization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Caused in part by an outward current</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K ions leaving the cell and on the other hand by the decrease in Na conductance.</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2: Plateau of action potential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 xml:space="preserve">Caused by the transient increase in the conductance of Ca </w:t>
      </w:r>
      <w:r w:rsidRPr="00A17637">
        <w:rPr>
          <w:rFonts w:asciiTheme="majorBidi" w:hAnsiTheme="majorBidi" w:cstheme="majorBidi"/>
          <w:b/>
          <w:bCs/>
          <w:sz w:val="24"/>
          <w:szCs w:val="24"/>
          <w:vertAlign w:val="superscript"/>
        </w:rPr>
        <w:t xml:space="preserve">+2 </w:t>
      </w:r>
      <w:r w:rsidRPr="00A17637">
        <w:rPr>
          <w:rFonts w:asciiTheme="majorBidi" w:hAnsiTheme="majorBidi" w:cstheme="majorBidi"/>
          <w:sz w:val="24"/>
          <w:szCs w:val="24"/>
        </w:rPr>
        <w:t xml:space="preserve">resulting in an inward current of Ca </w:t>
      </w:r>
      <w:r w:rsidRPr="00A17637">
        <w:rPr>
          <w:rFonts w:asciiTheme="majorBidi" w:hAnsiTheme="majorBidi" w:cstheme="majorBidi"/>
          <w:b/>
          <w:bCs/>
          <w:sz w:val="24"/>
          <w:szCs w:val="24"/>
          <w:vertAlign w:val="superscript"/>
        </w:rPr>
        <w:t xml:space="preserve">+2 </w:t>
      </w:r>
      <w:r w:rsidRPr="00A17637">
        <w:rPr>
          <w:rFonts w:asciiTheme="majorBidi" w:hAnsiTheme="majorBidi" w:cstheme="majorBidi"/>
          <w:sz w:val="24"/>
          <w:szCs w:val="24"/>
        </w:rPr>
        <w:t>(necessary for contraction) and a decrease in the conductance of potassium.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During the plateau, the incoming and outgoing currents are approximately equal, so the action potential remains stable at the plateau level.</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3: Repolarization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During this phase, the conductance of Ca decreases but that of K increases and consequently predominates.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high conductance of K results in a large current flowing out of K </w:t>
      </w:r>
      <w:r w:rsidRPr="00A17637">
        <w:rPr>
          <w:rFonts w:asciiTheme="majorBidi" w:hAnsiTheme="majorBidi" w:cstheme="majorBidi"/>
          <w:sz w:val="24"/>
          <w:szCs w:val="24"/>
        </w:rPr>
        <w:tab/>
        <w:t>which hyperpolarizes the membrane, bringing it back towards the equilibrium potential of K.</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4: Resting membrane potential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During this phase, the Na-K-ATPase pump restores Na and K concentrations across the cytoplasmic membrane and the membrane potential approaches the equilibrium potential of K.</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3.3.2. Sinoatrial node (pacemaker)</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the basis of cardiac automaticity. It does not have a constant resting potential and exhibits a phase 4 that depolarizes spontaneously and gradually.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atrioventricular node , the bundle of His , and the Purkinje network are latent pacemakers that can exhibit automaticity and compensate for the sinoatrial node when it fails. The intrinsic rate of depolarization, and consequently the heart rate, is slower in the AV node and the Purkinje network than in the SA node.</w:t>
      </w:r>
    </w:p>
    <w:p w:rsidR="00D82C4D" w:rsidRDefault="00D82C4D" w:rsidP="00D82C4D">
      <w:pPr>
        <w:keepNext/>
        <w:spacing w:line="360" w:lineRule="auto"/>
        <w:jc w:val="center"/>
      </w:pPr>
      <w:r w:rsidRPr="0080602F">
        <w:rPr>
          <w:rFonts w:asciiTheme="majorBidi" w:hAnsiTheme="majorBidi" w:cstheme="majorBidi"/>
          <w:noProof/>
          <w:sz w:val="24"/>
          <w:szCs w:val="24"/>
          <w:lang w:val="fr-FR" w:eastAsia="fr-FR"/>
        </w:rPr>
        <w:lastRenderedPageBreak/>
        <w:drawing>
          <wp:inline distT="0" distB="0" distL="0" distR="0" wp14:anchorId="154324B6" wp14:editId="4BE41AC8">
            <wp:extent cx="2827347" cy="2115301"/>
            <wp:effectExtent l="0" t="0" r="0" b="0"/>
            <wp:docPr id="26" name="Image 26" descr="C:\Users\admin\Desktop\gb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gbj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2221" cy="2141392"/>
                    </a:xfrm>
                    <a:prstGeom prst="rect">
                      <a:avLst/>
                    </a:prstGeom>
                    <a:noFill/>
                    <a:ln>
                      <a:noFill/>
                    </a:ln>
                  </pic:spPr>
                </pic:pic>
              </a:graphicData>
            </a:graphic>
          </wp:inline>
        </w:drawing>
      </w:r>
    </w:p>
    <w:p w:rsidR="00D82C4D" w:rsidRPr="0080602F" w:rsidRDefault="00D82C4D" w:rsidP="00D82C4D">
      <w:pPr>
        <w:pStyle w:val="Lgende"/>
        <w:jc w:val="center"/>
        <w:rPr>
          <w:rFonts w:asciiTheme="majorBidi" w:hAnsiTheme="majorBidi" w:cstheme="majorBidi"/>
          <w:b/>
          <w:bCs/>
          <w:i w:val="0"/>
          <w:iCs w:val="0"/>
          <w:color w:val="auto"/>
          <w:sz w:val="20"/>
          <w:szCs w:val="20"/>
        </w:rPr>
      </w:pPr>
      <w:r w:rsidRPr="0080602F">
        <w:rPr>
          <w:rFonts w:asciiTheme="majorBidi" w:hAnsiTheme="majorBidi" w:cstheme="majorBidi"/>
          <w:b/>
          <w:bCs/>
          <w:i w:val="0"/>
          <w:iCs w:val="0"/>
          <w:color w:val="auto"/>
          <w:sz w:val="20"/>
          <w:szCs w:val="20"/>
        </w:rPr>
        <w:t xml:space="preserve">Figure 12 </w:t>
      </w:r>
      <w:r w:rsidRPr="0080602F">
        <w:rPr>
          <w:rFonts w:asciiTheme="majorBidi" w:hAnsiTheme="majorBidi" w:cstheme="majorBidi"/>
          <w:i w:val="0"/>
          <w:iCs w:val="0"/>
          <w:color w:val="auto"/>
          <w:sz w:val="20"/>
          <w:szCs w:val="20"/>
        </w:rPr>
        <w:t>: Action potential in the sinoatrial node</w:t>
      </w:r>
    </w:p>
    <w:p w:rsidR="00D82C4D" w:rsidRPr="00A17637" w:rsidRDefault="00D82C4D"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0: Rising action potential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ionic base of phase 0 in the SA node is different from that of the ventricle. It is caused by an increase in Ca conductance resulting in an inward Ca current which drives the membrane action potential towards the Ca equilibrium potential.</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3: Repolarization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Caused by an increase in the conductance of K resulting in an outward current from K which leads to the repolarization of the membrane.</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Phase 4</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action potential of the sinoatrial node exhibits a phase 4 which, instead of showing a constant resting potential, undergoes spontaneous depolarization down to -40mV</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This depolarization is due to an increase in Na conductance, resulting in an inward Na current called If (f = funny ), which gradually raises the membrane potential to the opening threshold of voltage-gated calcium channels. Ca </w:t>
      </w:r>
      <w:r w:rsidRPr="00A17637">
        <w:rPr>
          <w:rFonts w:asciiTheme="majorBidi" w:hAnsiTheme="majorBidi" w:cstheme="majorBidi"/>
          <w:sz w:val="24"/>
          <w:szCs w:val="24"/>
          <w:vertAlign w:val="superscript"/>
        </w:rPr>
        <w:t xml:space="preserve">++ </w:t>
      </w:r>
      <w:r w:rsidRPr="00A17637">
        <w:rPr>
          <w:rFonts w:asciiTheme="majorBidi" w:hAnsiTheme="majorBidi" w:cstheme="majorBidi"/>
          <w:sz w:val="24"/>
          <w:szCs w:val="24"/>
        </w:rPr>
        <w:t>ions then enter the cell, triggering the action potential.</w:t>
      </w:r>
    </w:p>
    <w:p w:rsidR="00D82C4D" w:rsidRPr="00C943D8" w:rsidRDefault="00D82C4D" w:rsidP="00D82C4D">
      <w:pPr>
        <w:pStyle w:val="Paragraphedeliste"/>
        <w:numPr>
          <w:ilvl w:val="0"/>
          <w:numId w:val="49"/>
        </w:numPr>
        <w:spacing w:after="200" w:line="360" w:lineRule="auto"/>
        <w:jc w:val="both"/>
        <w:rPr>
          <w:rFonts w:asciiTheme="majorBidi" w:hAnsiTheme="majorBidi" w:cstheme="majorBidi"/>
          <w:b/>
          <w:bCs/>
        </w:rPr>
      </w:pPr>
      <w:r w:rsidRPr="00C943D8">
        <w:rPr>
          <w:rFonts w:asciiTheme="majorBidi" w:hAnsiTheme="majorBidi" w:cstheme="majorBidi"/>
          <w:b/>
          <w:bCs/>
        </w:rPr>
        <w:t>Excitation-contraction coupling</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action potential propagates across the cell membrane into the T-tubules.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 xml:space="preserve">During the plateau of the action potential, the conductance for Ca </w:t>
      </w:r>
      <w:r w:rsidRPr="00A17637">
        <w:rPr>
          <w:rFonts w:asciiTheme="majorBidi" w:hAnsiTheme="majorBidi" w:cstheme="majorBidi"/>
          <w:b/>
          <w:bCs/>
          <w:sz w:val="24"/>
          <w:szCs w:val="24"/>
          <w:vertAlign w:val="superscript"/>
        </w:rPr>
        <w:t xml:space="preserve">+2 </w:t>
      </w:r>
      <w:r w:rsidRPr="00A17637">
        <w:rPr>
          <w:rFonts w:asciiTheme="majorBidi" w:hAnsiTheme="majorBidi" w:cstheme="majorBidi"/>
          <w:sz w:val="24"/>
          <w:szCs w:val="24"/>
        </w:rPr>
        <w:t>is increased and the latter enters the cell from the extracellular fluid.</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This calcium influx triggers the release of additional Ca2 </w:t>
      </w:r>
      <w:r w:rsidRPr="00A17637">
        <w:rPr>
          <w:rFonts w:asciiTheme="majorBidi" w:hAnsiTheme="majorBidi" w:cstheme="majorBidi"/>
          <w:b/>
          <w:bCs/>
          <w:sz w:val="24"/>
          <w:szCs w:val="24"/>
          <w:vertAlign w:val="superscript"/>
        </w:rPr>
        <w:t xml:space="preserve">+ ions </w:t>
      </w:r>
      <w:r w:rsidRPr="00A17637">
        <w:rPr>
          <w:rFonts w:asciiTheme="majorBidi" w:hAnsiTheme="majorBidi" w:cstheme="majorBidi"/>
          <w:sz w:val="24"/>
          <w:szCs w:val="24"/>
        </w:rPr>
        <w:t>from the sarcoplasmic reticulum. The amount of calcium released by the sarcoplasmic reticulum depends on the magnitude of the incoming current.</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Ca²⁺ binds to troponin C, thus triggering contraction. The strength of this contraction is proportional to the amount of Ca²⁺ </w:t>
      </w:r>
      <w:r w:rsidRPr="00A17637">
        <w:rPr>
          <w:rFonts w:asciiTheme="majorBidi" w:hAnsiTheme="majorBidi" w:cstheme="majorBidi"/>
          <w:b/>
          <w:bCs/>
          <w:sz w:val="24"/>
          <w:szCs w:val="24"/>
          <w:vertAlign w:val="superscript"/>
        </w:rPr>
        <w:t xml:space="preserve">in the </w:t>
      </w:r>
      <w:r w:rsidRPr="00A17637">
        <w:rPr>
          <w:rFonts w:asciiTheme="majorBidi" w:hAnsiTheme="majorBidi" w:cstheme="majorBidi"/>
          <w:sz w:val="24"/>
          <w:szCs w:val="24"/>
        </w:rPr>
        <w:t>brain.</w:t>
      </w:r>
      <w:r w:rsidRPr="00A17637">
        <w:rPr>
          <w:rFonts w:asciiTheme="majorBidi" w:hAnsiTheme="majorBidi" w:cstheme="majorBidi"/>
          <w:b/>
          <w:bCs/>
          <w:sz w:val="24"/>
          <w:szCs w:val="24"/>
          <w:vertAlign w:val="superscript"/>
        </w:rPr>
        <w:t xml:space="preserve">  </w:t>
      </w:r>
      <w:r w:rsidRPr="00A17637">
        <w:rPr>
          <w:rFonts w:asciiTheme="majorBidi" w:hAnsiTheme="majorBidi" w:cstheme="majorBidi"/>
          <w:sz w:val="24"/>
          <w:szCs w:val="24"/>
        </w:rPr>
        <w:t>intracellular.</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Relaxation occurs when Ca </w:t>
      </w:r>
      <w:r w:rsidRPr="00A17637">
        <w:rPr>
          <w:rFonts w:asciiTheme="majorBidi" w:hAnsiTheme="majorBidi" w:cstheme="majorBidi"/>
          <w:b/>
          <w:bCs/>
          <w:sz w:val="24"/>
          <w:szCs w:val="24"/>
          <w:vertAlign w:val="superscript"/>
        </w:rPr>
        <w:t xml:space="preserve">+2 </w:t>
      </w:r>
      <w:r w:rsidRPr="00A17637">
        <w:rPr>
          <w:rFonts w:asciiTheme="majorBidi" w:hAnsiTheme="majorBidi" w:cstheme="majorBidi"/>
          <w:sz w:val="24"/>
          <w:szCs w:val="24"/>
        </w:rPr>
        <w:t xml:space="preserve">is returned to the RS by a Ca </w:t>
      </w:r>
      <w:r w:rsidRPr="00A17637">
        <w:rPr>
          <w:rFonts w:asciiTheme="majorBidi" w:hAnsiTheme="majorBidi" w:cstheme="majorBidi"/>
          <w:b/>
          <w:bCs/>
          <w:sz w:val="24"/>
          <w:szCs w:val="24"/>
          <w:vertAlign w:val="superscript"/>
        </w:rPr>
        <w:t xml:space="preserve">+2 </w:t>
      </w:r>
      <w:r w:rsidRPr="00A17637">
        <w:rPr>
          <w:rFonts w:asciiTheme="majorBidi" w:hAnsiTheme="majorBidi" w:cstheme="majorBidi"/>
          <w:sz w:val="24"/>
          <w:szCs w:val="24"/>
        </w:rPr>
        <w:t>ATPase pump.</w:t>
      </w:r>
    </w:p>
    <w:p w:rsidR="00D82C4D" w:rsidRDefault="00D82C4D" w:rsidP="00D82C4D">
      <w:pPr>
        <w:keepNext/>
        <w:spacing w:line="360" w:lineRule="auto"/>
        <w:jc w:val="center"/>
      </w:pPr>
      <w:r w:rsidRPr="00A17637">
        <w:rPr>
          <w:rFonts w:asciiTheme="majorBidi" w:hAnsiTheme="majorBidi" w:cstheme="majorBidi"/>
          <w:b/>
          <w:bCs/>
          <w:noProof/>
          <w:sz w:val="24"/>
          <w:szCs w:val="24"/>
          <w:lang w:val="fr-FR" w:eastAsia="fr-FR"/>
        </w:rPr>
        <w:drawing>
          <wp:inline distT="0" distB="0" distL="0" distR="0" wp14:anchorId="08E43B22" wp14:editId="36BD3DFA">
            <wp:extent cx="2493563" cy="2047896"/>
            <wp:effectExtent l="19050" t="0" r="1987" b="0"/>
            <wp:docPr id="11" name="Image 3" descr="C:\Users\Toshiba\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3-0.jpg"/>
                    <pic:cNvPicPr>
                      <a:picLocks noChangeAspect="1" noChangeArrowheads="1"/>
                    </pic:cNvPicPr>
                  </pic:nvPicPr>
                  <pic:blipFill>
                    <a:blip r:embed="rId21"/>
                    <a:srcRect/>
                    <a:stretch>
                      <a:fillRect/>
                    </a:stretch>
                  </pic:blipFill>
                  <pic:spPr bwMode="auto">
                    <a:xfrm>
                      <a:off x="0" y="0"/>
                      <a:ext cx="2494954" cy="2049039"/>
                    </a:xfrm>
                    <a:prstGeom prst="rect">
                      <a:avLst/>
                    </a:prstGeom>
                    <a:noFill/>
                    <a:ln w="9525">
                      <a:noFill/>
                      <a:miter lim="800000"/>
                      <a:headEnd/>
                      <a:tailEnd/>
                    </a:ln>
                  </pic:spPr>
                </pic:pic>
              </a:graphicData>
            </a:graphic>
          </wp:inline>
        </w:drawing>
      </w:r>
    </w:p>
    <w:p w:rsidR="00D82C4D" w:rsidRPr="00EA405A" w:rsidRDefault="00D82C4D" w:rsidP="007820D6">
      <w:pPr>
        <w:pStyle w:val="Lgende"/>
        <w:jc w:val="center"/>
        <w:rPr>
          <w:rFonts w:asciiTheme="majorBidi" w:hAnsiTheme="majorBidi" w:cstheme="majorBidi"/>
          <w:b/>
          <w:bCs/>
          <w:i w:val="0"/>
          <w:iCs w:val="0"/>
          <w:color w:val="auto"/>
          <w:sz w:val="20"/>
          <w:szCs w:val="20"/>
        </w:rPr>
      </w:pPr>
      <w:r w:rsidRPr="00EA405A">
        <w:rPr>
          <w:rFonts w:asciiTheme="majorBidi" w:hAnsiTheme="majorBidi" w:cstheme="majorBidi"/>
          <w:b/>
          <w:bCs/>
          <w:i w:val="0"/>
          <w:iCs w:val="0"/>
          <w:color w:val="auto"/>
          <w:sz w:val="20"/>
          <w:szCs w:val="20"/>
        </w:rPr>
        <w:t xml:space="preserve">Figure </w:t>
      </w:r>
      <w:r w:rsidRPr="00EA405A">
        <w:rPr>
          <w:rFonts w:asciiTheme="majorBidi" w:hAnsiTheme="majorBidi" w:cstheme="majorBidi"/>
          <w:b/>
          <w:bCs/>
          <w:i w:val="0"/>
          <w:iCs w:val="0"/>
          <w:color w:val="auto"/>
          <w:sz w:val="20"/>
          <w:szCs w:val="20"/>
        </w:rPr>
        <w:fldChar w:fldCharType="begin"/>
      </w:r>
      <w:r w:rsidRPr="00EA405A">
        <w:rPr>
          <w:rFonts w:asciiTheme="majorBidi" w:hAnsiTheme="majorBidi" w:cstheme="majorBidi"/>
          <w:b/>
          <w:bCs/>
          <w:i w:val="0"/>
          <w:iCs w:val="0"/>
          <w:color w:val="auto"/>
          <w:sz w:val="20"/>
          <w:szCs w:val="20"/>
        </w:rPr>
        <w:instrText xml:space="preserve"> SEQ Figure \* ARABIC </w:instrText>
      </w:r>
      <w:r w:rsidRPr="00EA405A">
        <w:rPr>
          <w:rFonts w:asciiTheme="majorBidi" w:hAnsiTheme="majorBidi" w:cstheme="majorBidi"/>
          <w:b/>
          <w:bCs/>
          <w:i w:val="0"/>
          <w:iCs w:val="0"/>
          <w:color w:val="auto"/>
          <w:sz w:val="20"/>
          <w:szCs w:val="20"/>
        </w:rPr>
        <w:fldChar w:fldCharType="separate"/>
      </w:r>
      <w:r w:rsidR="00332AF5">
        <w:rPr>
          <w:rFonts w:asciiTheme="majorBidi" w:hAnsiTheme="majorBidi" w:cstheme="majorBidi"/>
          <w:b/>
          <w:bCs/>
          <w:i w:val="0"/>
          <w:iCs w:val="0"/>
          <w:noProof/>
          <w:color w:val="auto"/>
          <w:sz w:val="20"/>
          <w:szCs w:val="20"/>
        </w:rPr>
        <w:t xml:space="preserve">13 </w:t>
      </w:r>
      <w:r w:rsidRPr="00EA405A">
        <w:rPr>
          <w:rFonts w:asciiTheme="majorBidi" w:hAnsiTheme="majorBidi" w:cstheme="majorBidi"/>
          <w:b/>
          <w:bCs/>
          <w:i w:val="0"/>
          <w:iCs w:val="0"/>
          <w:color w:val="auto"/>
          <w:sz w:val="20"/>
          <w:szCs w:val="20"/>
        </w:rPr>
        <w:fldChar w:fldCharType="end"/>
      </w:r>
      <w:r w:rsidR="007820D6">
        <w:rPr>
          <w:rFonts w:asciiTheme="majorBidi" w:hAnsiTheme="majorBidi" w:cstheme="majorBidi"/>
          <w:b/>
          <w:bCs/>
          <w:i w:val="0"/>
          <w:iCs w:val="0"/>
          <w:color w:val="auto"/>
          <w:sz w:val="20"/>
          <w:szCs w:val="20"/>
        </w:rPr>
        <w:t xml:space="preserve">: </w:t>
      </w:r>
      <w:r w:rsidRPr="00EA405A">
        <w:rPr>
          <w:rFonts w:asciiTheme="majorBidi" w:hAnsiTheme="majorBidi" w:cstheme="majorBidi"/>
          <w:i w:val="0"/>
          <w:iCs w:val="0"/>
          <w:color w:val="auto"/>
          <w:sz w:val="20"/>
          <w:szCs w:val="20"/>
        </w:rPr>
        <w:t>Excitation-contraction coupling</w:t>
      </w:r>
    </w:p>
    <w:p w:rsidR="00D82C4D" w:rsidRDefault="00D82C4D"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jc w:val="both"/>
        <w:rPr>
          <w:rFonts w:asciiTheme="majorBidi" w:hAnsiTheme="majorBidi" w:cstheme="majorBidi"/>
          <w:b/>
          <w:bCs/>
          <w:sz w:val="24"/>
          <w:szCs w:val="24"/>
        </w:rPr>
      </w:pPr>
    </w:p>
    <w:p w:rsidR="00D82C4D" w:rsidRPr="00C943D8" w:rsidRDefault="00D82C4D" w:rsidP="00D82C4D">
      <w:pPr>
        <w:pStyle w:val="Paragraphedeliste"/>
        <w:numPr>
          <w:ilvl w:val="0"/>
          <w:numId w:val="49"/>
        </w:numPr>
        <w:spacing w:line="360" w:lineRule="auto"/>
        <w:jc w:val="both"/>
        <w:rPr>
          <w:rFonts w:asciiTheme="majorBidi" w:hAnsiTheme="majorBidi" w:cstheme="majorBidi"/>
          <w:b/>
          <w:bCs/>
        </w:rPr>
      </w:pPr>
      <w:r w:rsidRPr="00C943D8">
        <w:rPr>
          <w:rFonts w:asciiTheme="majorBidi" w:hAnsiTheme="majorBidi" w:cstheme="majorBidi"/>
          <w:b/>
          <w:bCs/>
        </w:rPr>
        <w:t>Ventricular pressure-volume loop: cardiac revolution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constructed by combining systolic and diastolic pressure curves.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diastolic pressure plot describes the relationship that exists between diastolic pressure and diastolic ventricular volume.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systolic pressure plot is the corresponding relationship between systolic pressure and ventricular stroke volume.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By combining these two traces, we obtain the pressure-volume loop which describes the cycle of contraction, ejection, relaxation and ventricular filling.</w:t>
      </w:r>
    </w:p>
    <w:p w:rsidR="00D82C4D" w:rsidRDefault="00D82C4D" w:rsidP="00D82C4D">
      <w:pPr>
        <w:keepNext/>
        <w:spacing w:line="360" w:lineRule="auto"/>
        <w:jc w:val="center"/>
      </w:pPr>
      <w:r w:rsidRPr="00A17637">
        <w:rPr>
          <w:rFonts w:asciiTheme="majorBidi" w:hAnsiTheme="majorBidi" w:cstheme="majorBidi"/>
          <w:noProof/>
          <w:sz w:val="24"/>
          <w:szCs w:val="24"/>
          <w:lang w:val="fr-FR" w:eastAsia="fr-FR"/>
        </w:rPr>
        <w:lastRenderedPageBreak/>
        <w:drawing>
          <wp:inline distT="0" distB="0" distL="0" distR="0" wp14:anchorId="14FF6342" wp14:editId="248FA0BD">
            <wp:extent cx="3407963" cy="2115047"/>
            <wp:effectExtent l="19050" t="0" r="1987" b="0"/>
            <wp:docPr id="12"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3411122" cy="2117008"/>
                    </a:xfrm>
                    <a:prstGeom prst="rect">
                      <a:avLst/>
                    </a:prstGeom>
                    <a:noFill/>
                    <a:ln w="9525">
                      <a:noFill/>
                      <a:miter lim="800000"/>
                      <a:headEnd/>
                      <a:tailEnd/>
                    </a:ln>
                  </pic:spPr>
                </pic:pic>
              </a:graphicData>
            </a:graphic>
          </wp:inline>
        </w:drawing>
      </w:r>
    </w:p>
    <w:p w:rsidR="00D82C4D" w:rsidRDefault="00D82C4D" w:rsidP="007820D6">
      <w:pPr>
        <w:pStyle w:val="Lgende"/>
        <w:jc w:val="center"/>
        <w:rPr>
          <w:rFonts w:asciiTheme="majorBidi" w:hAnsiTheme="majorBidi" w:cstheme="majorBidi"/>
          <w:i w:val="0"/>
          <w:iCs w:val="0"/>
          <w:color w:val="auto"/>
          <w:sz w:val="20"/>
          <w:szCs w:val="20"/>
        </w:rPr>
      </w:pPr>
      <w:r w:rsidRPr="00EA405A">
        <w:rPr>
          <w:rFonts w:asciiTheme="majorBidi" w:hAnsiTheme="majorBidi" w:cstheme="majorBidi"/>
          <w:b/>
          <w:bCs/>
          <w:i w:val="0"/>
          <w:iCs w:val="0"/>
          <w:color w:val="auto"/>
          <w:sz w:val="20"/>
          <w:szCs w:val="20"/>
        </w:rPr>
        <w:t xml:space="preserve">Figure 14: </w:t>
      </w:r>
      <w:r w:rsidRPr="00EA405A">
        <w:rPr>
          <w:rFonts w:asciiTheme="majorBidi" w:hAnsiTheme="majorBidi" w:cstheme="majorBidi"/>
          <w:i w:val="0"/>
          <w:iCs w:val="0"/>
          <w:color w:val="auto"/>
          <w:sz w:val="20"/>
          <w:szCs w:val="20"/>
        </w:rPr>
        <w:t>Ventricular pressure-volume loop</w:t>
      </w:r>
    </w:p>
    <w:p w:rsidR="00D82C4D" w:rsidRPr="00354916" w:rsidRDefault="00D82C4D" w:rsidP="00D82C4D"/>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Filling (AB): </w:t>
      </w:r>
      <w:r w:rsidRPr="00A17637">
        <w:rPr>
          <w:rFonts w:asciiTheme="majorBidi" w:hAnsiTheme="majorBidi" w:cstheme="majorBidi"/>
          <w:sz w:val="24"/>
          <w:szCs w:val="24"/>
        </w:rPr>
        <w:t>As soon as ventricular pressure falls below atrial pressure, the mitral valve opens (point A) and ventricular filling begins. During this phase, ventricular volume increases and returns to its value of approximately 140 ml (end-diastolic volume).</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Isovolume contraction (BC):</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begins during diastole at point B. The ventricle is full, its volume is approximately 140 ml (end-diastolic volume). Ventricular pressure is low because the ventricular muscle is relaxed. Under the effect of stimulation, the ventricle contracts and ventricular pressure increases. Since all the valves are closed, blood cannot be ejected from the ventricle, and the contraction is therefore said to be isovolumic .</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 xml:space="preserve">Ventricular ejection (VEE): </w:t>
      </w:r>
      <w:r w:rsidRPr="00A17637">
        <w:rPr>
          <w:rFonts w:asciiTheme="majorBidi" w:hAnsiTheme="majorBidi" w:cstheme="majorBidi"/>
          <w:sz w:val="24"/>
          <w:szCs w:val="24"/>
        </w:rPr>
        <w:t xml:space="preserve">The aortic valve opens at point C when the pressure in the ventricle exceeds the pressure in the aorta. Blood is ejected into the aorta, and the ventricular volume decreases. The volume of blood ejected is called the </w:t>
      </w:r>
      <w:r w:rsidRPr="00A17637">
        <w:rPr>
          <w:rFonts w:asciiTheme="majorBidi" w:hAnsiTheme="majorBidi" w:cstheme="majorBidi"/>
          <w:b/>
          <w:bCs/>
          <w:sz w:val="24"/>
          <w:szCs w:val="24"/>
        </w:rPr>
        <w:t>stroke volume.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sz w:val="24"/>
          <w:szCs w:val="24"/>
        </w:rPr>
        <w:t xml:space="preserve">Relaxation Isovolumic (DA): </w:t>
      </w:r>
      <w:r w:rsidRPr="00A17637">
        <w:rPr>
          <w:rFonts w:asciiTheme="majorBidi" w:hAnsiTheme="majorBidi" w:cstheme="majorBidi"/>
          <w:sz w:val="24"/>
          <w:szCs w:val="24"/>
        </w:rPr>
        <w:t xml:space="preserve">At point D, when ventricular pressure drops to a value lower than aortic pressure, the aortic valve closes and the ventricle relaxes. Since all the valves are closed again, the relaxation </w:t>
      </w:r>
      <w:r>
        <w:rPr>
          <w:rFonts w:asciiTheme="majorBidi" w:hAnsiTheme="majorBidi" w:cstheme="majorBidi"/>
          <w:sz w:val="24"/>
          <w:szCs w:val="24"/>
        </w:rPr>
        <w:t>is said to be isovolumic .</w:t>
      </w:r>
    </w:p>
    <w:p w:rsidR="00D82C4D" w:rsidRDefault="00D82C4D" w:rsidP="00D82C4D">
      <w:pPr>
        <w:pStyle w:val="Paragraphedeliste"/>
        <w:numPr>
          <w:ilvl w:val="0"/>
          <w:numId w:val="49"/>
        </w:numPr>
        <w:spacing w:line="360" w:lineRule="auto"/>
        <w:jc w:val="both"/>
        <w:rPr>
          <w:rFonts w:asciiTheme="majorBidi" w:hAnsiTheme="majorBidi" w:cstheme="majorBidi"/>
          <w:b/>
          <w:bCs/>
        </w:rPr>
      </w:pPr>
      <w:r w:rsidRPr="00A17637">
        <w:rPr>
          <w:rFonts w:asciiTheme="majorBidi" w:hAnsiTheme="majorBidi" w:cstheme="majorBidi"/>
          <w:b/>
          <w:bCs/>
        </w:rPr>
        <w:t xml:space="preserve">Length-tension relationship </w:t>
      </w:r>
      <w:r w:rsidRPr="00A17637">
        <w:rPr>
          <w:rFonts w:asciiTheme="majorBidi" w:hAnsiTheme="majorBidi" w:cstheme="majorBidi"/>
        </w:rPr>
        <w:t xml:space="preserve">( </w:t>
      </w:r>
      <w:r w:rsidRPr="00A17637">
        <w:rPr>
          <w:rFonts w:asciiTheme="majorBidi" w:hAnsiTheme="majorBidi" w:cstheme="majorBidi"/>
          <w:b/>
          <w:bCs/>
        </w:rPr>
        <w:t>Frank Starling relationship )</w:t>
      </w:r>
    </w:p>
    <w:p w:rsidR="00D82C4D" w:rsidRPr="00A17637" w:rsidRDefault="00D82C4D" w:rsidP="00D82C4D">
      <w:pPr>
        <w:pStyle w:val="Paragraphedeliste"/>
        <w:spacing w:line="360" w:lineRule="auto"/>
        <w:ind w:left="1080"/>
        <w:jc w:val="both"/>
        <w:rPr>
          <w:rFonts w:asciiTheme="majorBidi" w:hAnsiTheme="majorBidi" w:cstheme="majorBidi"/>
          <w:b/>
          <w:bCs/>
        </w:rPr>
      </w:pPr>
    </w:p>
    <w:p w:rsidR="00D82C4D" w:rsidRDefault="00D82C4D" w:rsidP="00D82C4D">
      <w:pPr>
        <w:pStyle w:val="Paragraphedeliste"/>
        <w:keepNext/>
        <w:spacing w:line="360" w:lineRule="auto"/>
        <w:ind w:left="1080"/>
        <w:jc w:val="center"/>
      </w:pPr>
      <w:r w:rsidRPr="00280902">
        <w:rPr>
          <w:rFonts w:asciiTheme="majorBidi" w:hAnsiTheme="majorBidi" w:cstheme="majorBidi"/>
          <w:b/>
          <w:bCs/>
          <w:noProof/>
          <w:lang w:val="fr-FR"/>
        </w:rPr>
        <w:lastRenderedPageBreak/>
        <w:drawing>
          <wp:inline distT="0" distB="0" distL="0" distR="0" wp14:anchorId="35162A42" wp14:editId="2E5FF746">
            <wp:extent cx="2928051" cy="2142743"/>
            <wp:effectExtent l="0" t="0" r="5715" b="0"/>
            <wp:docPr id="27" name="Image 27" descr="C:\Users\admin\Desktop\IMG_20220402_13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_20220402_1359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359" cy="2168581"/>
                    </a:xfrm>
                    <a:prstGeom prst="rect">
                      <a:avLst/>
                    </a:prstGeom>
                    <a:noFill/>
                    <a:ln>
                      <a:noFill/>
                    </a:ln>
                  </pic:spPr>
                </pic:pic>
              </a:graphicData>
            </a:graphic>
          </wp:inline>
        </w:drawing>
      </w:r>
    </w:p>
    <w:p w:rsidR="00D82C4D" w:rsidRDefault="00D82C4D" w:rsidP="007820D6">
      <w:pPr>
        <w:pStyle w:val="Lgende"/>
        <w:jc w:val="center"/>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 xml:space="preserve">Figure 15: The Frank- </w:t>
      </w:r>
      <w:r w:rsidRPr="00280902">
        <w:rPr>
          <w:rFonts w:asciiTheme="majorBidi" w:hAnsiTheme="majorBidi" w:cstheme="majorBidi"/>
          <w:i w:val="0"/>
          <w:iCs w:val="0"/>
          <w:color w:val="auto"/>
          <w:sz w:val="20"/>
          <w:szCs w:val="20"/>
        </w:rPr>
        <w:t>Starling relationship and the positive and negative inotropic effects</w:t>
      </w:r>
    </w:p>
    <w:p w:rsidR="00D82C4D" w:rsidRPr="00280902" w:rsidRDefault="00D82C4D" w:rsidP="00D82C4D"/>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describes the effect of ventricular cell length on contraction force. The sarcomere length is determined by the maximum number of cross-bridges that can be formed between the different myocardial fibers, thus determining the maximum tension (contraction force) generated.</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b/>
          <w:bCs/>
          <w:i/>
          <w:iCs/>
          <w:sz w:val="24"/>
          <w:szCs w:val="24"/>
        </w:rPr>
        <w:t xml:space="preserve">Frank- Starling </w:t>
      </w:r>
      <w:r w:rsidRPr="00A17637">
        <w:rPr>
          <w:rFonts w:asciiTheme="majorBidi" w:hAnsiTheme="majorBidi" w:cstheme="majorBidi"/>
          <w:sz w:val="24"/>
          <w:szCs w:val="24"/>
        </w:rPr>
        <w:t>relationship is the mechanism that adapts cardiac output to venous return. It describes the increase in cardiac output (stroke volume: the volume of blood ejected by the ventricle with each contraction) that occurs in response to an increase in venous filling pressure ( end-diastolic volume ). Since the ventricles do not empty completely of blood during contraction, a more powerful contraction can increase stroke volume by increasing ventricular emptying. The ventricle contracts more intensely during systole when its filling was greater during the preceding diastole.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based on the length-tension relationship such that any increase in VTD leads to an increase in fiber length and consequently an increase in the tension generated (contraction force) and the ejection volume.</w:t>
      </w:r>
    </w:p>
    <w:p w:rsidR="00D82C4D" w:rsidRPr="00A17637" w:rsidRDefault="00D82C4D" w:rsidP="00D82C4D">
      <w:pPr>
        <w:spacing w:line="360" w:lineRule="auto"/>
        <w:jc w:val="both"/>
        <w:rPr>
          <w:rFonts w:asciiTheme="majorBidi" w:hAnsiTheme="majorBidi" w:cstheme="majorBidi"/>
          <w:sz w:val="24"/>
          <w:szCs w:val="24"/>
        </w:rPr>
      </w:pPr>
      <w:r w:rsidRPr="00D82C4D">
        <w:rPr>
          <w:rFonts w:asciiTheme="majorBidi" w:hAnsiTheme="majorBidi" w:cstheme="majorBidi"/>
          <w:kern w:val="24"/>
          <w:sz w:val="24"/>
          <w:szCs w:val="24"/>
        </w:rPr>
        <w:t>Increased contractility ( positive inotropism ) leads to an increase in cardiac output for any value of venous pressure, right atrial pressure, or end-diastolic volume (EDV). Decreased contractility ( negative inotropism ) leads to a decrease in cardiac output for any value of venous pressure, right atrial pressure, or EDV.</w:t>
      </w:r>
    </w:p>
    <w:p w:rsidR="00D82C4D" w:rsidRPr="00A17637" w:rsidRDefault="00D82C4D" w:rsidP="00D82C4D">
      <w:pPr>
        <w:pStyle w:val="Paragraphedeliste"/>
        <w:numPr>
          <w:ilvl w:val="0"/>
          <w:numId w:val="44"/>
        </w:numPr>
        <w:spacing w:line="360" w:lineRule="auto"/>
        <w:jc w:val="both"/>
        <w:rPr>
          <w:rFonts w:asciiTheme="majorBidi" w:hAnsiTheme="majorBidi" w:cstheme="majorBidi"/>
        </w:rPr>
      </w:pPr>
      <w:r w:rsidRPr="00A17637">
        <w:rPr>
          <w:rFonts w:asciiTheme="majorBidi" w:hAnsiTheme="majorBidi" w:cstheme="majorBidi"/>
          <w:b/>
          <w:bCs/>
        </w:rPr>
        <w:lastRenderedPageBreak/>
        <w:t xml:space="preserve">Ventricular muscle preload is equivalent to </w:t>
      </w:r>
      <w:r w:rsidRPr="00A17637">
        <w:rPr>
          <w:rFonts w:asciiTheme="majorBidi" w:hAnsiTheme="majorBidi" w:cstheme="majorBidi"/>
        </w:rPr>
        <w:t xml:space="preserve">end-diastolic volume or venous filling pressure. When ventricular filling increases, the myocardial fibers are stretched; this is the Frank- </w:t>
      </w:r>
      <w:r w:rsidRPr="00A17637">
        <w:rPr>
          <w:rFonts w:asciiTheme="majorBidi" w:hAnsiTheme="majorBidi" w:cstheme="majorBidi"/>
          <w:b/>
          <w:bCs/>
        </w:rPr>
        <w:t xml:space="preserve">Starling </w:t>
      </w:r>
      <w:r w:rsidRPr="00A17637">
        <w:rPr>
          <w:rFonts w:asciiTheme="majorBidi" w:hAnsiTheme="majorBidi" w:cstheme="majorBidi"/>
        </w:rPr>
        <w:t>relationship .</w:t>
      </w:r>
    </w:p>
    <w:p w:rsidR="00D82C4D" w:rsidRDefault="00D82C4D" w:rsidP="00D82C4D">
      <w:pPr>
        <w:pStyle w:val="Paragraphedeliste"/>
        <w:numPr>
          <w:ilvl w:val="0"/>
          <w:numId w:val="44"/>
        </w:numPr>
        <w:spacing w:line="360" w:lineRule="auto"/>
        <w:jc w:val="both"/>
        <w:rPr>
          <w:rFonts w:asciiTheme="majorBidi" w:hAnsiTheme="majorBidi" w:cstheme="majorBidi"/>
        </w:rPr>
      </w:pPr>
      <w:r w:rsidRPr="00A17637">
        <w:rPr>
          <w:rFonts w:asciiTheme="majorBidi" w:hAnsiTheme="majorBidi" w:cstheme="majorBidi"/>
          <w:b/>
          <w:bCs/>
        </w:rPr>
        <w:t xml:space="preserve">Afterload : </w:t>
      </w:r>
      <w:r w:rsidRPr="00A17637">
        <w:rPr>
          <w:rFonts w:asciiTheme="majorBidi" w:hAnsiTheme="majorBidi" w:cstheme="majorBidi"/>
        </w:rPr>
        <w:t xml:space="preserve">is equivalent to aortic pressure; it opposes blood flow and increases when aortic pressure increases. The contraction velocity at a given length of the myocardium is maximal when there is </w:t>
      </w:r>
      <w:r w:rsidRPr="00A17637">
        <w:rPr>
          <w:rFonts w:asciiTheme="majorBidi" w:hAnsiTheme="majorBidi" w:cstheme="majorBidi"/>
          <w:b/>
          <w:bCs/>
        </w:rPr>
        <w:t xml:space="preserve">no </w:t>
      </w:r>
      <w:r w:rsidRPr="00A17637">
        <w:rPr>
          <w:rFonts w:asciiTheme="majorBidi" w:hAnsiTheme="majorBidi" w:cstheme="majorBidi"/>
        </w:rPr>
        <w:t>afterload .</w:t>
      </w:r>
    </w:p>
    <w:p w:rsidR="00D82C4D" w:rsidRDefault="00D82C4D" w:rsidP="00D82C4D">
      <w:pPr>
        <w:pStyle w:val="Paragraphedeliste"/>
        <w:spacing w:line="360" w:lineRule="auto"/>
        <w:jc w:val="both"/>
        <w:rPr>
          <w:rFonts w:asciiTheme="majorBidi" w:hAnsiTheme="majorBidi" w:cstheme="majorBidi"/>
          <w:b/>
          <w:bCs/>
        </w:rPr>
      </w:pPr>
    </w:p>
    <w:p w:rsidR="00D82C4D" w:rsidRPr="00632644" w:rsidRDefault="00D82C4D" w:rsidP="00D82C4D">
      <w:pPr>
        <w:pStyle w:val="Paragraphedeliste"/>
        <w:spacing w:line="360" w:lineRule="auto"/>
        <w:jc w:val="both"/>
        <w:rPr>
          <w:rFonts w:asciiTheme="majorBidi" w:hAnsiTheme="majorBidi" w:cstheme="majorBidi"/>
        </w:rPr>
      </w:pPr>
    </w:p>
    <w:p w:rsidR="00D82C4D" w:rsidRPr="00A17637" w:rsidRDefault="00D82C4D" w:rsidP="00D82C4D">
      <w:pPr>
        <w:pStyle w:val="Paragraphedeliste"/>
        <w:numPr>
          <w:ilvl w:val="0"/>
          <w:numId w:val="49"/>
        </w:numPr>
        <w:spacing w:line="360" w:lineRule="auto"/>
        <w:jc w:val="both"/>
        <w:rPr>
          <w:rFonts w:asciiTheme="majorBidi" w:hAnsiTheme="majorBidi" w:cstheme="majorBidi"/>
          <w:b/>
          <w:bCs/>
        </w:rPr>
      </w:pPr>
      <w:r w:rsidRPr="00A17637">
        <w:rPr>
          <w:rFonts w:asciiTheme="majorBidi" w:hAnsiTheme="majorBidi" w:cstheme="majorBidi"/>
          <w:b/>
          <w:bCs/>
        </w:rPr>
        <w:t>Cardiac and vascular function curves</w:t>
      </w:r>
    </w:p>
    <w:p w:rsidR="00D82C4D" w:rsidRPr="00A17637" w:rsidRDefault="00D82C4D" w:rsidP="00D82C4D">
      <w:pPr>
        <w:spacing w:line="360" w:lineRule="auto"/>
        <w:jc w:val="both"/>
        <w:rPr>
          <w:rFonts w:asciiTheme="majorBidi" w:eastAsia="Times New Roman" w:hAnsiTheme="majorBidi" w:cstheme="majorBidi"/>
          <w:b/>
          <w:bCs/>
          <w:sz w:val="24"/>
          <w:szCs w:val="24"/>
          <w:lang w:eastAsia="fr-FR"/>
        </w:rPr>
      </w:pPr>
      <w:r w:rsidRPr="00A17637">
        <w:rPr>
          <w:rFonts w:asciiTheme="majorBidi" w:eastAsia="Times New Roman" w:hAnsiTheme="majorBidi" w:cstheme="majorBidi"/>
          <w:sz w:val="24"/>
          <w:szCs w:val="24"/>
          <w:lang w:eastAsia="fr-FR"/>
        </w:rPr>
        <w:t>These are simultaneous representations of cardiac output and venous return as a function of end-diastolic volume and right atrial pressure.</w:t>
      </w:r>
    </w:p>
    <w:p w:rsidR="00D82C4D" w:rsidRDefault="00D82C4D" w:rsidP="00D82C4D">
      <w:pPr>
        <w:keepNext/>
        <w:spacing w:line="360" w:lineRule="auto"/>
        <w:jc w:val="center"/>
      </w:pPr>
      <w:r w:rsidRPr="00A17637">
        <w:rPr>
          <w:rFonts w:asciiTheme="majorBidi" w:eastAsia="Times New Roman" w:hAnsiTheme="majorBidi" w:cstheme="majorBidi"/>
          <w:b/>
          <w:bCs/>
          <w:noProof/>
          <w:sz w:val="24"/>
          <w:szCs w:val="24"/>
          <w:lang w:val="fr-FR" w:eastAsia="fr-FR"/>
        </w:rPr>
        <w:drawing>
          <wp:inline distT="0" distB="0" distL="0" distR="0" wp14:anchorId="329E1558" wp14:editId="75A58D6F">
            <wp:extent cx="3344637" cy="2369492"/>
            <wp:effectExtent l="0" t="0" r="0" b="0"/>
            <wp:docPr id="14" name="Image 14" descr="C:\Users\admin\Documents\mes cours\Physio\cours cardiologie\Cardiovascular-Function-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mes cours\Physio\cours cardiologie\Cardiovascular-Function-Integra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989" cy="2382494"/>
                    </a:xfrm>
                    <a:prstGeom prst="rect">
                      <a:avLst/>
                    </a:prstGeom>
                    <a:noFill/>
                    <a:ln>
                      <a:noFill/>
                    </a:ln>
                  </pic:spPr>
                </pic:pic>
              </a:graphicData>
            </a:graphic>
          </wp:inline>
        </w:drawing>
      </w:r>
    </w:p>
    <w:p w:rsidR="00D82C4D" w:rsidRPr="00280902" w:rsidRDefault="00D82C4D" w:rsidP="007820D6">
      <w:pPr>
        <w:pStyle w:val="Lgende"/>
        <w:jc w:val="center"/>
        <w:rPr>
          <w:rFonts w:asciiTheme="majorBidi" w:eastAsia="Times New Roman" w:hAnsiTheme="majorBidi" w:cstheme="majorBidi"/>
          <w:b/>
          <w:bCs/>
          <w:i w:val="0"/>
          <w:iCs w:val="0"/>
          <w:color w:val="auto"/>
          <w:sz w:val="20"/>
          <w:szCs w:val="20"/>
          <w:lang w:eastAsia="fr-FR"/>
        </w:rPr>
      </w:pPr>
      <w:r w:rsidRPr="00280902">
        <w:rPr>
          <w:rFonts w:asciiTheme="majorBidi" w:hAnsiTheme="majorBidi" w:cstheme="majorBidi"/>
          <w:b/>
          <w:bCs/>
          <w:i w:val="0"/>
          <w:iCs w:val="0"/>
          <w:color w:val="auto"/>
          <w:sz w:val="20"/>
          <w:szCs w:val="20"/>
        </w:rPr>
        <w:t xml:space="preserve">Figure 16: </w:t>
      </w:r>
      <w:r w:rsidRPr="00280902">
        <w:rPr>
          <w:rFonts w:asciiTheme="majorBidi" w:hAnsiTheme="majorBidi" w:cstheme="majorBidi"/>
          <w:i w:val="0"/>
          <w:iCs w:val="0"/>
          <w:color w:val="auto"/>
          <w:sz w:val="20"/>
          <w:szCs w:val="20"/>
        </w:rPr>
        <w:t>Cardiac and vascular functional curves</w:t>
      </w:r>
    </w:p>
    <w:p w:rsidR="00D82C4D" w:rsidRDefault="00D82C4D" w:rsidP="00D82C4D">
      <w:pPr>
        <w:spacing w:line="360" w:lineRule="auto"/>
        <w:jc w:val="both"/>
        <w:rPr>
          <w:rFonts w:asciiTheme="majorBidi" w:eastAsia="Times New Roman" w:hAnsiTheme="majorBidi" w:cstheme="majorBidi"/>
          <w:b/>
          <w:bCs/>
          <w:sz w:val="24"/>
          <w:szCs w:val="24"/>
          <w:lang w:eastAsia="fr-FR"/>
        </w:rPr>
      </w:pPr>
    </w:p>
    <w:p w:rsidR="004E5529" w:rsidRPr="00A17637" w:rsidRDefault="004E5529" w:rsidP="00D82C4D">
      <w:pPr>
        <w:spacing w:line="360" w:lineRule="auto"/>
        <w:jc w:val="both"/>
        <w:rPr>
          <w:rFonts w:asciiTheme="majorBidi" w:eastAsia="Times New Roman" w:hAnsiTheme="majorBidi" w:cstheme="majorBidi"/>
          <w:b/>
          <w:bCs/>
          <w:sz w:val="24"/>
          <w:szCs w:val="24"/>
          <w:lang w:eastAsia="fr-FR"/>
        </w:rPr>
      </w:pP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7.1 </w:t>
      </w:r>
      <w:r w:rsidRPr="00A17637">
        <w:rPr>
          <w:rFonts w:asciiTheme="majorBidi" w:hAnsiTheme="majorBidi" w:cstheme="majorBidi"/>
          <w:b/>
          <w:bCs/>
          <w:sz w:val="24"/>
          <w:szCs w:val="24"/>
        </w:rPr>
        <w:t>. Cardiac function curve (cardiac output)</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b/>
          <w:bCs/>
          <w:i/>
          <w:iCs/>
          <w:sz w:val="24"/>
          <w:szCs w:val="24"/>
          <w:lang w:eastAsia="fr-FR"/>
        </w:rPr>
        <w:t xml:space="preserve">Frank Starling </w:t>
      </w:r>
      <w:r w:rsidRPr="00A17637">
        <w:rPr>
          <w:rFonts w:asciiTheme="majorBidi" w:eastAsia="Times New Roman" w:hAnsiTheme="majorBidi" w:cstheme="majorBidi"/>
          <w:sz w:val="24"/>
          <w:szCs w:val="24"/>
          <w:lang w:eastAsia="fr-FR"/>
        </w:rPr>
        <w:t>'s relationship to the ventricle.</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It shows that cardiac output increases as a function of end-diastolic volume ; this is a consequence of the length-tension relationship in cardiac muscle fibers.</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Changes in end-diastolic volume are a major mechanism for modifying cardiac output.</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7.2. Vascular Functional Curve</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lastRenderedPageBreak/>
        <w:t>It describes the relationship between flow through the vascular system (or venous return) and right atrial pressure.</w:t>
      </w:r>
    </w:p>
    <w:p w:rsidR="00D82C4D" w:rsidRPr="00A17637" w:rsidRDefault="00D82C4D" w:rsidP="00D82C4D">
      <w:pPr>
        <w:pStyle w:val="Paragraphedeliste"/>
        <w:numPr>
          <w:ilvl w:val="0"/>
          <w:numId w:val="45"/>
        </w:numPr>
        <w:spacing w:line="360" w:lineRule="auto"/>
        <w:jc w:val="both"/>
        <w:rPr>
          <w:rFonts w:asciiTheme="majorBidi" w:hAnsiTheme="majorBidi" w:cstheme="majorBidi"/>
          <w:b/>
          <w:bCs/>
        </w:rPr>
      </w:pPr>
      <w:r w:rsidRPr="00A17637">
        <w:rPr>
          <w:rFonts w:asciiTheme="majorBidi" w:hAnsiTheme="majorBidi" w:cstheme="majorBidi"/>
          <w:b/>
          <w:bCs/>
        </w:rPr>
        <w:t>Average systemic pressure</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Measured when the heart is experimentally stopped. It is equal to the right atrial pressure when there is no flow in the cardiovascular system.</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Under these conditions, cardiac output and venous return are zero and the pressure is the same throughout the cardiovascular system.</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It is increased by any increase in blood volume and decreased by any decrease in blood volume.</w:t>
      </w:r>
    </w:p>
    <w:p w:rsidR="00D82C4D" w:rsidRPr="00A17637" w:rsidRDefault="00D82C4D" w:rsidP="00D82C4D">
      <w:pPr>
        <w:pStyle w:val="Paragraphedeliste"/>
        <w:numPr>
          <w:ilvl w:val="0"/>
          <w:numId w:val="45"/>
        </w:numPr>
        <w:spacing w:line="360" w:lineRule="auto"/>
        <w:jc w:val="both"/>
        <w:rPr>
          <w:rFonts w:asciiTheme="majorBidi" w:hAnsiTheme="majorBidi" w:cstheme="majorBidi"/>
          <w:b/>
          <w:bCs/>
        </w:rPr>
      </w:pPr>
      <w:r w:rsidRPr="00A17637">
        <w:rPr>
          <w:rFonts w:asciiTheme="majorBidi" w:hAnsiTheme="majorBidi" w:cstheme="majorBidi"/>
          <w:b/>
          <w:bCs/>
        </w:rPr>
        <w:t>Slope of the vascular functional curve</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It is determined by resistance throughout the vascular system.</w:t>
      </w:r>
    </w:p>
    <w:p w:rsidR="00D82C4D" w:rsidRPr="00A17637" w:rsidRDefault="00D82C4D" w:rsidP="00D82C4D">
      <w:pPr>
        <w:spacing w:line="360" w:lineRule="auto"/>
        <w:jc w:val="both"/>
        <w:rPr>
          <w:rFonts w:asciiTheme="majorBidi" w:eastAsia="Times New Roman" w:hAnsiTheme="majorBidi" w:cstheme="majorBidi"/>
          <w:sz w:val="24"/>
          <w:szCs w:val="24"/>
          <w:lang w:eastAsia="fr-FR"/>
        </w:rPr>
      </w:pPr>
      <w:r w:rsidRPr="00A17637">
        <w:rPr>
          <w:rFonts w:asciiTheme="majorBidi" w:eastAsia="Times New Roman" w:hAnsiTheme="majorBidi" w:cstheme="majorBidi"/>
          <w:sz w:val="24"/>
          <w:szCs w:val="24"/>
          <w:lang w:eastAsia="fr-FR"/>
        </w:rPr>
        <w:t>An increase in venous return indicates a decrease in total peripheral resistance (TPR). Thus, when TPR is decreased (by vasodilation of arterioles) at constant right atrial pressure, there is an increase in venous return, since vasodilation of arterioles allows blood to flow from the arteries to the veins and ultimately to the right atrium.</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7.3. Combination of cardiac and vascular functional curves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point where the two curves intersect is the equilibrium point or </w:t>
      </w:r>
      <w:r w:rsidRPr="00A17637">
        <w:rPr>
          <w:rFonts w:asciiTheme="majorBidi" w:hAnsiTheme="majorBidi" w:cstheme="majorBidi"/>
          <w:b/>
          <w:bCs/>
          <w:sz w:val="24"/>
          <w:szCs w:val="24"/>
        </w:rPr>
        <w:t xml:space="preserve">steady-state point </w:t>
      </w:r>
      <w:r w:rsidRPr="00A17637">
        <w:rPr>
          <w:rFonts w:asciiTheme="majorBidi" w:hAnsiTheme="majorBidi" w:cstheme="majorBidi"/>
          <w:sz w:val="24"/>
          <w:szCs w:val="24"/>
        </w:rPr>
        <w:t>. Equilibrium occurs when venous return equals cardiac output. Cardiac output can be changed by modifying the cardiac functional curve, the vascular functional curve, or both.</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a. Inotropic actions modify the cardiac functional curve</w:t>
      </w:r>
    </w:p>
    <w:p w:rsidR="00D82C4D" w:rsidRPr="00A17637" w:rsidRDefault="00D82C4D" w:rsidP="00D82C4D">
      <w:pPr>
        <w:spacing w:line="360" w:lineRule="auto"/>
        <w:jc w:val="both"/>
        <w:rPr>
          <w:rFonts w:asciiTheme="majorBidi" w:hAnsiTheme="majorBidi" w:cstheme="majorBidi"/>
          <w:b/>
          <w:bCs/>
          <w:sz w:val="24"/>
          <w:szCs w:val="24"/>
        </w:rPr>
      </w:pPr>
    </w:p>
    <w:p w:rsidR="00D82C4D" w:rsidRDefault="00D82C4D" w:rsidP="00D82C4D">
      <w:pPr>
        <w:keepNext/>
        <w:spacing w:line="360" w:lineRule="auto"/>
        <w:jc w:val="center"/>
      </w:pPr>
      <w:r w:rsidRPr="00A17637">
        <w:rPr>
          <w:rFonts w:asciiTheme="majorBidi" w:hAnsiTheme="majorBidi" w:cstheme="majorBidi"/>
          <w:b/>
          <w:bCs/>
          <w:noProof/>
          <w:sz w:val="24"/>
          <w:szCs w:val="24"/>
          <w:lang w:val="fr-FR" w:eastAsia="fr-FR"/>
        </w:rPr>
        <w:lastRenderedPageBreak/>
        <w:drawing>
          <wp:inline distT="0" distB="0" distL="0" distR="0" wp14:anchorId="6B2FCB91" wp14:editId="23A1576A">
            <wp:extent cx="4138468" cy="1891331"/>
            <wp:effectExtent l="0" t="0" r="0" b="0"/>
            <wp:docPr id="15" name="Image 15" descr="C:\Users\admin\Documents\mes cours\Physio\cours cardiologie\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mes cours\Physio\cours cardiologie\image1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894" cy="1897924"/>
                    </a:xfrm>
                    <a:prstGeom prst="rect">
                      <a:avLst/>
                    </a:prstGeom>
                    <a:noFill/>
                    <a:ln>
                      <a:noFill/>
                    </a:ln>
                  </pic:spPr>
                </pic:pic>
              </a:graphicData>
            </a:graphic>
          </wp:inline>
        </w:drawing>
      </w:r>
    </w:p>
    <w:p w:rsidR="00D82C4D" w:rsidRPr="0098394A" w:rsidRDefault="00D82C4D" w:rsidP="007820D6">
      <w:pPr>
        <w:pStyle w:val="Lgende"/>
        <w:jc w:val="center"/>
        <w:rPr>
          <w:rFonts w:asciiTheme="majorBidi" w:hAnsiTheme="majorBidi" w:cstheme="majorBidi"/>
          <w:b/>
          <w:bCs/>
          <w:i w:val="0"/>
          <w:iCs w:val="0"/>
          <w:sz w:val="20"/>
          <w:szCs w:val="20"/>
        </w:rPr>
      </w:pPr>
      <w:r w:rsidRPr="0098394A">
        <w:rPr>
          <w:rFonts w:asciiTheme="majorBidi" w:hAnsiTheme="majorBidi" w:cstheme="majorBidi"/>
          <w:b/>
          <w:bCs/>
          <w:i w:val="0"/>
          <w:iCs w:val="0"/>
          <w:color w:val="auto"/>
          <w:sz w:val="20"/>
          <w:szCs w:val="20"/>
        </w:rPr>
        <w:t xml:space="preserve">Figure 17: </w:t>
      </w:r>
      <w:r w:rsidRPr="0098394A">
        <w:rPr>
          <w:rFonts w:asciiTheme="majorBidi" w:hAnsiTheme="majorBidi" w:cstheme="majorBidi"/>
          <w:i w:val="0"/>
          <w:iCs w:val="0"/>
          <w:color w:val="auto"/>
          <w:sz w:val="20"/>
          <w:szCs w:val="20"/>
        </w:rPr>
        <w:t>Variations in the cardiac function curve</w:t>
      </w:r>
    </w:p>
    <w:p w:rsidR="00D82C4D" w:rsidRPr="00A17637" w:rsidRDefault="00D82C4D" w:rsidP="00D82C4D">
      <w:pPr>
        <w:spacing w:line="360" w:lineRule="auto"/>
        <w:jc w:val="both"/>
        <w:rPr>
          <w:rFonts w:asciiTheme="majorBidi" w:hAnsiTheme="majorBidi" w:cstheme="majorBidi"/>
          <w:b/>
          <w:bCs/>
          <w:sz w:val="24"/>
          <w:szCs w:val="24"/>
        </w:rPr>
      </w:pP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Positive inotropic agents (e.g., digitalis) increase contractility and consequently increase cardiac output. The equilibrium point shifts toward a higher cardiac output and a correspondingly lower right atrial pressure. Right atrial pressure is lowered because a greater volume of blood is ejected from the heart with each beat (increased stroke volume). Negative inotropic agents will have the opposite effects.</w:t>
      </w: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b. Variations in blood volume modify the vascular functional curve</w:t>
      </w:r>
    </w:p>
    <w:p w:rsidR="00D82C4D" w:rsidRDefault="00D82C4D" w:rsidP="00D82C4D">
      <w:pPr>
        <w:keepNext/>
        <w:spacing w:line="360" w:lineRule="auto"/>
        <w:jc w:val="center"/>
      </w:pPr>
      <w:r w:rsidRPr="00A17637">
        <w:rPr>
          <w:rFonts w:asciiTheme="majorBidi" w:hAnsiTheme="majorBidi" w:cstheme="majorBidi"/>
          <w:b/>
          <w:bCs/>
          <w:noProof/>
          <w:sz w:val="24"/>
          <w:szCs w:val="24"/>
          <w:lang w:val="fr-FR" w:eastAsia="fr-FR"/>
        </w:rPr>
        <w:drawing>
          <wp:inline distT="0" distB="0" distL="0" distR="0" wp14:anchorId="7FA339F9" wp14:editId="33F3F5B3">
            <wp:extent cx="4231137" cy="1933682"/>
            <wp:effectExtent l="0" t="0" r="0" b="0"/>
            <wp:docPr id="16" name="Image 16" descr="C:\Users\admin\Documents\mes cours\Physio\cours cardiologie\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mes cours\Physio\cours cardiologie\image18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6735" cy="1940810"/>
                    </a:xfrm>
                    <a:prstGeom prst="rect">
                      <a:avLst/>
                    </a:prstGeom>
                    <a:noFill/>
                    <a:ln>
                      <a:noFill/>
                    </a:ln>
                  </pic:spPr>
                </pic:pic>
              </a:graphicData>
            </a:graphic>
          </wp:inline>
        </w:drawing>
      </w:r>
    </w:p>
    <w:p w:rsidR="00D82C4D" w:rsidRDefault="00D82C4D" w:rsidP="007820D6">
      <w:pPr>
        <w:pStyle w:val="Lgende"/>
        <w:jc w:val="center"/>
        <w:rPr>
          <w:rFonts w:asciiTheme="majorBidi" w:hAnsiTheme="majorBidi" w:cstheme="majorBidi"/>
          <w:i w:val="0"/>
          <w:iCs w:val="0"/>
          <w:color w:val="auto"/>
          <w:sz w:val="20"/>
          <w:szCs w:val="20"/>
        </w:rPr>
      </w:pPr>
      <w:r w:rsidRPr="0098394A">
        <w:rPr>
          <w:rFonts w:asciiTheme="majorBidi" w:hAnsiTheme="majorBidi" w:cstheme="majorBidi"/>
          <w:b/>
          <w:bCs/>
          <w:i w:val="0"/>
          <w:iCs w:val="0"/>
          <w:color w:val="auto"/>
          <w:sz w:val="20"/>
          <w:szCs w:val="20"/>
        </w:rPr>
        <w:t xml:space="preserve">Figure 18: </w:t>
      </w:r>
      <w:r w:rsidRPr="0098394A">
        <w:rPr>
          <w:rFonts w:asciiTheme="majorBidi" w:hAnsiTheme="majorBidi" w:cstheme="majorBidi"/>
          <w:i w:val="0"/>
          <w:iCs w:val="0"/>
          <w:color w:val="auto"/>
          <w:sz w:val="20"/>
          <w:szCs w:val="20"/>
        </w:rPr>
        <w:t>Variations in the vascular functional curve</w:t>
      </w:r>
    </w:p>
    <w:p w:rsidR="00D82C4D" w:rsidRPr="0098394A" w:rsidRDefault="00D82C4D" w:rsidP="00D82C4D"/>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increase in blood volume raises the mean systemic pressure, shifting the vascular functional curve to the right, parallel to itself. A new equilibrium point is established where both right atrial pressure and blood flow are increased.</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A decrease in blood volume (e.g., hemorrhage) would have opposite effects: a drop in mean systemic pressure and a shift of the vascular functional curve to the left, parallel to itself. A </w:t>
      </w:r>
      <w:r w:rsidRPr="00A17637">
        <w:rPr>
          <w:rFonts w:asciiTheme="majorBidi" w:hAnsiTheme="majorBidi" w:cstheme="majorBidi"/>
          <w:sz w:val="24"/>
          <w:szCs w:val="24"/>
        </w:rPr>
        <w:lastRenderedPageBreak/>
        <w:t>new equilibrium point is established where both right atrial pressure and blood flow are reduced.</w:t>
      </w: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c. Changes in RPT modify both the cardiac and vascular functional curves</w:t>
      </w:r>
    </w:p>
    <w:p w:rsidR="00D82C4D" w:rsidRDefault="00D82C4D" w:rsidP="00D82C4D">
      <w:pPr>
        <w:keepNext/>
        <w:spacing w:line="360" w:lineRule="auto"/>
        <w:jc w:val="center"/>
      </w:pPr>
      <w:r w:rsidRPr="00A17637">
        <w:rPr>
          <w:rFonts w:asciiTheme="majorBidi" w:hAnsiTheme="majorBidi" w:cstheme="majorBidi"/>
          <w:b/>
          <w:bCs/>
          <w:noProof/>
          <w:sz w:val="24"/>
          <w:szCs w:val="24"/>
          <w:lang w:val="fr-FR" w:eastAsia="fr-FR"/>
        </w:rPr>
        <w:drawing>
          <wp:inline distT="0" distB="0" distL="0" distR="0" wp14:anchorId="3125B1C4" wp14:editId="0E216899">
            <wp:extent cx="4465299" cy="2040697"/>
            <wp:effectExtent l="0" t="0" r="0" b="0"/>
            <wp:docPr id="17" name="Image 17" descr="C:\Users\admin\Documents\mes cours\Physio\cours cardiologie\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mes cours\Physio\cours cardiologie\image18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1343" cy="2057170"/>
                    </a:xfrm>
                    <a:prstGeom prst="rect">
                      <a:avLst/>
                    </a:prstGeom>
                    <a:noFill/>
                    <a:ln>
                      <a:noFill/>
                    </a:ln>
                  </pic:spPr>
                </pic:pic>
              </a:graphicData>
            </a:graphic>
          </wp:inline>
        </w:drawing>
      </w:r>
    </w:p>
    <w:p w:rsidR="00D82C4D" w:rsidRDefault="00D82C4D" w:rsidP="007820D6">
      <w:pPr>
        <w:pStyle w:val="Lgende"/>
        <w:jc w:val="center"/>
        <w:rPr>
          <w:rFonts w:asciiTheme="majorBidi" w:hAnsiTheme="majorBidi" w:cstheme="majorBidi"/>
          <w:i w:val="0"/>
          <w:iCs w:val="0"/>
          <w:color w:val="auto"/>
          <w:sz w:val="20"/>
          <w:szCs w:val="20"/>
        </w:rPr>
      </w:pPr>
      <w:r w:rsidRPr="0098394A">
        <w:rPr>
          <w:rFonts w:asciiTheme="majorBidi" w:hAnsiTheme="majorBidi" w:cstheme="majorBidi"/>
          <w:b/>
          <w:bCs/>
          <w:i w:val="0"/>
          <w:iCs w:val="0"/>
          <w:color w:val="auto"/>
          <w:sz w:val="20"/>
          <w:szCs w:val="20"/>
        </w:rPr>
        <w:t>Figure 19:</w:t>
      </w:r>
      <w:r w:rsidRPr="0098394A">
        <w:rPr>
          <w:color w:val="auto"/>
        </w:rPr>
        <w:t xml:space="preserve"> </w:t>
      </w:r>
      <w:r w:rsidRPr="0098394A">
        <w:rPr>
          <w:rFonts w:asciiTheme="majorBidi" w:hAnsiTheme="majorBidi" w:cstheme="majorBidi"/>
          <w:i w:val="0"/>
          <w:iCs w:val="0"/>
          <w:color w:val="auto"/>
          <w:sz w:val="20"/>
          <w:szCs w:val="20"/>
        </w:rPr>
        <w:t>Simultaneous variations in cardiac and vascular functional curves</w:t>
      </w:r>
    </w:p>
    <w:p w:rsidR="00D82C4D" w:rsidRPr="0098394A" w:rsidRDefault="00D82C4D" w:rsidP="00D82C4D"/>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Changes in RPT affect both curves simultaneously.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An increase in pulmonary artery regurgitation (PARR) causes both a decrease in cardiac output and venous return. Increased PARR (arteriolar vasoconstriction) leads to decreased venous return because blood is retained on the arterial side. The increase in aortic pressure (increased afterload) causes a downward shift in the cardiac function curve, since the heart pumps blood against a higher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 decrease in pulmonary artery regurgitation (PARR) leads to both an increase in cardiac output and venous return. A lower PARR (arteriolar vasodilation) results in increased venous return, as blood flows more easily from the arterial to the venous side and ultimately to the right atrium. The decrease in aortic pressure (reduced afterload) causes an upward shift in the cardiac function curve, since the heart pumps blood against a lower pressure.</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As a result of these simultaneous changes, a new equilibrium point is established where both cardiac output and venous return are increased.</w:t>
      </w: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pStyle w:val="Paragraphedeliste"/>
        <w:numPr>
          <w:ilvl w:val="0"/>
          <w:numId w:val="49"/>
        </w:numPr>
        <w:spacing w:line="360" w:lineRule="auto"/>
        <w:jc w:val="both"/>
        <w:rPr>
          <w:rFonts w:asciiTheme="majorBidi" w:hAnsiTheme="majorBidi" w:cstheme="majorBidi"/>
          <w:b/>
          <w:bCs/>
        </w:rPr>
      </w:pPr>
      <w:r w:rsidRPr="00A17637">
        <w:rPr>
          <w:rFonts w:asciiTheme="majorBidi" w:hAnsiTheme="majorBidi" w:cstheme="majorBidi"/>
          <w:b/>
          <w:bCs/>
        </w:rPr>
        <w:t>Heart cycle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It describes the various electrical and mechanical events that occur cyclically in the heart. The vertical lines indicate seven phases:</w:t>
      </w: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Pr>
          <w:rFonts w:asciiTheme="majorBidi" w:hAnsiTheme="majorBidi" w:cstheme="majorBidi"/>
          <w:b/>
          <w:bCs/>
        </w:rPr>
        <w:t>Atrial systole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This follows the P wave.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Contributes to ventricular filling but is not essential to it.</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The increase in atrial pressure caused by atrial systole is reflected by the " </w:t>
      </w:r>
      <w:r w:rsidRPr="00A17637">
        <w:rPr>
          <w:rFonts w:asciiTheme="majorBidi" w:hAnsiTheme="majorBidi" w:cstheme="majorBidi"/>
          <w:b/>
          <w:bCs/>
          <w:sz w:val="24"/>
          <w:szCs w:val="24"/>
        </w:rPr>
        <w:t xml:space="preserve">a" wave </w:t>
      </w:r>
      <w:r w:rsidRPr="00A17637">
        <w:rPr>
          <w:rFonts w:asciiTheme="majorBidi" w:hAnsiTheme="majorBidi" w:cstheme="majorBidi"/>
          <w:sz w:val="24"/>
          <w:szCs w:val="24"/>
        </w:rPr>
        <w:t>of the venous pulse.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filling by atrial systole is the source of the fourth heart sound, which is inaudible in a normal adult.</w:t>
      </w: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sidRPr="00C943D8">
        <w:rPr>
          <w:rFonts w:asciiTheme="majorBidi" w:hAnsiTheme="majorBidi" w:cstheme="majorBidi"/>
          <w:b/>
          <w:bCs/>
        </w:rPr>
        <w:t xml:space="preserve">Isovolumic </w:t>
      </w:r>
      <w:r>
        <w:rPr>
          <w:rFonts w:asciiTheme="majorBidi" w:hAnsiTheme="majorBidi" w:cstheme="majorBidi"/>
          <w:b/>
          <w:bCs/>
        </w:rPr>
        <w:t>ventricular contraction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begins after the start of the QRS complex.</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As soon as ventricular pressure exceeds atrial pressure, the atrioventricular valves close . Their closure corresponds to the first heart sound. The mitral valve closes before the tricuspid valve, so the first heart sound can be split.</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pressure increases isovolumetrically due to contraction, but blood is not ejected because the aortic valve remains closed.</w:t>
      </w: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Pr>
          <w:rFonts w:asciiTheme="majorBidi" w:hAnsiTheme="majorBidi" w:cstheme="majorBidi"/>
          <w:b/>
          <w:bCs/>
        </w:rPr>
        <w:t>Rapid ventricular ejection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pressure reaches its maximum value.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As soon as ventricular pressure exceeds aortic pressure, the aortic valve opens. The pressure gradient between the ventricle and the aortic valve causes a rapid ejection of blood into the aorta.</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volume decreases considerably because most of the ejection volume is ejected during this phase.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Atrial filling begins.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beginning of the T wave marks the end of contraction and the end of rapid ventricular ejection.</w:t>
      </w:r>
    </w:p>
    <w:p w:rsidR="00D82C4D" w:rsidRDefault="00D82C4D" w:rsidP="00D82C4D">
      <w:pPr>
        <w:keepNext/>
        <w:spacing w:line="360" w:lineRule="auto"/>
        <w:jc w:val="center"/>
      </w:pPr>
      <w:r w:rsidRPr="00A17637">
        <w:rPr>
          <w:rFonts w:asciiTheme="majorBidi" w:hAnsiTheme="majorBidi" w:cstheme="majorBidi"/>
          <w:noProof/>
          <w:sz w:val="24"/>
          <w:szCs w:val="24"/>
          <w:lang w:val="fr-FR" w:eastAsia="fr-FR"/>
        </w:rPr>
        <w:lastRenderedPageBreak/>
        <w:drawing>
          <wp:inline distT="0" distB="0" distL="0" distR="0" wp14:anchorId="32B6787E" wp14:editId="1D395B7B">
            <wp:extent cx="3985846" cy="4636204"/>
            <wp:effectExtent l="0" t="0" r="0" b="0"/>
            <wp:docPr id="18" name="Espace réservé du contenu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91621" cy="4642921"/>
                    </a:xfrm>
                    <a:prstGeom prst="rect">
                      <a:avLst/>
                    </a:prstGeom>
                  </pic:spPr>
                </pic:pic>
              </a:graphicData>
            </a:graphic>
          </wp:inline>
        </w:drawing>
      </w:r>
    </w:p>
    <w:p w:rsidR="00D82C4D" w:rsidRPr="00280902" w:rsidRDefault="00D82C4D" w:rsidP="007820D6">
      <w:pPr>
        <w:pStyle w:val="Lgende"/>
        <w:jc w:val="center"/>
        <w:rPr>
          <w:rFonts w:asciiTheme="majorBidi" w:hAnsiTheme="majorBidi" w:cstheme="majorBidi"/>
          <w:b/>
          <w:bCs/>
          <w:i w:val="0"/>
          <w:iCs w:val="0"/>
          <w:color w:val="auto"/>
          <w:sz w:val="20"/>
          <w:szCs w:val="20"/>
        </w:rPr>
      </w:pPr>
      <w:r w:rsidRPr="00280902">
        <w:rPr>
          <w:rFonts w:asciiTheme="majorBidi" w:hAnsiTheme="majorBidi" w:cstheme="majorBidi"/>
          <w:b/>
          <w:bCs/>
          <w:i w:val="0"/>
          <w:iCs w:val="0"/>
          <w:color w:val="auto"/>
          <w:sz w:val="20"/>
          <w:szCs w:val="20"/>
        </w:rPr>
        <w:t xml:space="preserve">Figure 20: </w:t>
      </w:r>
      <w:r>
        <w:rPr>
          <w:rFonts w:asciiTheme="majorBidi" w:hAnsiTheme="majorBidi" w:cstheme="majorBidi"/>
          <w:i w:val="0"/>
          <w:iCs w:val="0"/>
          <w:color w:val="auto"/>
          <w:sz w:val="20"/>
          <w:szCs w:val="20"/>
        </w:rPr>
        <w:t>Cardiac cycle</w:t>
      </w:r>
      <w:r w:rsidRPr="00280902">
        <w:rPr>
          <w:rFonts w:asciiTheme="majorBidi" w:hAnsiTheme="majorBidi" w:cstheme="majorBidi"/>
          <w:b/>
          <w:bCs/>
          <w:i w:val="0"/>
          <w:iCs w:val="0"/>
          <w:color w:val="auto"/>
          <w:sz w:val="20"/>
          <w:szCs w:val="20"/>
        </w:rPr>
        <w:t xml:space="preserve"> </w:t>
      </w: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Pr>
          <w:rFonts w:asciiTheme="majorBidi" w:hAnsiTheme="majorBidi" w:cstheme="majorBidi"/>
          <w:b/>
          <w:bCs/>
        </w:rPr>
        <w:t>Slow ventricular ejection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ventricle continues to eject blood, but more slowly.</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pressure begins to drop</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Aortic pressure also drops because blood flows rapidly from the large arteries to the smaller ones.</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Atrial filling continues.</w:t>
      </w:r>
    </w:p>
    <w:p w:rsidR="00D82C4D" w:rsidRPr="00A17637" w:rsidRDefault="00D82C4D" w:rsidP="00D82C4D">
      <w:pPr>
        <w:spacing w:line="360" w:lineRule="auto"/>
        <w:jc w:val="both"/>
        <w:rPr>
          <w:rFonts w:asciiTheme="majorBidi" w:hAnsiTheme="majorBidi" w:cstheme="majorBidi"/>
          <w:sz w:val="24"/>
          <w:szCs w:val="24"/>
        </w:rPr>
      </w:pP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sidRPr="00C943D8">
        <w:rPr>
          <w:rFonts w:asciiTheme="majorBidi" w:hAnsiTheme="majorBidi" w:cstheme="majorBidi"/>
          <w:b/>
          <w:bCs/>
        </w:rPr>
        <w:t xml:space="preserve">Isovolumic </w:t>
      </w:r>
      <w:r>
        <w:rPr>
          <w:rFonts w:asciiTheme="majorBidi" w:hAnsiTheme="majorBidi" w:cstheme="majorBidi"/>
          <w:b/>
          <w:bCs/>
        </w:rPr>
        <w:t>ventricular relaxation</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repolarization is complete.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The aortic valve closes, followed by the closure of the pulmonary valve. The closure of both semilunar valves corresponds to the second heart sound. Inspiration causes the second heart sound to split.</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atrioventricular valves remain closed.</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Ventricular pressure drops rapidly because the ventricle is now relaxed. And ventricular volume remains constant because the valves remain closed.</w:t>
      </w: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Pr>
          <w:rFonts w:asciiTheme="majorBidi" w:hAnsiTheme="majorBidi" w:cstheme="majorBidi"/>
          <w:b/>
          <w:bCs/>
        </w:rPr>
        <w:t>Passive rapid ventricular filling</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As soon as ventricular pressure falls below atrial pressure, the mitral valve opens and the left ventricle begins to fill.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Aortic pressure continues to decrease as blood continues to flow towards the smaller arteries.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rapid flow of blood from the atria to the ventricles causes the third heart sound, which is physiological in children but associated with a condition in adults.</w:t>
      </w:r>
    </w:p>
    <w:p w:rsidR="00D82C4D" w:rsidRPr="00C943D8" w:rsidRDefault="00D82C4D" w:rsidP="00D82C4D">
      <w:pPr>
        <w:pStyle w:val="Paragraphedeliste"/>
        <w:numPr>
          <w:ilvl w:val="1"/>
          <w:numId w:val="49"/>
        </w:numPr>
        <w:spacing w:line="360" w:lineRule="auto"/>
        <w:jc w:val="both"/>
        <w:rPr>
          <w:rFonts w:asciiTheme="majorBidi" w:hAnsiTheme="majorBidi" w:cstheme="majorBidi"/>
          <w:b/>
          <w:bCs/>
        </w:rPr>
      </w:pPr>
      <w:r>
        <w:rPr>
          <w:rFonts w:asciiTheme="majorBidi" w:hAnsiTheme="majorBidi" w:cstheme="majorBidi"/>
          <w:b/>
          <w:bCs/>
        </w:rPr>
        <w:t>Slow ventricular filling (Diastasis)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ventricle continues to fill, but more slowly.</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duration of diastasis depends on heart rate. An increased heart rate reduces ventricular filling time.</w:t>
      </w:r>
    </w:p>
    <w:p w:rsidR="004E5529" w:rsidRDefault="004E5529" w:rsidP="00D82C4D">
      <w:pPr>
        <w:spacing w:line="360" w:lineRule="auto"/>
        <w:jc w:val="both"/>
        <w:rPr>
          <w:rFonts w:asciiTheme="majorBidi" w:hAnsiTheme="majorBidi" w:cstheme="majorBidi"/>
          <w:sz w:val="24"/>
          <w:szCs w:val="24"/>
        </w:rPr>
      </w:pPr>
    </w:p>
    <w:p w:rsidR="004E5529" w:rsidRDefault="004E5529" w:rsidP="00D82C4D">
      <w:pPr>
        <w:spacing w:line="360" w:lineRule="auto"/>
        <w:jc w:val="both"/>
        <w:rPr>
          <w:rFonts w:asciiTheme="majorBidi" w:hAnsiTheme="majorBidi" w:cstheme="majorBidi"/>
          <w:sz w:val="24"/>
          <w:szCs w:val="24"/>
        </w:rPr>
      </w:pPr>
    </w:p>
    <w:p w:rsidR="004E5529" w:rsidRPr="00A17637" w:rsidRDefault="004E5529" w:rsidP="00D82C4D">
      <w:pPr>
        <w:spacing w:line="360" w:lineRule="auto"/>
        <w:jc w:val="both"/>
        <w:rPr>
          <w:rFonts w:asciiTheme="majorBidi" w:hAnsiTheme="majorBidi" w:cstheme="majorBidi"/>
          <w:sz w:val="24"/>
          <w:szCs w:val="24"/>
        </w:rPr>
      </w:pPr>
    </w:p>
    <w:p w:rsidR="00D82C4D" w:rsidRPr="00A17637" w:rsidRDefault="00D82C4D" w:rsidP="00D82C4D">
      <w:pPr>
        <w:pStyle w:val="Paragraphedeliste"/>
        <w:numPr>
          <w:ilvl w:val="0"/>
          <w:numId w:val="49"/>
        </w:numPr>
        <w:spacing w:line="360" w:lineRule="auto"/>
        <w:jc w:val="both"/>
        <w:rPr>
          <w:rFonts w:asciiTheme="majorBidi" w:hAnsiTheme="majorBidi" w:cstheme="majorBidi"/>
          <w:b/>
          <w:bCs/>
        </w:rPr>
      </w:pPr>
      <w:r w:rsidRPr="00A17637">
        <w:rPr>
          <w:rFonts w:asciiTheme="majorBidi" w:hAnsiTheme="majorBidi" w:cstheme="majorBidi"/>
          <w:b/>
          <w:bCs/>
        </w:rPr>
        <w:t>Blood pressure regulation</w:t>
      </w:r>
    </w:p>
    <w:p w:rsidR="004E5529" w:rsidRPr="00A17637" w:rsidRDefault="00D82C4D" w:rsidP="004E5529">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Blood pressure regulation occurs through multiple mechanisms:</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9.1. The </w:t>
      </w:r>
      <w:r w:rsidRPr="00A17637">
        <w:rPr>
          <w:rFonts w:asciiTheme="majorBidi" w:hAnsiTheme="majorBidi" w:cstheme="majorBidi"/>
          <w:b/>
          <w:bCs/>
          <w:sz w:val="24"/>
          <w:szCs w:val="24"/>
        </w:rPr>
        <w:t xml:space="preserve">baroreflex </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baroreflex involves rapid neural mechanisms. It is responsible for the minute-by-minute regulation of blood pressure. This mechanism triggers tonic vasoconstrictive activity, which accounts for vasomotor tone.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Baroreceptors are stretch receptors located in the walls of the carotid sinus near the bifurcation of the common carotid arteries.</w:t>
      </w:r>
    </w:p>
    <w:p w:rsidR="00D82C4D" w:rsidRDefault="00D82C4D" w:rsidP="00D82C4D">
      <w:pPr>
        <w:keepNext/>
        <w:spacing w:line="360" w:lineRule="auto"/>
        <w:jc w:val="center"/>
      </w:pPr>
      <w:r w:rsidRPr="00A17637">
        <w:rPr>
          <w:rFonts w:asciiTheme="majorBidi" w:hAnsiTheme="majorBidi" w:cstheme="majorBidi"/>
          <w:noProof/>
          <w:sz w:val="24"/>
          <w:szCs w:val="24"/>
          <w:lang w:val="fr-FR" w:eastAsia="fr-FR"/>
        </w:rPr>
        <w:drawing>
          <wp:inline distT="0" distB="0" distL="0" distR="0" wp14:anchorId="3C775221" wp14:editId="48968AAA">
            <wp:extent cx="2292350" cy="2537959"/>
            <wp:effectExtent l="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12013" cy="2559729"/>
                    </a:xfrm>
                    <a:prstGeom prst="rect">
                      <a:avLst/>
                    </a:prstGeom>
                  </pic:spPr>
                </pic:pic>
              </a:graphicData>
            </a:graphic>
          </wp:inline>
        </w:drawing>
      </w:r>
    </w:p>
    <w:p w:rsidR="00D82C4D" w:rsidRPr="00280902" w:rsidRDefault="00D82C4D" w:rsidP="007820D6">
      <w:pPr>
        <w:pStyle w:val="Lgende"/>
        <w:jc w:val="center"/>
        <w:rPr>
          <w:rFonts w:asciiTheme="majorBidi" w:hAnsiTheme="majorBidi" w:cstheme="majorBidi"/>
          <w:b/>
          <w:bCs/>
          <w:i w:val="0"/>
          <w:iCs w:val="0"/>
          <w:color w:val="auto"/>
          <w:sz w:val="20"/>
          <w:szCs w:val="20"/>
        </w:rPr>
      </w:pPr>
      <w:r w:rsidRPr="00280902">
        <w:rPr>
          <w:rFonts w:asciiTheme="majorBidi" w:hAnsiTheme="majorBidi" w:cstheme="majorBidi"/>
          <w:b/>
          <w:bCs/>
          <w:i w:val="0"/>
          <w:iCs w:val="0"/>
          <w:color w:val="auto"/>
          <w:sz w:val="20"/>
          <w:szCs w:val="20"/>
        </w:rPr>
        <w:t xml:space="preserve">Figure 21: </w:t>
      </w:r>
      <w:r w:rsidRPr="00280902">
        <w:rPr>
          <w:rFonts w:asciiTheme="majorBidi" w:hAnsiTheme="majorBidi" w:cstheme="majorBidi"/>
          <w:i w:val="0"/>
          <w:iCs w:val="0"/>
          <w:color w:val="auto"/>
          <w:sz w:val="20"/>
          <w:szCs w:val="20"/>
        </w:rPr>
        <w:t>Location of carotid and aortic baroreceptors</w:t>
      </w:r>
      <w:r w:rsidRPr="00280902">
        <w:rPr>
          <w:rFonts w:asciiTheme="majorBidi" w:hAnsiTheme="majorBidi" w:cstheme="majorBidi"/>
          <w:b/>
          <w:bCs/>
          <w:i w:val="0"/>
          <w:iCs w:val="0"/>
          <w:color w:val="auto"/>
          <w:sz w:val="20"/>
          <w:szCs w:val="20"/>
        </w:rPr>
        <w:t xml:space="preserve"> </w:t>
      </w: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b/>
          <w:bCs/>
          <w:sz w:val="24"/>
          <w:szCs w:val="24"/>
        </w:rPr>
      </w:pPr>
      <w:r w:rsidRPr="00A17637">
        <w:rPr>
          <w:rFonts w:asciiTheme="majorBidi" w:hAnsiTheme="majorBidi" w:cstheme="majorBidi"/>
          <w:b/>
          <w:bCs/>
          <w:sz w:val="24"/>
          <w:szCs w:val="24"/>
        </w:rPr>
        <w:t>Baroreflex mechanism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Distension of the carotid sinus walls due to increased blood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Baroreceptors are most sensitive to changes in blood pressure, and therefore a rapidly increasing blood pressure triggers a greater response than a high but constant pressure.</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Other baroreceptors located in the aortic arch respond to increases but not to decreases in BP.</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Stretching of the baroreceptors stimulates the hypoglossal nerve, which carries information to the vasomotor center of the brainstem.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reference point for mean blood pressure in the vasomotor center is 100 mmHg . Therefore, when blood pressure exceeds this value, the vasomotor center coordinates to reduce it through a series of autonomic nervous system responses.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responses consist of an increase in parasympathetic activity on the heart and a decrease in sympathetic activity on the heart and blood vessels. The following four actions, working together, lower blood pressure back to its normal value.</w:t>
      </w:r>
    </w:p>
    <w:p w:rsidR="00D82C4D" w:rsidRPr="00A17637" w:rsidRDefault="00D82C4D" w:rsidP="00D82C4D">
      <w:pPr>
        <w:pStyle w:val="Paragraphedeliste"/>
        <w:numPr>
          <w:ilvl w:val="0"/>
          <w:numId w:val="9"/>
        </w:numPr>
        <w:spacing w:line="360" w:lineRule="auto"/>
        <w:jc w:val="both"/>
        <w:rPr>
          <w:rFonts w:asciiTheme="majorBidi" w:hAnsiTheme="majorBidi" w:cstheme="majorBidi"/>
        </w:rPr>
      </w:pPr>
      <w:r w:rsidRPr="00A17637">
        <w:rPr>
          <w:rFonts w:asciiTheme="majorBidi" w:hAnsiTheme="majorBidi" w:cstheme="majorBidi"/>
        </w:rPr>
        <w:lastRenderedPageBreak/>
        <w:t>Decreased heart rate: result of an increase in cardiac parasympathetic tone and a decrease in cardiac sympathetic tone.</w:t>
      </w:r>
    </w:p>
    <w:p w:rsidR="00D82C4D" w:rsidRPr="00A17637" w:rsidRDefault="00D82C4D" w:rsidP="00D82C4D">
      <w:pPr>
        <w:pStyle w:val="Paragraphedeliste"/>
        <w:numPr>
          <w:ilvl w:val="0"/>
          <w:numId w:val="9"/>
        </w:numPr>
        <w:spacing w:line="360" w:lineRule="auto"/>
        <w:jc w:val="both"/>
        <w:rPr>
          <w:rFonts w:asciiTheme="majorBidi" w:hAnsiTheme="majorBidi" w:cstheme="majorBidi"/>
        </w:rPr>
      </w:pPr>
      <w:r w:rsidRPr="00A17637">
        <w:rPr>
          <w:rFonts w:asciiTheme="majorBidi" w:hAnsiTheme="majorBidi" w:cstheme="majorBidi"/>
        </w:rPr>
        <w:t>Decreased contractility: resulting from a decrease in cardiac sympathetic tone, associated with a decrease in heart rate, it leads to a decrease in cardiac output and also causes a drop in blood pressure.</w:t>
      </w:r>
    </w:p>
    <w:p w:rsidR="00D82C4D" w:rsidRPr="00A17637" w:rsidRDefault="00D82C4D" w:rsidP="00D82C4D">
      <w:pPr>
        <w:pStyle w:val="Paragraphedeliste"/>
        <w:numPr>
          <w:ilvl w:val="0"/>
          <w:numId w:val="9"/>
        </w:numPr>
        <w:spacing w:line="360" w:lineRule="auto"/>
        <w:jc w:val="both"/>
        <w:rPr>
          <w:rFonts w:asciiTheme="majorBidi" w:hAnsiTheme="majorBidi" w:cstheme="majorBidi"/>
        </w:rPr>
      </w:pPr>
      <w:r w:rsidRPr="00A17637">
        <w:rPr>
          <w:rFonts w:asciiTheme="majorBidi" w:hAnsiTheme="majorBidi" w:cstheme="majorBidi"/>
        </w:rPr>
        <w:t>Decreased vasoconstriction of arterioles: resulting from a decrease in sympathetic activity. Therefore, the TPR decreases, thus lowering blood pressure.</w:t>
      </w:r>
    </w:p>
    <w:p w:rsidR="00D82C4D" w:rsidRDefault="00D82C4D" w:rsidP="00D82C4D">
      <w:pPr>
        <w:pStyle w:val="Paragraphedeliste"/>
        <w:numPr>
          <w:ilvl w:val="0"/>
          <w:numId w:val="9"/>
        </w:numPr>
        <w:spacing w:line="360" w:lineRule="auto"/>
        <w:jc w:val="both"/>
        <w:rPr>
          <w:rFonts w:asciiTheme="majorBidi" w:hAnsiTheme="majorBidi" w:cstheme="majorBidi"/>
        </w:rPr>
      </w:pPr>
      <w:r w:rsidRPr="00A17637">
        <w:rPr>
          <w:rFonts w:asciiTheme="majorBidi" w:hAnsiTheme="majorBidi" w:cstheme="majorBidi"/>
        </w:rPr>
        <w:t>Decreased vasoconstriction of the veins: resulting from a decrease in the sympathetic action of venous relaxation. There is an increase in blood volume at low pressure (unconstrained), and the mean systemic pressure consequently decreases.</w:t>
      </w:r>
    </w:p>
    <w:p w:rsidR="00D82C4D" w:rsidRPr="00A17637" w:rsidRDefault="00D82C4D" w:rsidP="00D82C4D">
      <w:pPr>
        <w:pStyle w:val="Paragraphedeliste"/>
        <w:spacing w:line="360" w:lineRule="auto"/>
        <w:jc w:val="both"/>
        <w:rPr>
          <w:rFonts w:asciiTheme="majorBidi" w:hAnsiTheme="majorBidi" w:cstheme="majorBidi"/>
        </w:rPr>
      </w:pP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baroreflex is a negative feedback system : the combined action of these mechanisms to lower mean arterial pressure to its normal value results from traction exerted on the baroreceptors of the carotid sinus and a decrease in the signal sent to the vasomotor center.</w:t>
      </w:r>
    </w:p>
    <w:p w:rsidR="00D82C4D" w:rsidRPr="00A17637" w:rsidRDefault="00D82C4D" w:rsidP="00D82C4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9.2. Renin-Angiotensin-Aldosterone System</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a slow hormonal system involved in the long-term regulation of blood pressure by adjusting blood volume.</w:t>
      </w:r>
    </w:p>
    <w:p w:rsidR="00D82C4D" w:rsidRPr="00A17637" w:rsidRDefault="00D82C4D" w:rsidP="00D82C4D">
      <w:pPr>
        <w:autoSpaceDE w:val="0"/>
        <w:autoSpaceDN w:val="0"/>
        <w:adjustRightInd w:val="0"/>
        <w:spacing w:after="0" w:line="360" w:lineRule="auto"/>
        <w:jc w:val="both"/>
        <w:rPr>
          <w:rFonts w:asciiTheme="majorBidi" w:hAnsiTheme="majorBidi" w:cstheme="majorBidi"/>
          <w:sz w:val="24"/>
          <w:szCs w:val="24"/>
        </w:rPr>
      </w:pPr>
      <w:r w:rsidRPr="00A17637">
        <w:rPr>
          <w:rFonts w:asciiTheme="majorBidi" w:hAnsiTheme="majorBidi" w:cstheme="majorBidi"/>
          <w:sz w:val="24"/>
          <w:szCs w:val="24"/>
        </w:rPr>
        <w:t>A drop in renal perfusion pressure causes a release of renin, thus triggering the Renin-Angiotensin-Aldosterone system.</w:t>
      </w:r>
    </w:p>
    <w:p w:rsidR="00D82C4D" w:rsidRPr="00A17637" w:rsidRDefault="00D82C4D" w:rsidP="00D82C4D">
      <w:pPr>
        <w:autoSpaceDE w:val="0"/>
        <w:autoSpaceDN w:val="0"/>
        <w:adjustRightInd w:val="0"/>
        <w:spacing w:after="0"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Angiotensin II has two actions: it stimulates the release of </w:t>
      </w:r>
      <w:r w:rsidRPr="00A17637">
        <w:rPr>
          <w:rFonts w:asciiTheme="majorBidi" w:hAnsiTheme="majorBidi" w:cstheme="majorBidi"/>
          <w:b/>
          <w:bCs/>
          <w:sz w:val="24"/>
          <w:szCs w:val="24"/>
        </w:rPr>
        <w:t xml:space="preserve">aldosterone </w:t>
      </w:r>
      <w:r w:rsidRPr="00A17637">
        <w:rPr>
          <w:rFonts w:asciiTheme="majorBidi" w:hAnsiTheme="majorBidi" w:cstheme="majorBidi"/>
          <w:sz w:val="24"/>
          <w:szCs w:val="24"/>
        </w:rPr>
        <w:t>by the adrenal cortex and causes vasoconstriction of arterioles, thus increasing the RPT.</w:t>
      </w:r>
    </w:p>
    <w:p w:rsidR="00D82C4D"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Aldosterone increases the reabsorption of Na and water by the distal tubule, thereby increasing blood volume and consequently BP.</w:t>
      </w:r>
    </w:p>
    <w:p w:rsidR="00D82C4D" w:rsidRPr="00FA7091" w:rsidRDefault="00D82C4D" w:rsidP="00D82C4D">
      <w:pPr>
        <w:spacing w:line="360" w:lineRule="auto"/>
        <w:jc w:val="both"/>
        <w:rPr>
          <w:rFonts w:asciiTheme="majorBidi" w:hAnsiTheme="majorBidi" w:cstheme="majorBidi"/>
          <w:sz w:val="24"/>
          <w:szCs w:val="24"/>
        </w:rPr>
      </w:pPr>
      <w:r>
        <w:rPr>
          <w:rFonts w:asciiTheme="majorBidi" w:hAnsiTheme="majorBidi" w:cstheme="majorBidi"/>
          <w:b/>
          <w:bCs/>
          <w:sz w:val="24"/>
          <w:szCs w:val="24"/>
        </w:rPr>
        <w:t>9.3. Other regulators of the PA</w:t>
      </w: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9.3.1. Cerebral ischemia</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 xml:space="preserve">In the case of cerebral ischemia, the concentrations of CO2 </w:t>
      </w:r>
      <w:r w:rsidRPr="00A17637">
        <w:rPr>
          <w:rFonts w:asciiTheme="majorBidi" w:hAnsiTheme="majorBidi" w:cstheme="majorBidi"/>
          <w:b/>
          <w:bCs/>
          <w:sz w:val="24"/>
          <w:szCs w:val="24"/>
          <w:vertAlign w:val="subscript"/>
        </w:rPr>
        <w:t xml:space="preserve">and </w:t>
      </w:r>
      <w:r w:rsidRPr="00A17637">
        <w:rPr>
          <w:rFonts w:asciiTheme="majorBidi" w:hAnsiTheme="majorBidi" w:cstheme="majorBidi"/>
          <w:sz w:val="24"/>
          <w:szCs w:val="24"/>
        </w:rPr>
        <w:t xml:space="preserve">H </w:t>
      </w:r>
      <w:r w:rsidRPr="00A17637">
        <w:rPr>
          <w:rFonts w:asciiTheme="majorBidi" w:hAnsiTheme="majorBidi" w:cstheme="majorBidi"/>
          <w:b/>
          <w:bCs/>
          <w:sz w:val="24"/>
          <w:szCs w:val="24"/>
          <w:vertAlign w:val="superscript"/>
        </w:rPr>
        <w:t xml:space="preserve">+ </w:t>
      </w:r>
      <w:r w:rsidRPr="00A17637">
        <w:rPr>
          <w:rFonts w:asciiTheme="majorBidi" w:hAnsiTheme="majorBidi" w:cstheme="majorBidi"/>
          <w:sz w:val="24"/>
          <w:szCs w:val="24"/>
        </w:rPr>
        <w:t>in brain tissue increase. The chemoreceptors of the vasomotor center respond by increasing both sympathetic and parasympathetic activity. Contractility and transient retinal circulation (TRC) increase, but the heart rate decreases due to the dominance of parasympathetic activity. In this case, blood pressure can rise to a life-threatening level.</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lastRenderedPageBreak/>
        <w:t>Due to peripheral vasoconstriction, the flow to other organs is significantly reduced in an attempt to preserve blood supply to the brain.</w:t>
      </w: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9.3.2. Carotid and aortic chemoreceptors</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They are located near the bifurcation of the common carotid arteries</w:t>
      </w:r>
      <w:r w:rsidRPr="00A17637">
        <w:rPr>
          <w:rFonts w:asciiTheme="majorBidi" w:hAnsiTheme="majorBidi" w:cstheme="majorBidi"/>
          <w:b/>
          <w:bCs/>
          <w:sz w:val="24"/>
          <w:szCs w:val="24"/>
        </w:rPr>
        <w:t xml:space="preserve"> and along the aortic arch. These chemoreceptors have very high </w:t>
      </w:r>
      <w:r w:rsidRPr="00A17637">
        <w:rPr>
          <w:rFonts w:asciiTheme="majorBidi" w:hAnsiTheme="majorBidi" w:cstheme="majorBidi"/>
          <w:b/>
          <w:bCs/>
          <w:sz w:val="24"/>
          <w:szCs w:val="24"/>
          <w:vertAlign w:val="subscript"/>
        </w:rPr>
        <w:t xml:space="preserve">O2 </w:t>
      </w:r>
      <w:r w:rsidRPr="00A17637">
        <w:rPr>
          <w:rFonts w:asciiTheme="majorBidi" w:hAnsiTheme="majorBidi" w:cstheme="majorBidi"/>
          <w:sz w:val="24"/>
          <w:szCs w:val="24"/>
        </w:rPr>
        <w:t>consumption and are therefore very sensitive to hypoxia.</w:t>
      </w:r>
    </w:p>
    <w:p w:rsidR="00D82C4D" w:rsidRPr="00A17637" w:rsidRDefault="00D82C4D" w:rsidP="004E5529">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The drop in BP leads to a reduction in the supply of O2 to chemoreceptors, which then send information to the vasomotor center to stimulate the regulatory mechanisms of BP.</w:t>
      </w: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9.3.3. Vasopressin (antidiuretic hormone ADH)</w:t>
      </w:r>
    </w:p>
    <w:p w:rsidR="00D82C4D" w:rsidRDefault="00D82C4D" w:rsidP="00D82C4D">
      <w:pPr>
        <w:autoSpaceDE w:val="0"/>
        <w:autoSpaceDN w:val="0"/>
        <w:adjustRightInd w:val="0"/>
        <w:spacing w:after="0" w:line="360" w:lineRule="auto"/>
        <w:jc w:val="both"/>
        <w:rPr>
          <w:rFonts w:asciiTheme="majorBidi" w:hAnsiTheme="majorBidi" w:cstheme="majorBidi"/>
          <w:sz w:val="24"/>
          <w:szCs w:val="24"/>
        </w:rPr>
      </w:pPr>
      <w:r w:rsidRPr="00A17637">
        <w:rPr>
          <w:rFonts w:asciiTheme="majorBidi" w:hAnsiTheme="majorBidi" w:cstheme="majorBidi"/>
          <w:sz w:val="24"/>
          <w:szCs w:val="24"/>
        </w:rPr>
        <w:t>It is involved in regulating blood pressure in response to bleeding but not in the minute-by-minute regulation of normal blood pressure.</w:t>
      </w:r>
      <w:r w:rsidRPr="00A17637">
        <w:rPr>
          <w:rFonts w:asciiTheme="majorBidi" w:hAnsiTheme="majorBidi" w:cstheme="majorBidi"/>
          <w:b/>
          <w:bCs/>
          <w:sz w:val="24"/>
          <w:szCs w:val="24"/>
        </w:rPr>
        <w:t xml:space="preserve"> </w:t>
      </w:r>
      <w:r w:rsidRPr="00A17637">
        <w:rPr>
          <w:rFonts w:asciiTheme="majorBidi" w:hAnsiTheme="majorBidi" w:cstheme="majorBidi"/>
          <w:sz w:val="24"/>
          <w:szCs w:val="24"/>
        </w:rPr>
        <w:t>The decrease in blood volume (hypovolemia) detected by receptors located in the atria triggers the release of ADH. ADH is a potent vasoconstrictor that increases transpulmonary circulation (TPC) as well as water reabsorption in the distal convoluted tubule (DCT) and the collecting ducts of the kidney.</w:t>
      </w:r>
    </w:p>
    <w:p w:rsidR="004E5529" w:rsidRPr="00A17637" w:rsidRDefault="004E5529" w:rsidP="00D82C4D">
      <w:pPr>
        <w:autoSpaceDE w:val="0"/>
        <w:autoSpaceDN w:val="0"/>
        <w:adjustRightInd w:val="0"/>
        <w:spacing w:after="0" w:line="360" w:lineRule="auto"/>
        <w:jc w:val="both"/>
        <w:rPr>
          <w:rFonts w:asciiTheme="majorBidi" w:hAnsiTheme="majorBidi" w:cstheme="majorBidi"/>
          <w:sz w:val="24"/>
          <w:szCs w:val="24"/>
        </w:rPr>
      </w:pPr>
    </w:p>
    <w:p w:rsidR="00D82C4D" w:rsidRPr="00A17637" w:rsidRDefault="00D82C4D" w:rsidP="00D82C4D">
      <w:pPr>
        <w:spacing w:line="360" w:lineRule="auto"/>
        <w:jc w:val="both"/>
        <w:rPr>
          <w:rFonts w:asciiTheme="majorBidi" w:hAnsiTheme="majorBidi" w:cstheme="majorBidi"/>
          <w:sz w:val="24"/>
          <w:szCs w:val="24"/>
        </w:rPr>
      </w:pPr>
    </w:p>
    <w:p w:rsidR="00D82C4D" w:rsidRPr="00A17637" w:rsidRDefault="00D82C4D" w:rsidP="00D82C4D">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9.3.4 . Atrial </w:t>
      </w:r>
      <w:r w:rsidRPr="00A17637">
        <w:rPr>
          <w:rFonts w:asciiTheme="majorBidi" w:hAnsiTheme="majorBidi" w:cstheme="majorBidi"/>
          <w:b/>
          <w:bCs/>
          <w:sz w:val="24"/>
          <w:szCs w:val="24"/>
        </w:rPr>
        <w:t>natriuretic peptide (ANP)</w:t>
      </w:r>
    </w:p>
    <w:p w:rsidR="00D82C4D" w:rsidRPr="00A17637" w:rsidRDefault="00D82C4D" w:rsidP="00D82C4D">
      <w:pPr>
        <w:spacing w:line="360" w:lineRule="auto"/>
        <w:jc w:val="both"/>
        <w:rPr>
          <w:rFonts w:asciiTheme="majorBidi" w:hAnsiTheme="majorBidi" w:cstheme="majorBidi"/>
          <w:sz w:val="24"/>
          <w:szCs w:val="24"/>
        </w:rPr>
      </w:pPr>
      <w:r w:rsidRPr="00A17637">
        <w:rPr>
          <w:rFonts w:asciiTheme="majorBidi" w:hAnsiTheme="majorBidi" w:cstheme="majorBidi"/>
          <w:sz w:val="24"/>
          <w:szCs w:val="24"/>
        </w:rPr>
        <w:t>It is released by the atria in response to an increase in atrial pressure. PNA is a potent inhibitor of vascular smooth muscle contraction, causing dilation of the arterioles and a decrease in transpulmonary artery regurgitation (TPR). PNA inhibits renin secretion and causes the kidneys to excrete an increased amount of salt and water, which reduces blood volume and tends to lower blood pressure back to its normal value.</w:t>
      </w:r>
    </w:p>
    <w:p w:rsidR="00D82C4D" w:rsidRPr="00A17637" w:rsidRDefault="00D82C4D" w:rsidP="00D82C4D">
      <w:pPr>
        <w:rPr>
          <w:rFonts w:asciiTheme="majorBidi" w:hAnsiTheme="majorBidi" w:cstheme="majorBidi"/>
          <w:sz w:val="24"/>
          <w:szCs w:val="24"/>
        </w:rPr>
      </w:pPr>
    </w:p>
    <w:p w:rsidR="00995ABE" w:rsidRPr="00CD737D" w:rsidRDefault="00995ABE" w:rsidP="00D82C4D">
      <w:pPr>
        <w:pStyle w:val="Paragraphedeliste"/>
        <w:spacing w:line="360" w:lineRule="auto"/>
        <w:ind w:left="1080"/>
        <w:jc w:val="both"/>
        <w:rPr>
          <w:rFonts w:asciiTheme="majorBidi" w:hAnsiTheme="majorBidi" w:cstheme="majorBidi"/>
        </w:rPr>
      </w:pPr>
    </w:p>
    <w:sectPr w:rsidR="00995ABE" w:rsidRPr="00CD737D" w:rsidSect="002A687C">
      <w:headerReference w:type="default" r:id="rId30"/>
      <w:footerReference w:type="default" r:id="rId3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B34" w:rsidRDefault="00F81B34" w:rsidP="00F049B4">
      <w:pPr>
        <w:spacing w:after="0" w:line="240" w:lineRule="auto"/>
      </w:pPr>
      <w:r>
        <w:separator/>
      </w:r>
    </w:p>
  </w:endnote>
  <w:endnote w:type="continuationSeparator" w:id="0">
    <w:p w:rsidR="00F81B34" w:rsidRDefault="00F81B34" w:rsidP="00F04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7A4" w:rsidRPr="00161DAE" w:rsidRDefault="00AE67A4" w:rsidP="00F049B4">
    <w:pPr>
      <w:pStyle w:val="Pieddepage"/>
      <w:pBdr>
        <w:top w:val="thinThickSmallGap" w:sz="24" w:space="1" w:color="622423" w:themeColor="accent2" w:themeShade="7F"/>
      </w:pBdr>
      <w:rPr>
        <w:rFonts w:asciiTheme="majorHAnsi" w:hAnsiTheme="majorHAnsi"/>
        <w:lang w:val="fr-FR"/>
      </w:rPr>
    </w:pPr>
    <w:r w:rsidRPr="00161DAE">
      <w:rPr>
        <w:rFonts w:asciiTheme="majorHAnsi" w:hAnsiTheme="majorHAnsi"/>
        <w:lang w:val="fr-FR"/>
      </w:rPr>
      <w:t xml:space="preserve">Dr. Kellali Narimane  </w:t>
    </w:r>
  </w:p>
  <w:p w:rsidR="00AE67A4" w:rsidRPr="00161DAE" w:rsidRDefault="00161DAE" w:rsidP="00161DAE">
    <w:pPr>
      <w:pStyle w:val="Pieddepage"/>
      <w:pBdr>
        <w:top w:val="thinThickSmallGap" w:sz="24" w:space="1" w:color="622423" w:themeColor="accent2" w:themeShade="7F"/>
      </w:pBdr>
      <w:rPr>
        <w:rFonts w:asciiTheme="majorHAnsi" w:hAnsiTheme="majorHAnsi"/>
        <w:lang w:val="fr-FR"/>
      </w:rPr>
    </w:pPr>
    <w:r w:rsidRPr="00161DAE">
      <w:rPr>
        <w:rFonts w:asciiTheme="majorHAnsi" w:hAnsiTheme="majorHAnsi"/>
        <w:lang w:val="fr-FR"/>
      </w:rPr>
      <w:t>Professor</w:t>
    </w:r>
    <w:r w:rsidR="00AE67A4" w:rsidRPr="00161DAE">
      <w:rPr>
        <w:rFonts w:asciiTheme="majorHAnsi" w:hAnsiTheme="majorHAnsi"/>
        <w:lang w:val="fr-FR"/>
      </w:rPr>
      <w:t xml:space="preserve"> Assistant  </w:t>
    </w:r>
    <w:r w:rsidR="00AE67A4">
      <w:rPr>
        <w:rFonts w:asciiTheme="majorHAnsi" w:hAnsiTheme="majorHAnsi"/>
      </w:rPr>
      <w:ptab w:relativeTo="margin" w:alignment="right" w:leader="none"/>
    </w:r>
    <w:r w:rsidR="00AE67A4" w:rsidRPr="00161DAE">
      <w:rPr>
        <w:rFonts w:asciiTheme="majorHAnsi" w:hAnsiTheme="majorHAnsi"/>
        <w:lang w:val="fr-FR"/>
      </w:rPr>
      <w:t xml:space="preserve">Page </w:t>
    </w:r>
    <w:r w:rsidR="00AE67A4">
      <w:fldChar w:fldCharType="begin"/>
    </w:r>
    <w:r w:rsidR="00AE67A4" w:rsidRPr="00161DAE">
      <w:rPr>
        <w:lang w:val="fr-FR"/>
      </w:rPr>
      <w:instrText xml:space="preserve"> PAGE   \* MERGEFORMAT </w:instrText>
    </w:r>
    <w:r w:rsidR="00AE67A4">
      <w:fldChar w:fldCharType="separate"/>
    </w:r>
    <w:r w:rsidRPr="00161DAE">
      <w:rPr>
        <w:rFonts w:asciiTheme="majorHAnsi" w:hAnsiTheme="majorHAnsi"/>
        <w:noProof/>
        <w:lang w:val="fr-FR"/>
      </w:rPr>
      <w:t>1</w:t>
    </w:r>
    <w:r w:rsidR="00AE67A4">
      <w:rPr>
        <w:rFonts w:asciiTheme="majorHAnsi" w:hAnsiTheme="majorHAnsi"/>
        <w:noProof/>
      </w:rPr>
      <w:fldChar w:fldCharType="end"/>
    </w:r>
  </w:p>
  <w:p w:rsidR="00AE67A4" w:rsidRPr="00161DAE" w:rsidRDefault="00AE67A4">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B34" w:rsidRDefault="00F81B34" w:rsidP="00F049B4">
      <w:pPr>
        <w:spacing w:after="0" w:line="240" w:lineRule="auto"/>
      </w:pPr>
      <w:r>
        <w:separator/>
      </w:r>
    </w:p>
  </w:footnote>
  <w:footnote w:type="continuationSeparator" w:id="0">
    <w:p w:rsidR="00F81B34" w:rsidRDefault="00F81B34" w:rsidP="00F04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34"/>
      <w:gridCol w:w="1152"/>
    </w:tblGrid>
    <w:tr w:rsidR="00AE67A4">
      <w:tc>
        <w:tcPr>
          <w:tcW w:w="0" w:type="auto"/>
          <w:tcBorders>
            <w:right w:val="single" w:sz="6" w:space="0" w:color="000000" w:themeColor="text1"/>
          </w:tcBorders>
        </w:tcPr>
        <w:p w:rsidR="00AE67A4" w:rsidRPr="00161DAE" w:rsidRDefault="00AE67A4">
          <w:pPr>
            <w:pStyle w:val="En-tte"/>
            <w:jc w:val="right"/>
            <w:rPr>
              <w:b/>
              <w:bCs/>
              <w:lang w:val="fr-FR"/>
            </w:rPr>
          </w:pPr>
        </w:p>
      </w:tc>
      <w:tc>
        <w:tcPr>
          <w:tcW w:w="1152" w:type="dxa"/>
          <w:tcBorders>
            <w:left w:val="single" w:sz="6" w:space="0" w:color="000000" w:themeColor="text1"/>
          </w:tcBorders>
        </w:tcPr>
        <w:p w:rsidR="00AE67A4" w:rsidRDefault="00AE67A4">
          <w:pPr>
            <w:pStyle w:val="En-tte"/>
            <w:rPr>
              <w:b/>
            </w:rPr>
          </w:pPr>
        </w:p>
      </w:tc>
    </w:tr>
  </w:tbl>
  <w:p w:rsidR="00AE67A4" w:rsidRDefault="00AE67A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3FE2"/>
    <w:multiLevelType w:val="hybridMultilevel"/>
    <w:tmpl w:val="E5AEDFBC"/>
    <w:lvl w:ilvl="0" w:tplc="E58600D6">
      <w:start w:val="1"/>
      <w:numFmt w:val="bullet"/>
      <w:lvlText w:val=""/>
      <w:lvlJc w:val="left"/>
      <w:pPr>
        <w:tabs>
          <w:tab w:val="num" w:pos="720"/>
        </w:tabs>
        <w:ind w:left="720" w:hanging="360"/>
      </w:pPr>
      <w:rPr>
        <w:rFonts w:ascii="Wingdings 2" w:hAnsi="Wingdings 2" w:hint="default"/>
      </w:rPr>
    </w:lvl>
    <w:lvl w:ilvl="1" w:tplc="5E9C16E4" w:tentative="1">
      <w:start w:val="1"/>
      <w:numFmt w:val="bullet"/>
      <w:lvlText w:val=""/>
      <w:lvlJc w:val="left"/>
      <w:pPr>
        <w:tabs>
          <w:tab w:val="num" w:pos="1440"/>
        </w:tabs>
        <w:ind w:left="1440" w:hanging="360"/>
      </w:pPr>
      <w:rPr>
        <w:rFonts w:ascii="Wingdings 2" w:hAnsi="Wingdings 2" w:hint="default"/>
      </w:rPr>
    </w:lvl>
    <w:lvl w:ilvl="2" w:tplc="AE58F38C" w:tentative="1">
      <w:start w:val="1"/>
      <w:numFmt w:val="bullet"/>
      <w:lvlText w:val=""/>
      <w:lvlJc w:val="left"/>
      <w:pPr>
        <w:tabs>
          <w:tab w:val="num" w:pos="2160"/>
        </w:tabs>
        <w:ind w:left="2160" w:hanging="360"/>
      </w:pPr>
      <w:rPr>
        <w:rFonts w:ascii="Wingdings 2" w:hAnsi="Wingdings 2" w:hint="default"/>
      </w:rPr>
    </w:lvl>
    <w:lvl w:ilvl="3" w:tplc="C1FECFF0" w:tentative="1">
      <w:start w:val="1"/>
      <w:numFmt w:val="bullet"/>
      <w:lvlText w:val=""/>
      <w:lvlJc w:val="left"/>
      <w:pPr>
        <w:tabs>
          <w:tab w:val="num" w:pos="2880"/>
        </w:tabs>
        <w:ind w:left="2880" w:hanging="360"/>
      </w:pPr>
      <w:rPr>
        <w:rFonts w:ascii="Wingdings 2" w:hAnsi="Wingdings 2" w:hint="default"/>
      </w:rPr>
    </w:lvl>
    <w:lvl w:ilvl="4" w:tplc="D46E2E72" w:tentative="1">
      <w:start w:val="1"/>
      <w:numFmt w:val="bullet"/>
      <w:lvlText w:val=""/>
      <w:lvlJc w:val="left"/>
      <w:pPr>
        <w:tabs>
          <w:tab w:val="num" w:pos="3600"/>
        </w:tabs>
        <w:ind w:left="3600" w:hanging="360"/>
      </w:pPr>
      <w:rPr>
        <w:rFonts w:ascii="Wingdings 2" w:hAnsi="Wingdings 2" w:hint="default"/>
      </w:rPr>
    </w:lvl>
    <w:lvl w:ilvl="5" w:tplc="45485C2C" w:tentative="1">
      <w:start w:val="1"/>
      <w:numFmt w:val="bullet"/>
      <w:lvlText w:val=""/>
      <w:lvlJc w:val="left"/>
      <w:pPr>
        <w:tabs>
          <w:tab w:val="num" w:pos="4320"/>
        </w:tabs>
        <w:ind w:left="4320" w:hanging="360"/>
      </w:pPr>
      <w:rPr>
        <w:rFonts w:ascii="Wingdings 2" w:hAnsi="Wingdings 2" w:hint="default"/>
      </w:rPr>
    </w:lvl>
    <w:lvl w:ilvl="6" w:tplc="884657BE" w:tentative="1">
      <w:start w:val="1"/>
      <w:numFmt w:val="bullet"/>
      <w:lvlText w:val=""/>
      <w:lvlJc w:val="left"/>
      <w:pPr>
        <w:tabs>
          <w:tab w:val="num" w:pos="5040"/>
        </w:tabs>
        <w:ind w:left="5040" w:hanging="360"/>
      </w:pPr>
      <w:rPr>
        <w:rFonts w:ascii="Wingdings 2" w:hAnsi="Wingdings 2" w:hint="default"/>
      </w:rPr>
    </w:lvl>
    <w:lvl w:ilvl="7" w:tplc="79DC4CB0" w:tentative="1">
      <w:start w:val="1"/>
      <w:numFmt w:val="bullet"/>
      <w:lvlText w:val=""/>
      <w:lvlJc w:val="left"/>
      <w:pPr>
        <w:tabs>
          <w:tab w:val="num" w:pos="5760"/>
        </w:tabs>
        <w:ind w:left="5760" w:hanging="360"/>
      </w:pPr>
      <w:rPr>
        <w:rFonts w:ascii="Wingdings 2" w:hAnsi="Wingdings 2" w:hint="default"/>
      </w:rPr>
    </w:lvl>
    <w:lvl w:ilvl="8" w:tplc="6936A3B6" w:tentative="1">
      <w:start w:val="1"/>
      <w:numFmt w:val="bullet"/>
      <w:lvlText w:val=""/>
      <w:lvlJc w:val="left"/>
      <w:pPr>
        <w:tabs>
          <w:tab w:val="num" w:pos="6480"/>
        </w:tabs>
        <w:ind w:left="6480" w:hanging="360"/>
      </w:pPr>
      <w:rPr>
        <w:rFonts w:ascii="Wingdings 2" w:hAnsi="Wingdings 2" w:hint="default"/>
      </w:rPr>
    </w:lvl>
  </w:abstractNum>
  <w:abstractNum w:abstractNumId="1">
    <w:nsid w:val="02081E96"/>
    <w:multiLevelType w:val="hybridMultilevel"/>
    <w:tmpl w:val="2AFA15A4"/>
    <w:lvl w:ilvl="0" w:tplc="75DC1E88">
      <w:start w:val="1"/>
      <w:numFmt w:val="bullet"/>
      <w:lvlText w:val=""/>
      <w:lvlJc w:val="left"/>
      <w:pPr>
        <w:tabs>
          <w:tab w:val="num" w:pos="720"/>
        </w:tabs>
        <w:ind w:left="720" w:hanging="360"/>
      </w:pPr>
      <w:rPr>
        <w:rFonts w:ascii="Wingdings 2" w:hAnsi="Wingdings 2" w:hint="default"/>
      </w:rPr>
    </w:lvl>
    <w:lvl w:ilvl="1" w:tplc="A06AB128" w:tentative="1">
      <w:start w:val="1"/>
      <w:numFmt w:val="bullet"/>
      <w:lvlText w:val=""/>
      <w:lvlJc w:val="left"/>
      <w:pPr>
        <w:tabs>
          <w:tab w:val="num" w:pos="1440"/>
        </w:tabs>
        <w:ind w:left="1440" w:hanging="360"/>
      </w:pPr>
      <w:rPr>
        <w:rFonts w:ascii="Wingdings 2" w:hAnsi="Wingdings 2" w:hint="default"/>
      </w:rPr>
    </w:lvl>
    <w:lvl w:ilvl="2" w:tplc="DA28BDFC">
      <w:start w:val="1"/>
      <w:numFmt w:val="bullet"/>
      <w:lvlText w:val=""/>
      <w:lvlJc w:val="left"/>
      <w:pPr>
        <w:tabs>
          <w:tab w:val="num" w:pos="2160"/>
        </w:tabs>
        <w:ind w:left="2160" w:hanging="360"/>
      </w:pPr>
      <w:rPr>
        <w:rFonts w:ascii="Wingdings 2" w:hAnsi="Wingdings 2" w:hint="default"/>
      </w:rPr>
    </w:lvl>
    <w:lvl w:ilvl="3" w:tplc="FA7882EE" w:tentative="1">
      <w:start w:val="1"/>
      <w:numFmt w:val="bullet"/>
      <w:lvlText w:val=""/>
      <w:lvlJc w:val="left"/>
      <w:pPr>
        <w:tabs>
          <w:tab w:val="num" w:pos="2880"/>
        </w:tabs>
        <w:ind w:left="2880" w:hanging="360"/>
      </w:pPr>
      <w:rPr>
        <w:rFonts w:ascii="Wingdings 2" w:hAnsi="Wingdings 2" w:hint="default"/>
      </w:rPr>
    </w:lvl>
    <w:lvl w:ilvl="4" w:tplc="812607BA" w:tentative="1">
      <w:start w:val="1"/>
      <w:numFmt w:val="bullet"/>
      <w:lvlText w:val=""/>
      <w:lvlJc w:val="left"/>
      <w:pPr>
        <w:tabs>
          <w:tab w:val="num" w:pos="3600"/>
        </w:tabs>
        <w:ind w:left="3600" w:hanging="360"/>
      </w:pPr>
      <w:rPr>
        <w:rFonts w:ascii="Wingdings 2" w:hAnsi="Wingdings 2" w:hint="default"/>
      </w:rPr>
    </w:lvl>
    <w:lvl w:ilvl="5" w:tplc="A5AC2252" w:tentative="1">
      <w:start w:val="1"/>
      <w:numFmt w:val="bullet"/>
      <w:lvlText w:val=""/>
      <w:lvlJc w:val="left"/>
      <w:pPr>
        <w:tabs>
          <w:tab w:val="num" w:pos="4320"/>
        </w:tabs>
        <w:ind w:left="4320" w:hanging="360"/>
      </w:pPr>
      <w:rPr>
        <w:rFonts w:ascii="Wingdings 2" w:hAnsi="Wingdings 2" w:hint="default"/>
      </w:rPr>
    </w:lvl>
    <w:lvl w:ilvl="6" w:tplc="03484464" w:tentative="1">
      <w:start w:val="1"/>
      <w:numFmt w:val="bullet"/>
      <w:lvlText w:val=""/>
      <w:lvlJc w:val="left"/>
      <w:pPr>
        <w:tabs>
          <w:tab w:val="num" w:pos="5040"/>
        </w:tabs>
        <w:ind w:left="5040" w:hanging="360"/>
      </w:pPr>
      <w:rPr>
        <w:rFonts w:ascii="Wingdings 2" w:hAnsi="Wingdings 2" w:hint="default"/>
      </w:rPr>
    </w:lvl>
    <w:lvl w:ilvl="7" w:tplc="21D65DE4" w:tentative="1">
      <w:start w:val="1"/>
      <w:numFmt w:val="bullet"/>
      <w:lvlText w:val=""/>
      <w:lvlJc w:val="left"/>
      <w:pPr>
        <w:tabs>
          <w:tab w:val="num" w:pos="5760"/>
        </w:tabs>
        <w:ind w:left="5760" w:hanging="360"/>
      </w:pPr>
      <w:rPr>
        <w:rFonts w:ascii="Wingdings 2" w:hAnsi="Wingdings 2" w:hint="default"/>
      </w:rPr>
    </w:lvl>
    <w:lvl w:ilvl="8" w:tplc="6D20D416" w:tentative="1">
      <w:start w:val="1"/>
      <w:numFmt w:val="bullet"/>
      <w:lvlText w:val=""/>
      <w:lvlJc w:val="left"/>
      <w:pPr>
        <w:tabs>
          <w:tab w:val="num" w:pos="6480"/>
        </w:tabs>
        <w:ind w:left="6480" w:hanging="360"/>
      </w:pPr>
      <w:rPr>
        <w:rFonts w:ascii="Wingdings 2" w:hAnsi="Wingdings 2" w:hint="default"/>
      </w:rPr>
    </w:lvl>
  </w:abstractNum>
  <w:abstractNum w:abstractNumId="2">
    <w:nsid w:val="08037940"/>
    <w:multiLevelType w:val="hybridMultilevel"/>
    <w:tmpl w:val="C4882700"/>
    <w:lvl w:ilvl="0" w:tplc="A694E52A">
      <w:start w:val="1"/>
      <w:numFmt w:val="bullet"/>
      <w:lvlText w:val=""/>
      <w:lvlJc w:val="left"/>
      <w:pPr>
        <w:tabs>
          <w:tab w:val="num" w:pos="720"/>
        </w:tabs>
        <w:ind w:left="720" w:hanging="360"/>
      </w:pPr>
      <w:rPr>
        <w:rFonts w:ascii="Wingdings 2" w:hAnsi="Wingdings 2" w:hint="default"/>
      </w:rPr>
    </w:lvl>
    <w:lvl w:ilvl="1" w:tplc="29D8A2F8" w:tentative="1">
      <w:start w:val="1"/>
      <w:numFmt w:val="bullet"/>
      <w:lvlText w:val=""/>
      <w:lvlJc w:val="left"/>
      <w:pPr>
        <w:tabs>
          <w:tab w:val="num" w:pos="1440"/>
        </w:tabs>
        <w:ind w:left="1440" w:hanging="360"/>
      </w:pPr>
      <w:rPr>
        <w:rFonts w:ascii="Wingdings 2" w:hAnsi="Wingdings 2" w:hint="default"/>
      </w:rPr>
    </w:lvl>
    <w:lvl w:ilvl="2" w:tplc="A8427586" w:tentative="1">
      <w:start w:val="1"/>
      <w:numFmt w:val="bullet"/>
      <w:lvlText w:val=""/>
      <w:lvlJc w:val="left"/>
      <w:pPr>
        <w:tabs>
          <w:tab w:val="num" w:pos="2160"/>
        </w:tabs>
        <w:ind w:left="2160" w:hanging="360"/>
      </w:pPr>
      <w:rPr>
        <w:rFonts w:ascii="Wingdings 2" w:hAnsi="Wingdings 2" w:hint="default"/>
      </w:rPr>
    </w:lvl>
    <w:lvl w:ilvl="3" w:tplc="F51A6F30" w:tentative="1">
      <w:start w:val="1"/>
      <w:numFmt w:val="bullet"/>
      <w:lvlText w:val=""/>
      <w:lvlJc w:val="left"/>
      <w:pPr>
        <w:tabs>
          <w:tab w:val="num" w:pos="2880"/>
        </w:tabs>
        <w:ind w:left="2880" w:hanging="360"/>
      </w:pPr>
      <w:rPr>
        <w:rFonts w:ascii="Wingdings 2" w:hAnsi="Wingdings 2" w:hint="default"/>
      </w:rPr>
    </w:lvl>
    <w:lvl w:ilvl="4" w:tplc="214EF488" w:tentative="1">
      <w:start w:val="1"/>
      <w:numFmt w:val="bullet"/>
      <w:lvlText w:val=""/>
      <w:lvlJc w:val="left"/>
      <w:pPr>
        <w:tabs>
          <w:tab w:val="num" w:pos="3600"/>
        </w:tabs>
        <w:ind w:left="3600" w:hanging="360"/>
      </w:pPr>
      <w:rPr>
        <w:rFonts w:ascii="Wingdings 2" w:hAnsi="Wingdings 2" w:hint="default"/>
      </w:rPr>
    </w:lvl>
    <w:lvl w:ilvl="5" w:tplc="AD7E4C9E" w:tentative="1">
      <w:start w:val="1"/>
      <w:numFmt w:val="bullet"/>
      <w:lvlText w:val=""/>
      <w:lvlJc w:val="left"/>
      <w:pPr>
        <w:tabs>
          <w:tab w:val="num" w:pos="4320"/>
        </w:tabs>
        <w:ind w:left="4320" w:hanging="360"/>
      </w:pPr>
      <w:rPr>
        <w:rFonts w:ascii="Wingdings 2" w:hAnsi="Wingdings 2" w:hint="default"/>
      </w:rPr>
    </w:lvl>
    <w:lvl w:ilvl="6" w:tplc="CE542712" w:tentative="1">
      <w:start w:val="1"/>
      <w:numFmt w:val="bullet"/>
      <w:lvlText w:val=""/>
      <w:lvlJc w:val="left"/>
      <w:pPr>
        <w:tabs>
          <w:tab w:val="num" w:pos="5040"/>
        </w:tabs>
        <w:ind w:left="5040" w:hanging="360"/>
      </w:pPr>
      <w:rPr>
        <w:rFonts w:ascii="Wingdings 2" w:hAnsi="Wingdings 2" w:hint="default"/>
      </w:rPr>
    </w:lvl>
    <w:lvl w:ilvl="7" w:tplc="242C190A" w:tentative="1">
      <w:start w:val="1"/>
      <w:numFmt w:val="bullet"/>
      <w:lvlText w:val=""/>
      <w:lvlJc w:val="left"/>
      <w:pPr>
        <w:tabs>
          <w:tab w:val="num" w:pos="5760"/>
        </w:tabs>
        <w:ind w:left="5760" w:hanging="360"/>
      </w:pPr>
      <w:rPr>
        <w:rFonts w:ascii="Wingdings 2" w:hAnsi="Wingdings 2" w:hint="default"/>
      </w:rPr>
    </w:lvl>
    <w:lvl w:ilvl="8" w:tplc="07C43A4C" w:tentative="1">
      <w:start w:val="1"/>
      <w:numFmt w:val="bullet"/>
      <w:lvlText w:val=""/>
      <w:lvlJc w:val="left"/>
      <w:pPr>
        <w:tabs>
          <w:tab w:val="num" w:pos="6480"/>
        </w:tabs>
        <w:ind w:left="6480" w:hanging="360"/>
      </w:pPr>
      <w:rPr>
        <w:rFonts w:ascii="Wingdings 2" w:hAnsi="Wingdings 2" w:hint="default"/>
      </w:rPr>
    </w:lvl>
  </w:abstractNum>
  <w:abstractNum w:abstractNumId="3">
    <w:nsid w:val="09941E63"/>
    <w:multiLevelType w:val="hybridMultilevel"/>
    <w:tmpl w:val="E84C41FC"/>
    <w:lvl w:ilvl="0" w:tplc="CE30A120">
      <w:start w:val="1"/>
      <w:numFmt w:val="bullet"/>
      <w:lvlText w:val=""/>
      <w:lvlJc w:val="left"/>
      <w:pPr>
        <w:tabs>
          <w:tab w:val="num" w:pos="720"/>
        </w:tabs>
        <w:ind w:left="720" w:hanging="360"/>
      </w:pPr>
      <w:rPr>
        <w:rFonts w:ascii="Wingdings 2" w:hAnsi="Wingdings 2" w:hint="default"/>
      </w:rPr>
    </w:lvl>
    <w:lvl w:ilvl="1" w:tplc="B9F0BA02" w:tentative="1">
      <w:start w:val="1"/>
      <w:numFmt w:val="bullet"/>
      <w:lvlText w:val=""/>
      <w:lvlJc w:val="left"/>
      <w:pPr>
        <w:tabs>
          <w:tab w:val="num" w:pos="1440"/>
        </w:tabs>
        <w:ind w:left="1440" w:hanging="360"/>
      </w:pPr>
      <w:rPr>
        <w:rFonts w:ascii="Wingdings 2" w:hAnsi="Wingdings 2" w:hint="default"/>
      </w:rPr>
    </w:lvl>
    <w:lvl w:ilvl="2" w:tplc="8D5802E8" w:tentative="1">
      <w:start w:val="1"/>
      <w:numFmt w:val="bullet"/>
      <w:lvlText w:val=""/>
      <w:lvlJc w:val="left"/>
      <w:pPr>
        <w:tabs>
          <w:tab w:val="num" w:pos="2160"/>
        </w:tabs>
        <w:ind w:left="2160" w:hanging="360"/>
      </w:pPr>
      <w:rPr>
        <w:rFonts w:ascii="Wingdings 2" w:hAnsi="Wingdings 2" w:hint="default"/>
      </w:rPr>
    </w:lvl>
    <w:lvl w:ilvl="3" w:tplc="C0E6DDD0" w:tentative="1">
      <w:start w:val="1"/>
      <w:numFmt w:val="bullet"/>
      <w:lvlText w:val=""/>
      <w:lvlJc w:val="left"/>
      <w:pPr>
        <w:tabs>
          <w:tab w:val="num" w:pos="2880"/>
        </w:tabs>
        <w:ind w:left="2880" w:hanging="360"/>
      </w:pPr>
      <w:rPr>
        <w:rFonts w:ascii="Wingdings 2" w:hAnsi="Wingdings 2" w:hint="default"/>
      </w:rPr>
    </w:lvl>
    <w:lvl w:ilvl="4" w:tplc="3464404A" w:tentative="1">
      <w:start w:val="1"/>
      <w:numFmt w:val="bullet"/>
      <w:lvlText w:val=""/>
      <w:lvlJc w:val="left"/>
      <w:pPr>
        <w:tabs>
          <w:tab w:val="num" w:pos="3600"/>
        </w:tabs>
        <w:ind w:left="3600" w:hanging="360"/>
      </w:pPr>
      <w:rPr>
        <w:rFonts w:ascii="Wingdings 2" w:hAnsi="Wingdings 2" w:hint="default"/>
      </w:rPr>
    </w:lvl>
    <w:lvl w:ilvl="5" w:tplc="B1663862" w:tentative="1">
      <w:start w:val="1"/>
      <w:numFmt w:val="bullet"/>
      <w:lvlText w:val=""/>
      <w:lvlJc w:val="left"/>
      <w:pPr>
        <w:tabs>
          <w:tab w:val="num" w:pos="4320"/>
        </w:tabs>
        <w:ind w:left="4320" w:hanging="360"/>
      </w:pPr>
      <w:rPr>
        <w:rFonts w:ascii="Wingdings 2" w:hAnsi="Wingdings 2" w:hint="default"/>
      </w:rPr>
    </w:lvl>
    <w:lvl w:ilvl="6" w:tplc="5F62AD22" w:tentative="1">
      <w:start w:val="1"/>
      <w:numFmt w:val="bullet"/>
      <w:lvlText w:val=""/>
      <w:lvlJc w:val="left"/>
      <w:pPr>
        <w:tabs>
          <w:tab w:val="num" w:pos="5040"/>
        </w:tabs>
        <w:ind w:left="5040" w:hanging="360"/>
      </w:pPr>
      <w:rPr>
        <w:rFonts w:ascii="Wingdings 2" w:hAnsi="Wingdings 2" w:hint="default"/>
      </w:rPr>
    </w:lvl>
    <w:lvl w:ilvl="7" w:tplc="822E8138" w:tentative="1">
      <w:start w:val="1"/>
      <w:numFmt w:val="bullet"/>
      <w:lvlText w:val=""/>
      <w:lvlJc w:val="left"/>
      <w:pPr>
        <w:tabs>
          <w:tab w:val="num" w:pos="5760"/>
        </w:tabs>
        <w:ind w:left="5760" w:hanging="360"/>
      </w:pPr>
      <w:rPr>
        <w:rFonts w:ascii="Wingdings 2" w:hAnsi="Wingdings 2" w:hint="default"/>
      </w:rPr>
    </w:lvl>
    <w:lvl w:ilvl="8" w:tplc="D7BCFB28" w:tentative="1">
      <w:start w:val="1"/>
      <w:numFmt w:val="bullet"/>
      <w:lvlText w:val=""/>
      <w:lvlJc w:val="left"/>
      <w:pPr>
        <w:tabs>
          <w:tab w:val="num" w:pos="6480"/>
        </w:tabs>
        <w:ind w:left="6480" w:hanging="360"/>
      </w:pPr>
      <w:rPr>
        <w:rFonts w:ascii="Wingdings 2" w:hAnsi="Wingdings 2" w:hint="default"/>
      </w:rPr>
    </w:lvl>
  </w:abstractNum>
  <w:abstractNum w:abstractNumId="4">
    <w:nsid w:val="0A2845FB"/>
    <w:multiLevelType w:val="hybridMultilevel"/>
    <w:tmpl w:val="CD385F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392909"/>
    <w:multiLevelType w:val="hybridMultilevel"/>
    <w:tmpl w:val="FA622A16"/>
    <w:lvl w:ilvl="0" w:tplc="FBB0205C">
      <w:start w:val="1"/>
      <w:numFmt w:val="bullet"/>
      <w:lvlText w:val="•"/>
      <w:lvlJc w:val="left"/>
      <w:pPr>
        <w:tabs>
          <w:tab w:val="num" w:pos="720"/>
        </w:tabs>
        <w:ind w:left="720" w:hanging="360"/>
      </w:pPr>
      <w:rPr>
        <w:rFonts w:ascii="Times New Roman" w:hAnsi="Times New Roman" w:hint="default"/>
      </w:rPr>
    </w:lvl>
    <w:lvl w:ilvl="1" w:tplc="BC5A6C8C" w:tentative="1">
      <w:start w:val="1"/>
      <w:numFmt w:val="bullet"/>
      <w:lvlText w:val="•"/>
      <w:lvlJc w:val="left"/>
      <w:pPr>
        <w:tabs>
          <w:tab w:val="num" w:pos="1440"/>
        </w:tabs>
        <w:ind w:left="1440" w:hanging="360"/>
      </w:pPr>
      <w:rPr>
        <w:rFonts w:ascii="Times New Roman" w:hAnsi="Times New Roman" w:hint="default"/>
      </w:rPr>
    </w:lvl>
    <w:lvl w:ilvl="2" w:tplc="A44A1788" w:tentative="1">
      <w:start w:val="1"/>
      <w:numFmt w:val="bullet"/>
      <w:lvlText w:val="•"/>
      <w:lvlJc w:val="left"/>
      <w:pPr>
        <w:tabs>
          <w:tab w:val="num" w:pos="2160"/>
        </w:tabs>
        <w:ind w:left="2160" w:hanging="360"/>
      </w:pPr>
      <w:rPr>
        <w:rFonts w:ascii="Times New Roman" w:hAnsi="Times New Roman" w:hint="default"/>
      </w:rPr>
    </w:lvl>
    <w:lvl w:ilvl="3" w:tplc="FD02D390" w:tentative="1">
      <w:start w:val="1"/>
      <w:numFmt w:val="bullet"/>
      <w:lvlText w:val="•"/>
      <w:lvlJc w:val="left"/>
      <w:pPr>
        <w:tabs>
          <w:tab w:val="num" w:pos="2880"/>
        </w:tabs>
        <w:ind w:left="2880" w:hanging="360"/>
      </w:pPr>
      <w:rPr>
        <w:rFonts w:ascii="Times New Roman" w:hAnsi="Times New Roman" w:hint="default"/>
      </w:rPr>
    </w:lvl>
    <w:lvl w:ilvl="4" w:tplc="E7AA25E8" w:tentative="1">
      <w:start w:val="1"/>
      <w:numFmt w:val="bullet"/>
      <w:lvlText w:val="•"/>
      <w:lvlJc w:val="left"/>
      <w:pPr>
        <w:tabs>
          <w:tab w:val="num" w:pos="3600"/>
        </w:tabs>
        <w:ind w:left="3600" w:hanging="360"/>
      </w:pPr>
      <w:rPr>
        <w:rFonts w:ascii="Times New Roman" w:hAnsi="Times New Roman" w:hint="default"/>
      </w:rPr>
    </w:lvl>
    <w:lvl w:ilvl="5" w:tplc="83EA24D6" w:tentative="1">
      <w:start w:val="1"/>
      <w:numFmt w:val="bullet"/>
      <w:lvlText w:val="•"/>
      <w:lvlJc w:val="left"/>
      <w:pPr>
        <w:tabs>
          <w:tab w:val="num" w:pos="4320"/>
        </w:tabs>
        <w:ind w:left="4320" w:hanging="360"/>
      </w:pPr>
      <w:rPr>
        <w:rFonts w:ascii="Times New Roman" w:hAnsi="Times New Roman" w:hint="default"/>
      </w:rPr>
    </w:lvl>
    <w:lvl w:ilvl="6" w:tplc="7A42C1D8" w:tentative="1">
      <w:start w:val="1"/>
      <w:numFmt w:val="bullet"/>
      <w:lvlText w:val="•"/>
      <w:lvlJc w:val="left"/>
      <w:pPr>
        <w:tabs>
          <w:tab w:val="num" w:pos="5040"/>
        </w:tabs>
        <w:ind w:left="5040" w:hanging="360"/>
      </w:pPr>
      <w:rPr>
        <w:rFonts w:ascii="Times New Roman" w:hAnsi="Times New Roman" w:hint="default"/>
      </w:rPr>
    </w:lvl>
    <w:lvl w:ilvl="7" w:tplc="088C1D28" w:tentative="1">
      <w:start w:val="1"/>
      <w:numFmt w:val="bullet"/>
      <w:lvlText w:val="•"/>
      <w:lvlJc w:val="left"/>
      <w:pPr>
        <w:tabs>
          <w:tab w:val="num" w:pos="5760"/>
        </w:tabs>
        <w:ind w:left="5760" w:hanging="360"/>
      </w:pPr>
      <w:rPr>
        <w:rFonts w:ascii="Times New Roman" w:hAnsi="Times New Roman" w:hint="default"/>
      </w:rPr>
    </w:lvl>
    <w:lvl w:ilvl="8" w:tplc="E4F4E6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F60BDF"/>
    <w:multiLevelType w:val="hybridMultilevel"/>
    <w:tmpl w:val="0A9EBE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A6254E"/>
    <w:multiLevelType w:val="hybridMultilevel"/>
    <w:tmpl w:val="9AECFC74"/>
    <w:lvl w:ilvl="0" w:tplc="A0705132">
      <w:start w:val="1"/>
      <w:numFmt w:val="bullet"/>
      <w:lvlText w:val=""/>
      <w:lvlJc w:val="left"/>
      <w:pPr>
        <w:tabs>
          <w:tab w:val="num" w:pos="720"/>
        </w:tabs>
        <w:ind w:left="720" w:hanging="360"/>
      </w:pPr>
      <w:rPr>
        <w:rFonts w:ascii="Wingdings 2" w:hAnsi="Wingdings 2" w:hint="default"/>
      </w:rPr>
    </w:lvl>
    <w:lvl w:ilvl="1" w:tplc="743EE7B4" w:tentative="1">
      <w:start w:val="1"/>
      <w:numFmt w:val="bullet"/>
      <w:lvlText w:val=""/>
      <w:lvlJc w:val="left"/>
      <w:pPr>
        <w:tabs>
          <w:tab w:val="num" w:pos="1440"/>
        </w:tabs>
        <w:ind w:left="1440" w:hanging="360"/>
      </w:pPr>
      <w:rPr>
        <w:rFonts w:ascii="Wingdings 2" w:hAnsi="Wingdings 2" w:hint="default"/>
      </w:rPr>
    </w:lvl>
    <w:lvl w:ilvl="2" w:tplc="753628F4" w:tentative="1">
      <w:start w:val="1"/>
      <w:numFmt w:val="bullet"/>
      <w:lvlText w:val=""/>
      <w:lvlJc w:val="left"/>
      <w:pPr>
        <w:tabs>
          <w:tab w:val="num" w:pos="2160"/>
        </w:tabs>
        <w:ind w:left="2160" w:hanging="360"/>
      </w:pPr>
      <w:rPr>
        <w:rFonts w:ascii="Wingdings 2" w:hAnsi="Wingdings 2" w:hint="default"/>
      </w:rPr>
    </w:lvl>
    <w:lvl w:ilvl="3" w:tplc="97B0CF16" w:tentative="1">
      <w:start w:val="1"/>
      <w:numFmt w:val="bullet"/>
      <w:lvlText w:val=""/>
      <w:lvlJc w:val="left"/>
      <w:pPr>
        <w:tabs>
          <w:tab w:val="num" w:pos="2880"/>
        </w:tabs>
        <w:ind w:left="2880" w:hanging="360"/>
      </w:pPr>
      <w:rPr>
        <w:rFonts w:ascii="Wingdings 2" w:hAnsi="Wingdings 2" w:hint="default"/>
      </w:rPr>
    </w:lvl>
    <w:lvl w:ilvl="4" w:tplc="021C5034" w:tentative="1">
      <w:start w:val="1"/>
      <w:numFmt w:val="bullet"/>
      <w:lvlText w:val=""/>
      <w:lvlJc w:val="left"/>
      <w:pPr>
        <w:tabs>
          <w:tab w:val="num" w:pos="3600"/>
        </w:tabs>
        <w:ind w:left="3600" w:hanging="360"/>
      </w:pPr>
      <w:rPr>
        <w:rFonts w:ascii="Wingdings 2" w:hAnsi="Wingdings 2" w:hint="default"/>
      </w:rPr>
    </w:lvl>
    <w:lvl w:ilvl="5" w:tplc="3E78DB3C" w:tentative="1">
      <w:start w:val="1"/>
      <w:numFmt w:val="bullet"/>
      <w:lvlText w:val=""/>
      <w:lvlJc w:val="left"/>
      <w:pPr>
        <w:tabs>
          <w:tab w:val="num" w:pos="4320"/>
        </w:tabs>
        <w:ind w:left="4320" w:hanging="360"/>
      </w:pPr>
      <w:rPr>
        <w:rFonts w:ascii="Wingdings 2" w:hAnsi="Wingdings 2" w:hint="default"/>
      </w:rPr>
    </w:lvl>
    <w:lvl w:ilvl="6" w:tplc="33408202" w:tentative="1">
      <w:start w:val="1"/>
      <w:numFmt w:val="bullet"/>
      <w:lvlText w:val=""/>
      <w:lvlJc w:val="left"/>
      <w:pPr>
        <w:tabs>
          <w:tab w:val="num" w:pos="5040"/>
        </w:tabs>
        <w:ind w:left="5040" w:hanging="360"/>
      </w:pPr>
      <w:rPr>
        <w:rFonts w:ascii="Wingdings 2" w:hAnsi="Wingdings 2" w:hint="default"/>
      </w:rPr>
    </w:lvl>
    <w:lvl w:ilvl="7" w:tplc="2EBA1ED4" w:tentative="1">
      <w:start w:val="1"/>
      <w:numFmt w:val="bullet"/>
      <w:lvlText w:val=""/>
      <w:lvlJc w:val="left"/>
      <w:pPr>
        <w:tabs>
          <w:tab w:val="num" w:pos="5760"/>
        </w:tabs>
        <w:ind w:left="5760" w:hanging="360"/>
      </w:pPr>
      <w:rPr>
        <w:rFonts w:ascii="Wingdings 2" w:hAnsi="Wingdings 2" w:hint="default"/>
      </w:rPr>
    </w:lvl>
    <w:lvl w:ilvl="8" w:tplc="20E8A87A" w:tentative="1">
      <w:start w:val="1"/>
      <w:numFmt w:val="bullet"/>
      <w:lvlText w:val=""/>
      <w:lvlJc w:val="left"/>
      <w:pPr>
        <w:tabs>
          <w:tab w:val="num" w:pos="6480"/>
        </w:tabs>
        <w:ind w:left="6480" w:hanging="360"/>
      </w:pPr>
      <w:rPr>
        <w:rFonts w:ascii="Wingdings 2" w:hAnsi="Wingdings 2" w:hint="default"/>
      </w:rPr>
    </w:lvl>
  </w:abstractNum>
  <w:abstractNum w:abstractNumId="8">
    <w:nsid w:val="19185492"/>
    <w:multiLevelType w:val="hybridMultilevel"/>
    <w:tmpl w:val="527A9768"/>
    <w:lvl w:ilvl="0" w:tplc="0CA2135A">
      <w:start w:val="1"/>
      <w:numFmt w:val="bullet"/>
      <w:lvlText w:val=""/>
      <w:lvlJc w:val="left"/>
      <w:pPr>
        <w:tabs>
          <w:tab w:val="num" w:pos="720"/>
        </w:tabs>
        <w:ind w:left="720" w:hanging="360"/>
      </w:pPr>
      <w:rPr>
        <w:rFonts w:ascii="Wingdings 2" w:hAnsi="Wingdings 2" w:hint="default"/>
      </w:rPr>
    </w:lvl>
    <w:lvl w:ilvl="1" w:tplc="D804B2D0" w:tentative="1">
      <w:start w:val="1"/>
      <w:numFmt w:val="bullet"/>
      <w:lvlText w:val=""/>
      <w:lvlJc w:val="left"/>
      <w:pPr>
        <w:tabs>
          <w:tab w:val="num" w:pos="1440"/>
        </w:tabs>
        <w:ind w:left="1440" w:hanging="360"/>
      </w:pPr>
      <w:rPr>
        <w:rFonts w:ascii="Wingdings 2" w:hAnsi="Wingdings 2" w:hint="default"/>
      </w:rPr>
    </w:lvl>
    <w:lvl w:ilvl="2" w:tplc="5840E7EA" w:tentative="1">
      <w:start w:val="1"/>
      <w:numFmt w:val="bullet"/>
      <w:lvlText w:val=""/>
      <w:lvlJc w:val="left"/>
      <w:pPr>
        <w:tabs>
          <w:tab w:val="num" w:pos="2160"/>
        </w:tabs>
        <w:ind w:left="2160" w:hanging="360"/>
      </w:pPr>
      <w:rPr>
        <w:rFonts w:ascii="Wingdings 2" w:hAnsi="Wingdings 2" w:hint="default"/>
      </w:rPr>
    </w:lvl>
    <w:lvl w:ilvl="3" w:tplc="8A94BB22" w:tentative="1">
      <w:start w:val="1"/>
      <w:numFmt w:val="bullet"/>
      <w:lvlText w:val=""/>
      <w:lvlJc w:val="left"/>
      <w:pPr>
        <w:tabs>
          <w:tab w:val="num" w:pos="2880"/>
        </w:tabs>
        <w:ind w:left="2880" w:hanging="360"/>
      </w:pPr>
      <w:rPr>
        <w:rFonts w:ascii="Wingdings 2" w:hAnsi="Wingdings 2" w:hint="default"/>
      </w:rPr>
    </w:lvl>
    <w:lvl w:ilvl="4" w:tplc="9CE0CA2C" w:tentative="1">
      <w:start w:val="1"/>
      <w:numFmt w:val="bullet"/>
      <w:lvlText w:val=""/>
      <w:lvlJc w:val="left"/>
      <w:pPr>
        <w:tabs>
          <w:tab w:val="num" w:pos="3600"/>
        </w:tabs>
        <w:ind w:left="3600" w:hanging="360"/>
      </w:pPr>
      <w:rPr>
        <w:rFonts w:ascii="Wingdings 2" w:hAnsi="Wingdings 2" w:hint="default"/>
      </w:rPr>
    </w:lvl>
    <w:lvl w:ilvl="5" w:tplc="A1AE0E3A" w:tentative="1">
      <w:start w:val="1"/>
      <w:numFmt w:val="bullet"/>
      <w:lvlText w:val=""/>
      <w:lvlJc w:val="left"/>
      <w:pPr>
        <w:tabs>
          <w:tab w:val="num" w:pos="4320"/>
        </w:tabs>
        <w:ind w:left="4320" w:hanging="360"/>
      </w:pPr>
      <w:rPr>
        <w:rFonts w:ascii="Wingdings 2" w:hAnsi="Wingdings 2" w:hint="default"/>
      </w:rPr>
    </w:lvl>
    <w:lvl w:ilvl="6" w:tplc="42144488" w:tentative="1">
      <w:start w:val="1"/>
      <w:numFmt w:val="bullet"/>
      <w:lvlText w:val=""/>
      <w:lvlJc w:val="left"/>
      <w:pPr>
        <w:tabs>
          <w:tab w:val="num" w:pos="5040"/>
        </w:tabs>
        <w:ind w:left="5040" w:hanging="360"/>
      </w:pPr>
      <w:rPr>
        <w:rFonts w:ascii="Wingdings 2" w:hAnsi="Wingdings 2" w:hint="default"/>
      </w:rPr>
    </w:lvl>
    <w:lvl w:ilvl="7" w:tplc="7090B864" w:tentative="1">
      <w:start w:val="1"/>
      <w:numFmt w:val="bullet"/>
      <w:lvlText w:val=""/>
      <w:lvlJc w:val="left"/>
      <w:pPr>
        <w:tabs>
          <w:tab w:val="num" w:pos="5760"/>
        </w:tabs>
        <w:ind w:left="5760" w:hanging="360"/>
      </w:pPr>
      <w:rPr>
        <w:rFonts w:ascii="Wingdings 2" w:hAnsi="Wingdings 2" w:hint="default"/>
      </w:rPr>
    </w:lvl>
    <w:lvl w:ilvl="8" w:tplc="6652C57E" w:tentative="1">
      <w:start w:val="1"/>
      <w:numFmt w:val="bullet"/>
      <w:lvlText w:val=""/>
      <w:lvlJc w:val="left"/>
      <w:pPr>
        <w:tabs>
          <w:tab w:val="num" w:pos="6480"/>
        </w:tabs>
        <w:ind w:left="6480" w:hanging="360"/>
      </w:pPr>
      <w:rPr>
        <w:rFonts w:ascii="Wingdings 2" w:hAnsi="Wingdings 2" w:hint="default"/>
      </w:rPr>
    </w:lvl>
  </w:abstractNum>
  <w:abstractNum w:abstractNumId="9">
    <w:nsid w:val="19DB2BFB"/>
    <w:multiLevelType w:val="hybridMultilevel"/>
    <w:tmpl w:val="EAD0EA9C"/>
    <w:lvl w:ilvl="0" w:tplc="0B086BEC">
      <w:start w:val="1"/>
      <w:numFmt w:val="bullet"/>
      <w:lvlText w:val="•"/>
      <w:lvlJc w:val="left"/>
      <w:pPr>
        <w:tabs>
          <w:tab w:val="num" w:pos="720"/>
        </w:tabs>
        <w:ind w:left="720" w:hanging="360"/>
      </w:pPr>
      <w:rPr>
        <w:rFonts w:ascii="Times New Roman" w:hAnsi="Times New Roman" w:hint="default"/>
      </w:rPr>
    </w:lvl>
    <w:lvl w:ilvl="1" w:tplc="B38C7F92" w:tentative="1">
      <w:start w:val="1"/>
      <w:numFmt w:val="bullet"/>
      <w:lvlText w:val="•"/>
      <w:lvlJc w:val="left"/>
      <w:pPr>
        <w:tabs>
          <w:tab w:val="num" w:pos="1440"/>
        </w:tabs>
        <w:ind w:left="1440" w:hanging="360"/>
      </w:pPr>
      <w:rPr>
        <w:rFonts w:ascii="Times New Roman" w:hAnsi="Times New Roman" w:hint="default"/>
      </w:rPr>
    </w:lvl>
    <w:lvl w:ilvl="2" w:tplc="706EBBB2" w:tentative="1">
      <w:start w:val="1"/>
      <w:numFmt w:val="bullet"/>
      <w:lvlText w:val="•"/>
      <w:lvlJc w:val="left"/>
      <w:pPr>
        <w:tabs>
          <w:tab w:val="num" w:pos="2160"/>
        </w:tabs>
        <w:ind w:left="2160" w:hanging="360"/>
      </w:pPr>
      <w:rPr>
        <w:rFonts w:ascii="Times New Roman" w:hAnsi="Times New Roman" w:hint="default"/>
      </w:rPr>
    </w:lvl>
    <w:lvl w:ilvl="3" w:tplc="4724965E" w:tentative="1">
      <w:start w:val="1"/>
      <w:numFmt w:val="bullet"/>
      <w:lvlText w:val="•"/>
      <w:lvlJc w:val="left"/>
      <w:pPr>
        <w:tabs>
          <w:tab w:val="num" w:pos="2880"/>
        </w:tabs>
        <w:ind w:left="2880" w:hanging="360"/>
      </w:pPr>
      <w:rPr>
        <w:rFonts w:ascii="Times New Roman" w:hAnsi="Times New Roman" w:hint="default"/>
      </w:rPr>
    </w:lvl>
    <w:lvl w:ilvl="4" w:tplc="07A457F4" w:tentative="1">
      <w:start w:val="1"/>
      <w:numFmt w:val="bullet"/>
      <w:lvlText w:val="•"/>
      <w:lvlJc w:val="left"/>
      <w:pPr>
        <w:tabs>
          <w:tab w:val="num" w:pos="3600"/>
        </w:tabs>
        <w:ind w:left="3600" w:hanging="360"/>
      </w:pPr>
      <w:rPr>
        <w:rFonts w:ascii="Times New Roman" w:hAnsi="Times New Roman" w:hint="default"/>
      </w:rPr>
    </w:lvl>
    <w:lvl w:ilvl="5" w:tplc="B1C09ED8" w:tentative="1">
      <w:start w:val="1"/>
      <w:numFmt w:val="bullet"/>
      <w:lvlText w:val="•"/>
      <w:lvlJc w:val="left"/>
      <w:pPr>
        <w:tabs>
          <w:tab w:val="num" w:pos="4320"/>
        </w:tabs>
        <w:ind w:left="4320" w:hanging="360"/>
      </w:pPr>
      <w:rPr>
        <w:rFonts w:ascii="Times New Roman" w:hAnsi="Times New Roman" w:hint="default"/>
      </w:rPr>
    </w:lvl>
    <w:lvl w:ilvl="6" w:tplc="3E7EB53A" w:tentative="1">
      <w:start w:val="1"/>
      <w:numFmt w:val="bullet"/>
      <w:lvlText w:val="•"/>
      <w:lvlJc w:val="left"/>
      <w:pPr>
        <w:tabs>
          <w:tab w:val="num" w:pos="5040"/>
        </w:tabs>
        <w:ind w:left="5040" w:hanging="360"/>
      </w:pPr>
      <w:rPr>
        <w:rFonts w:ascii="Times New Roman" w:hAnsi="Times New Roman" w:hint="default"/>
      </w:rPr>
    </w:lvl>
    <w:lvl w:ilvl="7" w:tplc="011AA784" w:tentative="1">
      <w:start w:val="1"/>
      <w:numFmt w:val="bullet"/>
      <w:lvlText w:val="•"/>
      <w:lvlJc w:val="left"/>
      <w:pPr>
        <w:tabs>
          <w:tab w:val="num" w:pos="5760"/>
        </w:tabs>
        <w:ind w:left="5760" w:hanging="360"/>
      </w:pPr>
      <w:rPr>
        <w:rFonts w:ascii="Times New Roman" w:hAnsi="Times New Roman" w:hint="default"/>
      </w:rPr>
    </w:lvl>
    <w:lvl w:ilvl="8" w:tplc="03507B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CCB5ADF"/>
    <w:multiLevelType w:val="hybridMultilevel"/>
    <w:tmpl w:val="B358D936"/>
    <w:lvl w:ilvl="0" w:tplc="680E39C8">
      <w:start w:val="1"/>
      <w:numFmt w:val="bullet"/>
      <w:lvlText w:val=""/>
      <w:lvlJc w:val="left"/>
      <w:pPr>
        <w:tabs>
          <w:tab w:val="num" w:pos="720"/>
        </w:tabs>
        <w:ind w:left="720" w:hanging="360"/>
      </w:pPr>
      <w:rPr>
        <w:rFonts w:ascii="Wingdings 2" w:hAnsi="Wingdings 2" w:hint="default"/>
      </w:rPr>
    </w:lvl>
    <w:lvl w:ilvl="1" w:tplc="00A4F07A">
      <w:start w:val="1302"/>
      <w:numFmt w:val="bullet"/>
      <w:lvlText w:val=""/>
      <w:lvlJc w:val="left"/>
      <w:pPr>
        <w:tabs>
          <w:tab w:val="num" w:pos="1440"/>
        </w:tabs>
        <w:ind w:left="1440" w:hanging="360"/>
      </w:pPr>
      <w:rPr>
        <w:rFonts w:ascii="Wingdings 2" w:hAnsi="Wingdings 2" w:hint="default"/>
      </w:rPr>
    </w:lvl>
    <w:lvl w:ilvl="2" w:tplc="29F621FA" w:tentative="1">
      <w:start w:val="1"/>
      <w:numFmt w:val="bullet"/>
      <w:lvlText w:val=""/>
      <w:lvlJc w:val="left"/>
      <w:pPr>
        <w:tabs>
          <w:tab w:val="num" w:pos="2160"/>
        </w:tabs>
        <w:ind w:left="2160" w:hanging="360"/>
      </w:pPr>
      <w:rPr>
        <w:rFonts w:ascii="Wingdings 2" w:hAnsi="Wingdings 2" w:hint="default"/>
      </w:rPr>
    </w:lvl>
    <w:lvl w:ilvl="3" w:tplc="B8FC0FDA" w:tentative="1">
      <w:start w:val="1"/>
      <w:numFmt w:val="bullet"/>
      <w:lvlText w:val=""/>
      <w:lvlJc w:val="left"/>
      <w:pPr>
        <w:tabs>
          <w:tab w:val="num" w:pos="2880"/>
        </w:tabs>
        <w:ind w:left="2880" w:hanging="360"/>
      </w:pPr>
      <w:rPr>
        <w:rFonts w:ascii="Wingdings 2" w:hAnsi="Wingdings 2" w:hint="default"/>
      </w:rPr>
    </w:lvl>
    <w:lvl w:ilvl="4" w:tplc="9700700A" w:tentative="1">
      <w:start w:val="1"/>
      <w:numFmt w:val="bullet"/>
      <w:lvlText w:val=""/>
      <w:lvlJc w:val="left"/>
      <w:pPr>
        <w:tabs>
          <w:tab w:val="num" w:pos="3600"/>
        </w:tabs>
        <w:ind w:left="3600" w:hanging="360"/>
      </w:pPr>
      <w:rPr>
        <w:rFonts w:ascii="Wingdings 2" w:hAnsi="Wingdings 2" w:hint="default"/>
      </w:rPr>
    </w:lvl>
    <w:lvl w:ilvl="5" w:tplc="B69AA178" w:tentative="1">
      <w:start w:val="1"/>
      <w:numFmt w:val="bullet"/>
      <w:lvlText w:val=""/>
      <w:lvlJc w:val="left"/>
      <w:pPr>
        <w:tabs>
          <w:tab w:val="num" w:pos="4320"/>
        </w:tabs>
        <w:ind w:left="4320" w:hanging="360"/>
      </w:pPr>
      <w:rPr>
        <w:rFonts w:ascii="Wingdings 2" w:hAnsi="Wingdings 2" w:hint="default"/>
      </w:rPr>
    </w:lvl>
    <w:lvl w:ilvl="6" w:tplc="1B842162" w:tentative="1">
      <w:start w:val="1"/>
      <w:numFmt w:val="bullet"/>
      <w:lvlText w:val=""/>
      <w:lvlJc w:val="left"/>
      <w:pPr>
        <w:tabs>
          <w:tab w:val="num" w:pos="5040"/>
        </w:tabs>
        <w:ind w:left="5040" w:hanging="360"/>
      </w:pPr>
      <w:rPr>
        <w:rFonts w:ascii="Wingdings 2" w:hAnsi="Wingdings 2" w:hint="default"/>
      </w:rPr>
    </w:lvl>
    <w:lvl w:ilvl="7" w:tplc="2BBE6728" w:tentative="1">
      <w:start w:val="1"/>
      <w:numFmt w:val="bullet"/>
      <w:lvlText w:val=""/>
      <w:lvlJc w:val="left"/>
      <w:pPr>
        <w:tabs>
          <w:tab w:val="num" w:pos="5760"/>
        </w:tabs>
        <w:ind w:left="5760" w:hanging="360"/>
      </w:pPr>
      <w:rPr>
        <w:rFonts w:ascii="Wingdings 2" w:hAnsi="Wingdings 2" w:hint="default"/>
      </w:rPr>
    </w:lvl>
    <w:lvl w:ilvl="8" w:tplc="F3989B64" w:tentative="1">
      <w:start w:val="1"/>
      <w:numFmt w:val="bullet"/>
      <w:lvlText w:val=""/>
      <w:lvlJc w:val="left"/>
      <w:pPr>
        <w:tabs>
          <w:tab w:val="num" w:pos="6480"/>
        </w:tabs>
        <w:ind w:left="6480" w:hanging="360"/>
      </w:pPr>
      <w:rPr>
        <w:rFonts w:ascii="Wingdings 2" w:hAnsi="Wingdings 2" w:hint="default"/>
      </w:rPr>
    </w:lvl>
  </w:abstractNum>
  <w:abstractNum w:abstractNumId="11">
    <w:nsid w:val="1E1C5D21"/>
    <w:multiLevelType w:val="hybridMultilevel"/>
    <w:tmpl w:val="F6A01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E27FD7"/>
    <w:multiLevelType w:val="hybridMultilevel"/>
    <w:tmpl w:val="655E5DF8"/>
    <w:lvl w:ilvl="0" w:tplc="8A426AAC">
      <w:start w:val="1"/>
      <w:numFmt w:val="bullet"/>
      <w:lvlText w:val=""/>
      <w:lvlJc w:val="left"/>
      <w:pPr>
        <w:tabs>
          <w:tab w:val="num" w:pos="720"/>
        </w:tabs>
        <w:ind w:left="720" w:hanging="360"/>
      </w:pPr>
      <w:rPr>
        <w:rFonts w:ascii="Wingdings" w:hAnsi="Wingdings" w:hint="default"/>
      </w:rPr>
    </w:lvl>
    <w:lvl w:ilvl="1" w:tplc="9F1A1B8E" w:tentative="1">
      <w:start w:val="1"/>
      <w:numFmt w:val="bullet"/>
      <w:lvlText w:val=""/>
      <w:lvlJc w:val="left"/>
      <w:pPr>
        <w:tabs>
          <w:tab w:val="num" w:pos="1440"/>
        </w:tabs>
        <w:ind w:left="1440" w:hanging="360"/>
      </w:pPr>
      <w:rPr>
        <w:rFonts w:ascii="Wingdings" w:hAnsi="Wingdings" w:hint="default"/>
      </w:rPr>
    </w:lvl>
    <w:lvl w:ilvl="2" w:tplc="9B28D432" w:tentative="1">
      <w:start w:val="1"/>
      <w:numFmt w:val="bullet"/>
      <w:lvlText w:val=""/>
      <w:lvlJc w:val="left"/>
      <w:pPr>
        <w:tabs>
          <w:tab w:val="num" w:pos="2160"/>
        </w:tabs>
        <w:ind w:left="2160" w:hanging="360"/>
      </w:pPr>
      <w:rPr>
        <w:rFonts w:ascii="Wingdings" w:hAnsi="Wingdings" w:hint="default"/>
      </w:rPr>
    </w:lvl>
    <w:lvl w:ilvl="3" w:tplc="072C88F6" w:tentative="1">
      <w:start w:val="1"/>
      <w:numFmt w:val="bullet"/>
      <w:lvlText w:val=""/>
      <w:lvlJc w:val="left"/>
      <w:pPr>
        <w:tabs>
          <w:tab w:val="num" w:pos="2880"/>
        </w:tabs>
        <w:ind w:left="2880" w:hanging="360"/>
      </w:pPr>
      <w:rPr>
        <w:rFonts w:ascii="Wingdings" w:hAnsi="Wingdings" w:hint="default"/>
      </w:rPr>
    </w:lvl>
    <w:lvl w:ilvl="4" w:tplc="BD4CA146" w:tentative="1">
      <w:start w:val="1"/>
      <w:numFmt w:val="bullet"/>
      <w:lvlText w:val=""/>
      <w:lvlJc w:val="left"/>
      <w:pPr>
        <w:tabs>
          <w:tab w:val="num" w:pos="3600"/>
        </w:tabs>
        <w:ind w:left="3600" w:hanging="360"/>
      </w:pPr>
      <w:rPr>
        <w:rFonts w:ascii="Wingdings" w:hAnsi="Wingdings" w:hint="default"/>
      </w:rPr>
    </w:lvl>
    <w:lvl w:ilvl="5" w:tplc="739496D2" w:tentative="1">
      <w:start w:val="1"/>
      <w:numFmt w:val="bullet"/>
      <w:lvlText w:val=""/>
      <w:lvlJc w:val="left"/>
      <w:pPr>
        <w:tabs>
          <w:tab w:val="num" w:pos="4320"/>
        </w:tabs>
        <w:ind w:left="4320" w:hanging="360"/>
      </w:pPr>
      <w:rPr>
        <w:rFonts w:ascii="Wingdings" w:hAnsi="Wingdings" w:hint="default"/>
      </w:rPr>
    </w:lvl>
    <w:lvl w:ilvl="6" w:tplc="7E4836D4" w:tentative="1">
      <w:start w:val="1"/>
      <w:numFmt w:val="bullet"/>
      <w:lvlText w:val=""/>
      <w:lvlJc w:val="left"/>
      <w:pPr>
        <w:tabs>
          <w:tab w:val="num" w:pos="5040"/>
        </w:tabs>
        <w:ind w:left="5040" w:hanging="360"/>
      </w:pPr>
      <w:rPr>
        <w:rFonts w:ascii="Wingdings" w:hAnsi="Wingdings" w:hint="default"/>
      </w:rPr>
    </w:lvl>
    <w:lvl w:ilvl="7" w:tplc="B1DCE976" w:tentative="1">
      <w:start w:val="1"/>
      <w:numFmt w:val="bullet"/>
      <w:lvlText w:val=""/>
      <w:lvlJc w:val="left"/>
      <w:pPr>
        <w:tabs>
          <w:tab w:val="num" w:pos="5760"/>
        </w:tabs>
        <w:ind w:left="5760" w:hanging="360"/>
      </w:pPr>
      <w:rPr>
        <w:rFonts w:ascii="Wingdings" w:hAnsi="Wingdings" w:hint="default"/>
      </w:rPr>
    </w:lvl>
    <w:lvl w:ilvl="8" w:tplc="123C013A" w:tentative="1">
      <w:start w:val="1"/>
      <w:numFmt w:val="bullet"/>
      <w:lvlText w:val=""/>
      <w:lvlJc w:val="left"/>
      <w:pPr>
        <w:tabs>
          <w:tab w:val="num" w:pos="6480"/>
        </w:tabs>
        <w:ind w:left="6480" w:hanging="360"/>
      </w:pPr>
      <w:rPr>
        <w:rFonts w:ascii="Wingdings" w:hAnsi="Wingdings" w:hint="default"/>
      </w:rPr>
    </w:lvl>
  </w:abstractNum>
  <w:abstractNum w:abstractNumId="13">
    <w:nsid w:val="220012B8"/>
    <w:multiLevelType w:val="hybridMultilevel"/>
    <w:tmpl w:val="3DA668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25104B"/>
    <w:multiLevelType w:val="hybridMultilevel"/>
    <w:tmpl w:val="6E508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2A563E"/>
    <w:multiLevelType w:val="hybridMultilevel"/>
    <w:tmpl w:val="A2565C4A"/>
    <w:lvl w:ilvl="0" w:tplc="ED8217E6">
      <w:start w:val="1"/>
      <w:numFmt w:val="bullet"/>
      <w:lvlText w:val=""/>
      <w:lvlJc w:val="left"/>
      <w:pPr>
        <w:tabs>
          <w:tab w:val="num" w:pos="720"/>
        </w:tabs>
        <w:ind w:left="720" w:hanging="360"/>
      </w:pPr>
      <w:rPr>
        <w:rFonts w:ascii="Wingdings 2" w:hAnsi="Wingdings 2" w:hint="default"/>
      </w:rPr>
    </w:lvl>
    <w:lvl w:ilvl="1" w:tplc="5578674E" w:tentative="1">
      <w:start w:val="1"/>
      <w:numFmt w:val="bullet"/>
      <w:lvlText w:val=""/>
      <w:lvlJc w:val="left"/>
      <w:pPr>
        <w:tabs>
          <w:tab w:val="num" w:pos="1440"/>
        </w:tabs>
        <w:ind w:left="1440" w:hanging="360"/>
      </w:pPr>
      <w:rPr>
        <w:rFonts w:ascii="Wingdings 2" w:hAnsi="Wingdings 2" w:hint="default"/>
      </w:rPr>
    </w:lvl>
    <w:lvl w:ilvl="2" w:tplc="AF4C80E0" w:tentative="1">
      <w:start w:val="1"/>
      <w:numFmt w:val="bullet"/>
      <w:lvlText w:val=""/>
      <w:lvlJc w:val="left"/>
      <w:pPr>
        <w:tabs>
          <w:tab w:val="num" w:pos="2160"/>
        </w:tabs>
        <w:ind w:left="2160" w:hanging="360"/>
      </w:pPr>
      <w:rPr>
        <w:rFonts w:ascii="Wingdings 2" w:hAnsi="Wingdings 2" w:hint="default"/>
      </w:rPr>
    </w:lvl>
    <w:lvl w:ilvl="3" w:tplc="8996B70A" w:tentative="1">
      <w:start w:val="1"/>
      <w:numFmt w:val="bullet"/>
      <w:lvlText w:val=""/>
      <w:lvlJc w:val="left"/>
      <w:pPr>
        <w:tabs>
          <w:tab w:val="num" w:pos="2880"/>
        </w:tabs>
        <w:ind w:left="2880" w:hanging="360"/>
      </w:pPr>
      <w:rPr>
        <w:rFonts w:ascii="Wingdings 2" w:hAnsi="Wingdings 2" w:hint="default"/>
      </w:rPr>
    </w:lvl>
    <w:lvl w:ilvl="4" w:tplc="6BAAEEB4" w:tentative="1">
      <w:start w:val="1"/>
      <w:numFmt w:val="bullet"/>
      <w:lvlText w:val=""/>
      <w:lvlJc w:val="left"/>
      <w:pPr>
        <w:tabs>
          <w:tab w:val="num" w:pos="3600"/>
        </w:tabs>
        <w:ind w:left="3600" w:hanging="360"/>
      </w:pPr>
      <w:rPr>
        <w:rFonts w:ascii="Wingdings 2" w:hAnsi="Wingdings 2" w:hint="default"/>
      </w:rPr>
    </w:lvl>
    <w:lvl w:ilvl="5" w:tplc="F40C29A8" w:tentative="1">
      <w:start w:val="1"/>
      <w:numFmt w:val="bullet"/>
      <w:lvlText w:val=""/>
      <w:lvlJc w:val="left"/>
      <w:pPr>
        <w:tabs>
          <w:tab w:val="num" w:pos="4320"/>
        </w:tabs>
        <w:ind w:left="4320" w:hanging="360"/>
      </w:pPr>
      <w:rPr>
        <w:rFonts w:ascii="Wingdings 2" w:hAnsi="Wingdings 2" w:hint="default"/>
      </w:rPr>
    </w:lvl>
    <w:lvl w:ilvl="6" w:tplc="5D888648" w:tentative="1">
      <w:start w:val="1"/>
      <w:numFmt w:val="bullet"/>
      <w:lvlText w:val=""/>
      <w:lvlJc w:val="left"/>
      <w:pPr>
        <w:tabs>
          <w:tab w:val="num" w:pos="5040"/>
        </w:tabs>
        <w:ind w:left="5040" w:hanging="360"/>
      </w:pPr>
      <w:rPr>
        <w:rFonts w:ascii="Wingdings 2" w:hAnsi="Wingdings 2" w:hint="default"/>
      </w:rPr>
    </w:lvl>
    <w:lvl w:ilvl="7" w:tplc="E8B4D648" w:tentative="1">
      <w:start w:val="1"/>
      <w:numFmt w:val="bullet"/>
      <w:lvlText w:val=""/>
      <w:lvlJc w:val="left"/>
      <w:pPr>
        <w:tabs>
          <w:tab w:val="num" w:pos="5760"/>
        </w:tabs>
        <w:ind w:left="5760" w:hanging="360"/>
      </w:pPr>
      <w:rPr>
        <w:rFonts w:ascii="Wingdings 2" w:hAnsi="Wingdings 2" w:hint="default"/>
      </w:rPr>
    </w:lvl>
    <w:lvl w:ilvl="8" w:tplc="35E60550" w:tentative="1">
      <w:start w:val="1"/>
      <w:numFmt w:val="bullet"/>
      <w:lvlText w:val=""/>
      <w:lvlJc w:val="left"/>
      <w:pPr>
        <w:tabs>
          <w:tab w:val="num" w:pos="6480"/>
        </w:tabs>
        <w:ind w:left="6480" w:hanging="360"/>
      </w:pPr>
      <w:rPr>
        <w:rFonts w:ascii="Wingdings 2" w:hAnsi="Wingdings 2" w:hint="default"/>
      </w:rPr>
    </w:lvl>
  </w:abstractNum>
  <w:abstractNum w:abstractNumId="16">
    <w:nsid w:val="30F0305F"/>
    <w:multiLevelType w:val="hybridMultilevel"/>
    <w:tmpl w:val="B8CE6D16"/>
    <w:lvl w:ilvl="0" w:tplc="74DA45EE">
      <w:start w:val="1"/>
      <w:numFmt w:val="bullet"/>
      <w:lvlText w:val=""/>
      <w:lvlJc w:val="left"/>
      <w:pPr>
        <w:tabs>
          <w:tab w:val="num" w:pos="720"/>
        </w:tabs>
        <w:ind w:left="720" w:hanging="360"/>
      </w:pPr>
      <w:rPr>
        <w:rFonts w:ascii="Wingdings 2" w:hAnsi="Wingdings 2" w:hint="default"/>
      </w:rPr>
    </w:lvl>
    <w:lvl w:ilvl="1" w:tplc="1D92EA0E" w:tentative="1">
      <w:start w:val="1"/>
      <w:numFmt w:val="bullet"/>
      <w:lvlText w:val=""/>
      <w:lvlJc w:val="left"/>
      <w:pPr>
        <w:tabs>
          <w:tab w:val="num" w:pos="1440"/>
        </w:tabs>
        <w:ind w:left="1440" w:hanging="360"/>
      </w:pPr>
      <w:rPr>
        <w:rFonts w:ascii="Wingdings 2" w:hAnsi="Wingdings 2" w:hint="default"/>
      </w:rPr>
    </w:lvl>
    <w:lvl w:ilvl="2" w:tplc="C7967316">
      <w:start w:val="1"/>
      <w:numFmt w:val="bullet"/>
      <w:lvlText w:val=""/>
      <w:lvlJc w:val="left"/>
      <w:pPr>
        <w:tabs>
          <w:tab w:val="num" w:pos="2160"/>
        </w:tabs>
        <w:ind w:left="2160" w:hanging="360"/>
      </w:pPr>
      <w:rPr>
        <w:rFonts w:ascii="Wingdings 2" w:hAnsi="Wingdings 2" w:hint="default"/>
      </w:rPr>
    </w:lvl>
    <w:lvl w:ilvl="3" w:tplc="AFF26922" w:tentative="1">
      <w:start w:val="1"/>
      <w:numFmt w:val="bullet"/>
      <w:lvlText w:val=""/>
      <w:lvlJc w:val="left"/>
      <w:pPr>
        <w:tabs>
          <w:tab w:val="num" w:pos="2880"/>
        </w:tabs>
        <w:ind w:left="2880" w:hanging="360"/>
      </w:pPr>
      <w:rPr>
        <w:rFonts w:ascii="Wingdings 2" w:hAnsi="Wingdings 2" w:hint="default"/>
      </w:rPr>
    </w:lvl>
    <w:lvl w:ilvl="4" w:tplc="94FE7596" w:tentative="1">
      <w:start w:val="1"/>
      <w:numFmt w:val="bullet"/>
      <w:lvlText w:val=""/>
      <w:lvlJc w:val="left"/>
      <w:pPr>
        <w:tabs>
          <w:tab w:val="num" w:pos="3600"/>
        </w:tabs>
        <w:ind w:left="3600" w:hanging="360"/>
      </w:pPr>
      <w:rPr>
        <w:rFonts w:ascii="Wingdings 2" w:hAnsi="Wingdings 2" w:hint="default"/>
      </w:rPr>
    </w:lvl>
    <w:lvl w:ilvl="5" w:tplc="74F6720C" w:tentative="1">
      <w:start w:val="1"/>
      <w:numFmt w:val="bullet"/>
      <w:lvlText w:val=""/>
      <w:lvlJc w:val="left"/>
      <w:pPr>
        <w:tabs>
          <w:tab w:val="num" w:pos="4320"/>
        </w:tabs>
        <w:ind w:left="4320" w:hanging="360"/>
      </w:pPr>
      <w:rPr>
        <w:rFonts w:ascii="Wingdings 2" w:hAnsi="Wingdings 2" w:hint="default"/>
      </w:rPr>
    </w:lvl>
    <w:lvl w:ilvl="6" w:tplc="C5A2750E" w:tentative="1">
      <w:start w:val="1"/>
      <w:numFmt w:val="bullet"/>
      <w:lvlText w:val=""/>
      <w:lvlJc w:val="left"/>
      <w:pPr>
        <w:tabs>
          <w:tab w:val="num" w:pos="5040"/>
        </w:tabs>
        <w:ind w:left="5040" w:hanging="360"/>
      </w:pPr>
      <w:rPr>
        <w:rFonts w:ascii="Wingdings 2" w:hAnsi="Wingdings 2" w:hint="default"/>
      </w:rPr>
    </w:lvl>
    <w:lvl w:ilvl="7" w:tplc="02AA9188" w:tentative="1">
      <w:start w:val="1"/>
      <w:numFmt w:val="bullet"/>
      <w:lvlText w:val=""/>
      <w:lvlJc w:val="left"/>
      <w:pPr>
        <w:tabs>
          <w:tab w:val="num" w:pos="5760"/>
        </w:tabs>
        <w:ind w:left="5760" w:hanging="360"/>
      </w:pPr>
      <w:rPr>
        <w:rFonts w:ascii="Wingdings 2" w:hAnsi="Wingdings 2" w:hint="default"/>
      </w:rPr>
    </w:lvl>
    <w:lvl w:ilvl="8" w:tplc="796A3938" w:tentative="1">
      <w:start w:val="1"/>
      <w:numFmt w:val="bullet"/>
      <w:lvlText w:val=""/>
      <w:lvlJc w:val="left"/>
      <w:pPr>
        <w:tabs>
          <w:tab w:val="num" w:pos="6480"/>
        </w:tabs>
        <w:ind w:left="6480" w:hanging="360"/>
      </w:pPr>
      <w:rPr>
        <w:rFonts w:ascii="Wingdings 2" w:hAnsi="Wingdings 2" w:hint="default"/>
      </w:rPr>
    </w:lvl>
  </w:abstractNum>
  <w:abstractNum w:abstractNumId="17">
    <w:nsid w:val="31BF255C"/>
    <w:multiLevelType w:val="hybridMultilevel"/>
    <w:tmpl w:val="CFB4AA6E"/>
    <w:lvl w:ilvl="0" w:tplc="040C0017">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nsid w:val="32C72B91"/>
    <w:multiLevelType w:val="hybridMultilevel"/>
    <w:tmpl w:val="3DCAD380"/>
    <w:lvl w:ilvl="0" w:tplc="53625FCE">
      <w:start w:val="1"/>
      <w:numFmt w:val="bullet"/>
      <w:lvlText w:val="•"/>
      <w:lvlJc w:val="left"/>
      <w:pPr>
        <w:tabs>
          <w:tab w:val="num" w:pos="720"/>
        </w:tabs>
        <w:ind w:left="720" w:hanging="360"/>
      </w:pPr>
      <w:rPr>
        <w:rFonts w:ascii="Times New Roman" w:hAnsi="Times New Roman" w:hint="default"/>
      </w:rPr>
    </w:lvl>
    <w:lvl w:ilvl="1" w:tplc="C2025374" w:tentative="1">
      <w:start w:val="1"/>
      <w:numFmt w:val="bullet"/>
      <w:lvlText w:val="•"/>
      <w:lvlJc w:val="left"/>
      <w:pPr>
        <w:tabs>
          <w:tab w:val="num" w:pos="1440"/>
        </w:tabs>
        <w:ind w:left="1440" w:hanging="360"/>
      </w:pPr>
      <w:rPr>
        <w:rFonts w:ascii="Times New Roman" w:hAnsi="Times New Roman" w:hint="default"/>
      </w:rPr>
    </w:lvl>
    <w:lvl w:ilvl="2" w:tplc="19B8FA0E" w:tentative="1">
      <w:start w:val="1"/>
      <w:numFmt w:val="bullet"/>
      <w:lvlText w:val="•"/>
      <w:lvlJc w:val="left"/>
      <w:pPr>
        <w:tabs>
          <w:tab w:val="num" w:pos="2160"/>
        </w:tabs>
        <w:ind w:left="2160" w:hanging="360"/>
      </w:pPr>
      <w:rPr>
        <w:rFonts w:ascii="Times New Roman" w:hAnsi="Times New Roman" w:hint="default"/>
      </w:rPr>
    </w:lvl>
    <w:lvl w:ilvl="3" w:tplc="6C44FC62" w:tentative="1">
      <w:start w:val="1"/>
      <w:numFmt w:val="bullet"/>
      <w:lvlText w:val="•"/>
      <w:lvlJc w:val="left"/>
      <w:pPr>
        <w:tabs>
          <w:tab w:val="num" w:pos="2880"/>
        </w:tabs>
        <w:ind w:left="2880" w:hanging="360"/>
      </w:pPr>
      <w:rPr>
        <w:rFonts w:ascii="Times New Roman" w:hAnsi="Times New Roman" w:hint="default"/>
      </w:rPr>
    </w:lvl>
    <w:lvl w:ilvl="4" w:tplc="D4205CE8" w:tentative="1">
      <w:start w:val="1"/>
      <w:numFmt w:val="bullet"/>
      <w:lvlText w:val="•"/>
      <w:lvlJc w:val="left"/>
      <w:pPr>
        <w:tabs>
          <w:tab w:val="num" w:pos="3600"/>
        </w:tabs>
        <w:ind w:left="3600" w:hanging="360"/>
      </w:pPr>
      <w:rPr>
        <w:rFonts w:ascii="Times New Roman" w:hAnsi="Times New Roman" w:hint="default"/>
      </w:rPr>
    </w:lvl>
    <w:lvl w:ilvl="5" w:tplc="C1883570" w:tentative="1">
      <w:start w:val="1"/>
      <w:numFmt w:val="bullet"/>
      <w:lvlText w:val="•"/>
      <w:lvlJc w:val="left"/>
      <w:pPr>
        <w:tabs>
          <w:tab w:val="num" w:pos="4320"/>
        </w:tabs>
        <w:ind w:left="4320" w:hanging="360"/>
      </w:pPr>
      <w:rPr>
        <w:rFonts w:ascii="Times New Roman" w:hAnsi="Times New Roman" w:hint="default"/>
      </w:rPr>
    </w:lvl>
    <w:lvl w:ilvl="6" w:tplc="71AAEDF6" w:tentative="1">
      <w:start w:val="1"/>
      <w:numFmt w:val="bullet"/>
      <w:lvlText w:val="•"/>
      <w:lvlJc w:val="left"/>
      <w:pPr>
        <w:tabs>
          <w:tab w:val="num" w:pos="5040"/>
        </w:tabs>
        <w:ind w:left="5040" w:hanging="360"/>
      </w:pPr>
      <w:rPr>
        <w:rFonts w:ascii="Times New Roman" w:hAnsi="Times New Roman" w:hint="default"/>
      </w:rPr>
    </w:lvl>
    <w:lvl w:ilvl="7" w:tplc="A972F726" w:tentative="1">
      <w:start w:val="1"/>
      <w:numFmt w:val="bullet"/>
      <w:lvlText w:val="•"/>
      <w:lvlJc w:val="left"/>
      <w:pPr>
        <w:tabs>
          <w:tab w:val="num" w:pos="5760"/>
        </w:tabs>
        <w:ind w:left="5760" w:hanging="360"/>
      </w:pPr>
      <w:rPr>
        <w:rFonts w:ascii="Times New Roman" w:hAnsi="Times New Roman" w:hint="default"/>
      </w:rPr>
    </w:lvl>
    <w:lvl w:ilvl="8" w:tplc="34D8CD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31C6D57"/>
    <w:multiLevelType w:val="hybridMultilevel"/>
    <w:tmpl w:val="D21C0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4F264A6"/>
    <w:multiLevelType w:val="hybridMultilevel"/>
    <w:tmpl w:val="EF289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8F6631"/>
    <w:multiLevelType w:val="hybridMultilevel"/>
    <w:tmpl w:val="839C6BB4"/>
    <w:lvl w:ilvl="0" w:tplc="646040AC">
      <w:start w:val="1"/>
      <w:numFmt w:val="bullet"/>
      <w:lvlText w:val=""/>
      <w:lvlJc w:val="left"/>
      <w:pPr>
        <w:tabs>
          <w:tab w:val="num" w:pos="720"/>
        </w:tabs>
        <w:ind w:left="720" w:hanging="360"/>
      </w:pPr>
      <w:rPr>
        <w:rFonts w:ascii="Wingdings 2" w:hAnsi="Wingdings 2" w:hint="default"/>
      </w:rPr>
    </w:lvl>
    <w:lvl w:ilvl="1" w:tplc="587A9E82" w:tentative="1">
      <w:start w:val="1"/>
      <w:numFmt w:val="bullet"/>
      <w:lvlText w:val=""/>
      <w:lvlJc w:val="left"/>
      <w:pPr>
        <w:tabs>
          <w:tab w:val="num" w:pos="1440"/>
        </w:tabs>
        <w:ind w:left="1440" w:hanging="360"/>
      </w:pPr>
      <w:rPr>
        <w:rFonts w:ascii="Wingdings 2" w:hAnsi="Wingdings 2" w:hint="default"/>
      </w:rPr>
    </w:lvl>
    <w:lvl w:ilvl="2" w:tplc="7024B730" w:tentative="1">
      <w:start w:val="1"/>
      <w:numFmt w:val="bullet"/>
      <w:lvlText w:val=""/>
      <w:lvlJc w:val="left"/>
      <w:pPr>
        <w:tabs>
          <w:tab w:val="num" w:pos="2160"/>
        </w:tabs>
        <w:ind w:left="2160" w:hanging="360"/>
      </w:pPr>
      <w:rPr>
        <w:rFonts w:ascii="Wingdings 2" w:hAnsi="Wingdings 2" w:hint="default"/>
      </w:rPr>
    </w:lvl>
    <w:lvl w:ilvl="3" w:tplc="34806FA2" w:tentative="1">
      <w:start w:val="1"/>
      <w:numFmt w:val="bullet"/>
      <w:lvlText w:val=""/>
      <w:lvlJc w:val="left"/>
      <w:pPr>
        <w:tabs>
          <w:tab w:val="num" w:pos="2880"/>
        </w:tabs>
        <w:ind w:left="2880" w:hanging="360"/>
      </w:pPr>
      <w:rPr>
        <w:rFonts w:ascii="Wingdings 2" w:hAnsi="Wingdings 2" w:hint="default"/>
      </w:rPr>
    </w:lvl>
    <w:lvl w:ilvl="4" w:tplc="21E016BE" w:tentative="1">
      <w:start w:val="1"/>
      <w:numFmt w:val="bullet"/>
      <w:lvlText w:val=""/>
      <w:lvlJc w:val="left"/>
      <w:pPr>
        <w:tabs>
          <w:tab w:val="num" w:pos="3600"/>
        </w:tabs>
        <w:ind w:left="3600" w:hanging="360"/>
      </w:pPr>
      <w:rPr>
        <w:rFonts w:ascii="Wingdings 2" w:hAnsi="Wingdings 2" w:hint="default"/>
      </w:rPr>
    </w:lvl>
    <w:lvl w:ilvl="5" w:tplc="D196F8A4" w:tentative="1">
      <w:start w:val="1"/>
      <w:numFmt w:val="bullet"/>
      <w:lvlText w:val=""/>
      <w:lvlJc w:val="left"/>
      <w:pPr>
        <w:tabs>
          <w:tab w:val="num" w:pos="4320"/>
        </w:tabs>
        <w:ind w:left="4320" w:hanging="360"/>
      </w:pPr>
      <w:rPr>
        <w:rFonts w:ascii="Wingdings 2" w:hAnsi="Wingdings 2" w:hint="default"/>
      </w:rPr>
    </w:lvl>
    <w:lvl w:ilvl="6" w:tplc="5C00EDCC" w:tentative="1">
      <w:start w:val="1"/>
      <w:numFmt w:val="bullet"/>
      <w:lvlText w:val=""/>
      <w:lvlJc w:val="left"/>
      <w:pPr>
        <w:tabs>
          <w:tab w:val="num" w:pos="5040"/>
        </w:tabs>
        <w:ind w:left="5040" w:hanging="360"/>
      </w:pPr>
      <w:rPr>
        <w:rFonts w:ascii="Wingdings 2" w:hAnsi="Wingdings 2" w:hint="default"/>
      </w:rPr>
    </w:lvl>
    <w:lvl w:ilvl="7" w:tplc="2E0E15BA" w:tentative="1">
      <w:start w:val="1"/>
      <w:numFmt w:val="bullet"/>
      <w:lvlText w:val=""/>
      <w:lvlJc w:val="left"/>
      <w:pPr>
        <w:tabs>
          <w:tab w:val="num" w:pos="5760"/>
        </w:tabs>
        <w:ind w:left="5760" w:hanging="360"/>
      </w:pPr>
      <w:rPr>
        <w:rFonts w:ascii="Wingdings 2" w:hAnsi="Wingdings 2" w:hint="default"/>
      </w:rPr>
    </w:lvl>
    <w:lvl w:ilvl="8" w:tplc="DB386B50" w:tentative="1">
      <w:start w:val="1"/>
      <w:numFmt w:val="bullet"/>
      <w:lvlText w:val=""/>
      <w:lvlJc w:val="left"/>
      <w:pPr>
        <w:tabs>
          <w:tab w:val="num" w:pos="6480"/>
        </w:tabs>
        <w:ind w:left="6480" w:hanging="360"/>
      </w:pPr>
      <w:rPr>
        <w:rFonts w:ascii="Wingdings 2" w:hAnsi="Wingdings 2" w:hint="default"/>
      </w:rPr>
    </w:lvl>
  </w:abstractNum>
  <w:abstractNum w:abstractNumId="22">
    <w:nsid w:val="39E54087"/>
    <w:multiLevelType w:val="hybridMultilevel"/>
    <w:tmpl w:val="9B94F4E0"/>
    <w:lvl w:ilvl="0" w:tplc="F29E4B2E">
      <w:start w:val="1"/>
      <w:numFmt w:val="bullet"/>
      <w:lvlText w:val="•"/>
      <w:lvlJc w:val="left"/>
      <w:pPr>
        <w:tabs>
          <w:tab w:val="num" w:pos="720"/>
        </w:tabs>
        <w:ind w:left="720" w:hanging="360"/>
      </w:pPr>
      <w:rPr>
        <w:rFonts w:ascii="Times New Roman" w:hAnsi="Times New Roman" w:hint="default"/>
      </w:rPr>
    </w:lvl>
    <w:lvl w:ilvl="1" w:tplc="B1964E4A" w:tentative="1">
      <w:start w:val="1"/>
      <w:numFmt w:val="bullet"/>
      <w:lvlText w:val="•"/>
      <w:lvlJc w:val="left"/>
      <w:pPr>
        <w:tabs>
          <w:tab w:val="num" w:pos="1440"/>
        </w:tabs>
        <w:ind w:left="1440" w:hanging="360"/>
      </w:pPr>
      <w:rPr>
        <w:rFonts w:ascii="Times New Roman" w:hAnsi="Times New Roman" w:hint="default"/>
      </w:rPr>
    </w:lvl>
    <w:lvl w:ilvl="2" w:tplc="0220D21E" w:tentative="1">
      <w:start w:val="1"/>
      <w:numFmt w:val="bullet"/>
      <w:lvlText w:val="•"/>
      <w:lvlJc w:val="left"/>
      <w:pPr>
        <w:tabs>
          <w:tab w:val="num" w:pos="2160"/>
        </w:tabs>
        <w:ind w:left="2160" w:hanging="360"/>
      </w:pPr>
      <w:rPr>
        <w:rFonts w:ascii="Times New Roman" w:hAnsi="Times New Roman" w:hint="default"/>
      </w:rPr>
    </w:lvl>
    <w:lvl w:ilvl="3" w:tplc="80804DDC" w:tentative="1">
      <w:start w:val="1"/>
      <w:numFmt w:val="bullet"/>
      <w:lvlText w:val="•"/>
      <w:lvlJc w:val="left"/>
      <w:pPr>
        <w:tabs>
          <w:tab w:val="num" w:pos="2880"/>
        </w:tabs>
        <w:ind w:left="2880" w:hanging="360"/>
      </w:pPr>
      <w:rPr>
        <w:rFonts w:ascii="Times New Roman" w:hAnsi="Times New Roman" w:hint="default"/>
      </w:rPr>
    </w:lvl>
    <w:lvl w:ilvl="4" w:tplc="5C105B22" w:tentative="1">
      <w:start w:val="1"/>
      <w:numFmt w:val="bullet"/>
      <w:lvlText w:val="•"/>
      <w:lvlJc w:val="left"/>
      <w:pPr>
        <w:tabs>
          <w:tab w:val="num" w:pos="3600"/>
        </w:tabs>
        <w:ind w:left="3600" w:hanging="360"/>
      </w:pPr>
      <w:rPr>
        <w:rFonts w:ascii="Times New Roman" w:hAnsi="Times New Roman" w:hint="default"/>
      </w:rPr>
    </w:lvl>
    <w:lvl w:ilvl="5" w:tplc="8A380D48" w:tentative="1">
      <w:start w:val="1"/>
      <w:numFmt w:val="bullet"/>
      <w:lvlText w:val="•"/>
      <w:lvlJc w:val="left"/>
      <w:pPr>
        <w:tabs>
          <w:tab w:val="num" w:pos="4320"/>
        </w:tabs>
        <w:ind w:left="4320" w:hanging="360"/>
      </w:pPr>
      <w:rPr>
        <w:rFonts w:ascii="Times New Roman" w:hAnsi="Times New Roman" w:hint="default"/>
      </w:rPr>
    </w:lvl>
    <w:lvl w:ilvl="6" w:tplc="C9D8DC04" w:tentative="1">
      <w:start w:val="1"/>
      <w:numFmt w:val="bullet"/>
      <w:lvlText w:val="•"/>
      <w:lvlJc w:val="left"/>
      <w:pPr>
        <w:tabs>
          <w:tab w:val="num" w:pos="5040"/>
        </w:tabs>
        <w:ind w:left="5040" w:hanging="360"/>
      </w:pPr>
      <w:rPr>
        <w:rFonts w:ascii="Times New Roman" w:hAnsi="Times New Roman" w:hint="default"/>
      </w:rPr>
    </w:lvl>
    <w:lvl w:ilvl="7" w:tplc="04D2524C" w:tentative="1">
      <w:start w:val="1"/>
      <w:numFmt w:val="bullet"/>
      <w:lvlText w:val="•"/>
      <w:lvlJc w:val="left"/>
      <w:pPr>
        <w:tabs>
          <w:tab w:val="num" w:pos="5760"/>
        </w:tabs>
        <w:ind w:left="5760" w:hanging="360"/>
      </w:pPr>
      <w:rPr>
        <w:rFonts w:ascii="Times New Roman" w:hAnsi="Times New Roman" w:hint="default"/>
      </w:rPr>
    </w:lvl>
    <w:lvl w:ilvl="8" w:tplc="B26C5F0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CF96D7E"/>
    <w:multiLevelType w:val="hybridMultilevel"/>
    <w:tmpl w:val="8D3CC610"/>
    <w:lvl w:ilvl="0" w:tplc="C9369818">
      <w:start w:val="1"/>
      <w:numFmt w:val="bullet"/>
      <w:lvlText w:val="•"/>
      <w:lvlJc w:val="left"/>
      <w:pPr>
        <w:tabs>
          <w:tab w:val="num" w:pos="720"/>
        </w:tabs>
        <w:ind w:left="720" w:hanging="360"/>
      </w:pPr>
      <w:rPr>
        <w:rFonts w:ascii="Arial" w:hAnsi="Arial" w:hint="default"/>
      </w:rPr>
    </w:lvl>
    <w:lvl w:ilvl="1" w:tplc="600C307E" w:tentative="1">
      <w:start w:val="1"/>
      <w:numFmt w:val="bullet"/>
      <w:lvlText w:val="•"/>
      <w:lvlJc w:val="left"/>
      <w:pPr>
        <w:tabs>
          <w:tab w:val="num" w:pos="1440"/>
        </w:tabs>
        <w:ind w:left="1440" w:hanging="360"/>
      </w:pPr>
      <w:rPr>
        <w:rFonts w:ascii="Arial" w:hAnsi="Arial" w:hint="default"/>
      </w:rPr>
    </w:lvl>
    <w:lvl w:ilvl="2" w:tplc="DF52EEA0" w:tentative="1">
      <w:start w:val="1"/>
      <w:numFmt w:val="bullet"/>
      <w:lvlText w:val="•"/>
      <w:lvlJc w:val="left"/>
      <w:pPr>
        <w:tabs>
          <w:tab w:val="num" w:pos="2160"/>
        </w:tabs>
        <w:ind w:left="2160" w:hanging="360"/>
      </w:pPr>
      <w:rPr>
        <w:rFonts w:ascii="Arial" w:hAnsi="Arial" w:hint="default"/>
      </w:rPr>
    </w:lvl>
    <w:lvl w:ilvl="3" w:tplc="2C60D7B6" w:tentative="1">
      <w:start w:val="1"/>
      <w:numFmt w:val="bullet"/>
      <w:lvlText w:val="•"/>
      <w:lvlJc w:val="left"/>
      <w:pPr>
        <w:tabs>
          <w:tab w:val="num" w:pos="2880"/>
        </w:tabs>
        <w:ind w:left="2880" w:hanging="360"/>
      </w:pPr>
      <w:rPr>
        <w:rFonts w:ascii="Arial" w:hAnsi="Arial" w:hint="default"/>
      </w:rPr>
    </w:lvl>
    <w:lvl w:ilvl="4" w:tplc="FAA8B58A" w:tentative="1">
      <w:start w:val="1"/>
      <w:numFmt w:val="bullet"/>
      <w:lvlText w:val="•"/>
      <w:lvlJc w:val="left"/>
      <w:pPr>
        <w:tabs>
          <w:tab w:val="num" w:pos="3600"/>
        </w:tabs>
        <w:ind w:left="3600" w:hanging="360"/>
      </w:pPr>
      <w:rPr>
        <w:rFonts w:ascii="Arial" w:hAnsi="Arial" w:hint="default"/>
      </w:rPr>
    </w:lvl>
    <w:lvl w:ilvl="5" w:tplc="2258007E" w:tentative="1">
      <w:start w:val="1"/>
      <w:numFmt w:val="bullet"/>
      <w:lvlText w:val="•"/>
      <w:lvlJc w:val="left"/>
      <w:pPr>
        <w:tabs>
          <w:tab w:val="num" w:pos="4320"/>
        </w:tabs>
        <w:ind w:left="4320" w:hanging="360"/>
      </w:pPr>
      <w:rPr>
        <w:rFonts w:ascii="Arial" w:hAnsi="Arial" w:hint="default"/>
      </w:rPr>
    </w:lvl>
    <w:lvl w:ilvl="6" w:tplc="1D9AFD5C" w:tentative="1">
      <w:start w:val="1"/>
      <w:numFmt w:val="bullet"/>
      <w:lvlText w:val="•"/>
      <w:lvlJc w:val="left"/>
      <w:pPr>
        <w:tabs>
          <w:tab w:val="num" w:pos="5040"/>
        </w:tabs>
        <w:ind w:left="5040" w:hanging="360"/>
      </w:pPr>
      <w:rPr>
        <w:rFonts w:ascii="Arial" w:hAnsi="Arial" w:hint="default"/>
      </w:rPr>
    </w:lvl>
    <w:lvl w:ilvl="7" w:tplc="48E86648" w:tentative="1">
      <w:start w:val="1"/>
      <w:numFmt w:val="bullet"/>
      <w:lvlText w:val="•"/>
      <w:lvlJc w:val="left"/>
      <w:pPr>
        <w:tabs>
          <w:tab w:val="num" w:pos="5760"/>
        </w:tabs>
        <w:ind w:left="5760" w:hanging="360"/>
      </w:pPr>
      <w:rPr>
        <w:rFonts w:ascii="Arial" w:hAnsi="Arial" w:hint="default"/>
      </w:rPr>
    </w:lvl>
    <w:lvl w:ilvl="8" w:tplc="6F1CF950" w:tentative="1">
      <w:start w:val="1"/>
      <w:numFmt w:val="bullet"/>
      <w:lvlText w:val="•"/>
      <w:lvlJc w:val="left"/>
      <w:pPr>
        <w:tabs>
          <w:tab w:val="num" w:pos="6480"/>
        </w:tabs>
        <w:ind w:left="6480" w:hanging="360"/>
      </w:pPr>
      <w:rPr>
        <w:rFonts w:ascii="Arial" w:hAnsi="Arial" w:hint="default"/>
      </w:rPr>
    </w:lvl>
  </w:abstractNum>
  <w:abstractNum w:abstractNumId="24">
    <w:nsid w:val="3E335E6F"/>
    <w:multiLevelType w:val="hybridMultilevel"/>
    <w:tmpl w:val="38207110"/>
    <w:lvl w:ilvl="0" w:tplc="E7BA5908">
      <w:start w:val="1"/>
      <w:numFmt w:val="bullet"/>
      <w:lvlText w:val=""/>
      <w:lvlJc w:val="left"/>
      <w:pPr>
        <w:tabs>
          <w:tab w:val="num" w:pos="720"/>
        </w:tabs>
        <w:ind w:left="720" w:hanging="360"/>
      </w:pPr>
      <w:rPr>
        <w:rFonts w:ascii="Wingdings 2" w:hAnsi="Wingdings 2" w:hint="default"/>
      </w:rPr>
    </w:lvl>
    <w:lvl w:ilvl="1" w:tplc="F75E7F5C">
      <w:start w:val="1"/>
      <w:numFmt w:val="bullet"/>
      <w:lvlText w:val=""/>
      <w:lvlJc w:val="left"/>
      <w:pPr>
        <w:tabs>
          <w:tab w:val="num" w:pos="1440"/>
        </w:tabs>
        <w:ind w:left="1440" w:hanging="360"/>
      </w:pPr>
      <w:rPr>
        <w:rFonts w:ascii="Wingdings 2" w:hAnsi="Wingdings 2" w:hint="default"/>
      </w:rPr>
    </w:lvl>
    <w:lvl w:ilvl="2" w:tplc="8E2CB98E" w:tentative="1">
      <w:start w:val="1"/>
      <w:numFmt w:val="bullet"/>
      <w:lvlText w:val=""/>
      <w:lvlJc w:val="left"/>
      <w:pPr>
        <w:tabs>
          <w:tab w:val="num" w:pos="2160"/>
        </w:tabs>
        <w:ind w:left="2160" w:hanging="360"/>
      </w:pPr>
      <w:rPr>
        <w:rFonts w:ascii="Wingdings 2" w:hAnsi="Wingdings 2" w:hint="default"/>
      </w:rPr>
    </w:lvl>
    <w:lvl w:ilvl="3" w:tplc="35289566" w:tentative="1">
      <w:start w:val="1"/>
      <w:numFmt w:val="bullet"/>
      <w:lvlText w:val=""/>
      <w:lvlJc w:val="left"/>
      <w:pPr>
        <w:tabs>
          <w:tab w:val="num" w:pos="2880"/>
        </w:tabs>
        <w:ind w:left="2880" w:hanging="360"/>
      </w:pPr>
      <w:rPr>
        <w:rFonts w:ascii="Wingdings 2" w:hAnsi="Wingdings 2" w:hint="default"/>
      </w:rPr>
    </w:lvl>
    <w:lvl w:ilvl="4" w:tplc="EEE46286" w:tentative="1">
      <w:start w:val="1"/>
      <w:numFmt w:val="bullet"/>
      <w:lvlText w:val=""/>
      <w:lvlJc w:val="left"/>
      <w:pPr>
        <w:tabs>
          <w:tab w:val="num" w:pos="3600"/>
        </w:tabs>
        <w:ind w:left="3600" w:hanging="360"/>
      </w:pPr>
      <w:rPr>
        <w:rFonts w:ascii="Wingdings 2" w:hAnsi="Wingdings 2" w:hint="default"/>
      </w:rPr>
    </w:lvl>
    <w:lvl w:ilvl="5" w:tplc="2932C872" w:tentative="1">
      <w:start w:val="1"/>
      <w:numFmt w:val="bullet"/>
      <w:lvlText w:val=""/>
      <w:lvlJc w:val="left"/>
      <w:pPr>
        <w:tabs>
          <w:tab w:val="num" w:pos="4320"/>
        </w:tabs>
        <w:ind w:left="4320" w:hanging="360"/>
      </w:pPr>
      <w:rPr>
        <w:rFonts w:ascii="Wingdings 2" w:hAnsi="Wingdings 2" w:hint="default"/>
      </w:rPr>
    </w:lvl>
    <w:lvl w:ilvl="6" w:tplc="6764DE48" w:tentative="1">
      <w:start w:val="1"/>
      <w:numFmt w:val="bullet"/>
      <w:lvlText w:val=""/>
      <w:lvlJc w:val="left"/>
      <w:pPr>
        <w:tabs>
          <w:tab w:val="num" w:pos="5040"/>
        </w:tabs>
        <w:ind w:left="5040" w:hanging="360"/>
      </w:pPr>
      <w:rPr>
        <w:rFonts w:ascii="Wingdings 2" w:hAnsi="Wingdings 2" w:hint="default"/>
      </w:rPr>
    </w:lvl>
    <w:lvl w:ilvl="7" w:tplc="14D6B336" w:tentative="1">
      <w:start w:val="1"/>
      <w:numFmt w:val="bullet"/>
      <w:lvlText w:val=""/>
      <w:lvlJc w:val="left"/>
      <w:pPr>
        <w:tabs>
          <w:tab w:val="num" w:pos="5760"/>
        </w:tabs>
        <w:ind w:left="5760" w:hanging="360"/>
      </w:pPr>
      <w:rPr>
        <w:rFonts w:ascii="Wingdings 2" w:hAnsi="Wingdings 2" w:hint="default"/>
      </w:rPr>
    </w:lvl>
    <w:lvl w:ilvl="8" w:tplc="A0A68BE4" w:tentative="1">
      <w:start w:val="1"/>
      <w:numFmt w:val="bullet"/>
      <w:lvlText w:val=""/>
      <w:lvlJc w:val="left"/>
      <w:pPr>
        <w:tabs>
          <w:tab w:val="num" w:pos="6480"/>
        </w:tabs>
        <w:ind w:left="6480" w:hanging="360"/>
      </w:pPr>
      <w:rPr>
        <w:rFonts w:ascii="Wingdings 2" w:hAnsi="Wingdings 2" w:hint="default"/>
      </w:rPr>
    </w:lvl>
  </w:abstractNum>
  <w:abstractNum w:abstractNumId="25">
    <w:nsid w:val="3E5B624F"/>
    <w:multiLevelType w:val="hybridMultilevel"/>
    <w:tmpl w:val="5A5E1B5A"/>
    <w:lvl w:ilvl="0" w:tplc="1B7231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101008F"/>
    <w:multiLevelType w:val="hybridMultilevel"/>
    <w:tmpl w:val="546C28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41192E85"/>
    <w:multiLevelType w:val="hybridMultilevel"/>
    <w:tmpl w:val="B0E23B9A"/>
    <w:lvl w:ilvl="0" w:tplc="DBC4A4B8">
      <w:start w:val="1"/>
      <w:numFmt w:val="bullet"/>
      <w:lvlText w:val=""/>
      <w:lvlJc w:val="left"/>
      <w:pPr>
        <w:tabs>
          <w:tab w:val="num" w:pos="720"/>
        </w:tabs>
        <w:ind w:left="720" w:hanging="360"/>
      </w:pPr>
      <w:rPr>
        <w:rFonts w:ascii="Wingdings 2" w:hAnsi="Wingdings 2" w:hint="default"/>
      </w:rPr>
    </w:lvl>
    <w:lvl w:ilvl="1" w:tplc="C868F162" w:tentative="1">
      <w:start w:val="1"/>
      <w:numFmt w:val="bullet"/>
      <w:lvlText w:val=""/>
      <w:lvlJc w:val="left"/>
      <w:pPr>
        <w:tabs>
          <w:tab w:val="num" w:pos="1440"/>
        </w:tabs>
        <w:ind w:left="1440" w:hanging="360"/>
      </w:pPr>
      <w:rPr>
        <w:rFonts w:ascii="Wingdings 2" w:hAnsi="Wingdings 2" w:hint="default"/>
      </w:rPr>
    </w:lvl>
    <w:lvl w:ilvl="2" w:tplc="D09A38EC" w:tentative="1">
      <w:start w:val="1"/>
      <w:numFmt w:val="bullet"/>
      <w:lvlText w:val=""/>
      <w:lvlJc w:val="left"/>
      <w:pPr>
        <w:tabs>
          <w:tab w:val="num" w:pos="2160"/>
        </w:tabs>
        <w:ind w:left="2160" w:hanging="360"/>
      </w:pPr>
      <w:rPr>
        <w:rFonts w:ascii="Wingdings 2" w:hAnsi="Wingdings 2" w:hint="default"/>
      </w:rPr>
    </w:lvl>
    <w:lvl w:ilvl="3" w:tplc="37DECF24" w:tentative="1">
      <w:start w:val="1"/>
      <w:numFmt w:val="bullet"/>
      <w:lvlText w:val=""/>
      <w:lvlJc w:val="left"/>
      <w:pPr>
        <w:tabs>
          <w:tab w:val="num" w:pos="2880"/>
        </w:tabs>
        <w:ind w:left="2880" w:hanging="360"/>
      </w:pPr>
      <w:rPr>
        <w:rFonts w:ascii="Wingdings 2" w:hAnsi="Wingdings 2" w:hint="default"/>
      </w:rPr>
    </w:lvl>
    <w:lvl w:ilvl="4" w:tplc="483204E6" w:tentative="1">
      <w:start w:val="1"/>
      <w:numFmt w:val="bullet"/>
      <w:lvlText w:val=""/>
      <w:lvlJc w:val="left"/>
      <w:pPr>
        <w:tabs>
          <w:tab w:val="num" w:pos="3600"/>
        </w:tabs>
        <w:ind w:left="3600" w:hanging="360"/>
      </w:pPr>
      <w:rPr>
        <w:rFonts w:ascii="Wingdings 2" w:hAnsi="Wingdings 2" w:hint="default"/>
      </w:rPr>
    </w:lvl>
    <w:lvl w:ilvl="5" w:tplc="33384CE0" w:tentative="1">
      <w:start w:val="1"/>
      <w:numFmt w:val="bullet"/>
      <w:lvlText w:val=""/>
      <w:lvlJc w:val="left"/>
      <w:pPr>
        <w:tabs>
          <w:tab w:val="num" w:pos="4320"/>
        </w:tabs>
        <w:ind w:left="4320" w:hanging="360"/>
      </w:pPr>
      <w:rPr>
        <w:rFonts w:ascii="Wingdings 2" w:hAnsi="Wingdings 2" w:hint="default"/>
      </w:rPr>
    </w:lvl>
    <w:lvl w:ilvl="6" w:tplc="87CAD92A" w:tentative="1">
      <w:start w:val="1"/>
      <w:numFmt w:val="bullet"/>
      <w:lvlText w:val=""/>
      <w:lvlJc w:val="left"/>
      <w:pPr>
        <w:tabs>
          <w:tab w:val="num" w:pos="5040"/>
        </w:tabs>
        <w:ind w:left="5040" w:hanging="360"/>
      </w:pPr>
      <w:rPr>
        <w:rFonts w:ascii="Wingdings 2" w:hAnsi="Wingdings 2" w:hint="default"/>
      </w:rPr>
    </w:lvl>
    <w:lvl w:ilvl="7" w:tplc="CF4E9102" w:tentative="1">
      <w:start w:val="1"/>
      <w:numFmt w:val="bullet"/>
      <w:lvlText w:val=""/>
      <w:lvlJc w:val="left"/>
      <w:pPr>
        <w:tabs>
          <w:tab w:val="num" w:pos="5760"/>
        </w:tabs>
        <w:ind w:left="5760" w:hanging="360"/>
      </w:pPr>
      <w:rPr>
        <w:rFonts w:ascii="Wingdings 2" w:hAnsi="Wingdings 2" w:hint="default"/>
      </w:rPr>
    </w:lvl>
    <w:lvl w:ilvl="8" w:tplc="6C6ABF5C" w:tentative="1">
      <w:start w:val="1"/>
      <w:numFmt w:val="bullet"/>
      <w:lvlText w:val=""/>
      <w:lvlJc w:val="left"/>
      <w:pPr>
        <w:tabs>
          <w:tab w:val="num" w:pos="6480"/>
        </w:tabs>
        <w:ind w:left="6480" w:hanging="360"/>
      </w:pPr>
      <w:rPr>
        <w:rFonts w:ascii="Wingdings 2" w:hAnsi="Wingdings 2" w:hint="default"/>
      </w:rPr>
    </w:lvl>
  </w:abstractNum>
  <w:abstractNum w:abstractNumId="28">
    <w:nsid w:val="484B3BE6"/>
    <w:multiLevelType w:val="hybridMultilevel"/>
    <w:tmpl w:val="69543AD0"/>
    <w:lvl w:ilvl="0" w:tplc="9898ACC2">
      <w:start w:val="1"/>
      <w:numFmt w:val="bullet"/>
      <w:lvlText w:val="•"/>
      <w:lvlJc w:val="left"/>
      <w:pPr>
        <w:tabs>
          <w:tab w:val="num" w:pos="720"/>
        </w:tabs>
        <w:ind w:left="720" w:hanging="360"/>
      </w:pPr>
      <w:rPr>
        <w:rFonts w:ascii="Times New Roman" w:hAnsi="Times New Roman" w:hint="default"/>
      </w:rPr>
    </w:lvl>
    <w:lvl w:ilvl="1" w:tplc="09543236" w:tentative="1">
      <w:start w:val="1"/>
      <w:numFmt w:val="bullet"/>
      <w:lvlText w:val="•"/>
      <w:lvlJc w:val="left"/>
      <w:pPr>
        <w:tabs>
          <w:tab w:val="num" w:pos="1440"/>
        </w:tabs>
        <w:ind w:left="1440" w:hanging="360"/>
      </w:pPr>
      <w:rPr>
        <w:rFonts w:ascii="Times New Roman" w:hAnsi="Times New Roman" w:hint="default"/>
      </w:rPr>
    </w:lvl>
    <w:lvl w:ilvl="2" w:tplc="A7584F84" w:tentative="1">
      <w:start w:val="1"/>
      <w:numFmt w:val="bullet"/>
      <w:lvlText w:val="•"/>
      <w:lvlJc w:val="left"/>
      <w:pPr>
        <w:tabs>
          <w:tab w:val="num" w:pos="2160"/>
        </w:tabs>
        <w:ind w:left="2160" w:hanging="360"/>
      </w:pPr>
      <w:rPr>
        <w:rFonts w:ascii="Times New Roman" w:hAnsi="Times New Roman" w:hint="default"/>
      </w:rPr>
    </w:lvl>
    <w:lvl w:ilvl="3" w:tplc="EDB4A7D6" w:tentative="1">
      <w:start w:val="1"/>
      <w:numFmt w:val="bullet"/>
      <w:lvlText w:val="•"/>
      <w:lvlJc w:val="left"/>
      <w:pPr>
        <w:tabs>
          <w:tab w:val="num" w:pos="2880"/>
        </w:tabs>
        <w:ind w:left="2880" w:hanging="360"/>
      </w:pPr>
      <w:rPr>
        <w:rFonts w:ascii="Times New Roman" w:hAnsi="Times New Roman" w:hint="default"/>
      </w:rPr>
    </w:lvl>
    <w:lvl w:ilvl="4" w:tplc="6B02874C" w:tentative="1">
      <w:start w:val="1"/>
      <w:numFmt w:val="bullet"/>
      <w:lvlText w:val="•"/>
      <w:lvlJc w:val="left"/>
      <w:pPr>
        <w:tabs>
          <w:tab w:val="num" w:pos="3600"/>
        </w:tabs>
        <w:ind w:left="3600" w:hanging="360"/>
      </w:pPr>
      <w:rPr>
        <w:rFonts w:ascii="Times New Roman" w:hAnsi="Times New Roman" w:hint="default"/>
      </w:rPr>
    </w:lvl>
    <w:lvl w:ilvl="5" w:tplc="DD2A44AA" w:tentative="1">
      <w:start w:val="1"/>
      <w:numFmt w:val="bullet"/>
      <w:lvlText w:val="•"/>
      <w:lvlJc w:val="left"/>
      <w:pPr>
        <w:tabs>
          <w:tab w:val="num" w:pos="4320"/>
        </w:tabs>
        <w:ind w:left="4320" w:hanging="360"/>
      </w:pPr>
      <w:rPr>
        <w:rFonts w:ascii="Times New Roman" w:hAnsi="Times New Roman" w:hint="default"/>
      </w:rPr>
    </w:lvl>
    <w:lvl w:ilvl="6" w:tplc="B5E47CE6" w:tentative="1">
      <w:start w:val="1"/>
      <w:numFmt w:val="bullet"/>
      <w:lvlText w:val="•"/>
      <w:lvlJc w:val="left"/>
      <w:pPr>
        <w:tabs>
          <w:tab w:val="num" w:pos="5040"/>
        </w:tabs>
        <w:ind w:left="5040" w:hanging="360"/>
      </w:pPr>
      <w:rPr>
        <w:rFonts w:ascii="Times New Roman" w:hAnsi="Times New Roman" w:hint="default"/>
      </w:rPr>
    </w:lvl>
    <w:lvl w:ilvl="7" w:tplc="E8E090D2" w:tentative="1">
      <w:start w:val="1"/>
      <w:numFmt w:val="bullet"/>
      <w:lvlText w:val="•"/>
      <w:lvlJc w:val="left"/>
      <w:pPr>
        <w:tabs>
          <w:tab w:val="num" w:pos="5760"/>
        </w:tabs>
        <w:ind w:left="5760" w:hanging="360"/>
      </w:pPr>
      <w:rPr>
        <w:rFonts w:ascii="Times New Roman" w:hAnsi="Times New Roman" w:hint="default"/>
      </w:rPr>
    </w:lvl>
    <w:lvl w:ilvl="8" w:tplc="7456775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A5C6D68"/>
    <w:multiLevelType w:val="hybridMultilevel"/>
    <w:tmpl w:val="037E79D0"/>
    <w:lvl w:ilvl="0" w:tplc="A5B49A4A">
      <w:start w:val="1"/>
      <w:numFmt w:val="bullet"/>
      <w:lvlText w:val=""/>
      <w:lvlJc w:val="left"/>
      <w:pPr>
        <w:tabs>
          <w:tab w:val="num" w:pos="720"/>
        </w:tabs>
        <w:ind w:left="720" w:hanging="360"/>
      </w:pPr>
      <w:rPr>
        <w:rFonts w:ascii="Wingdings 2" w:hAnsi="Wingdings 2" w:hint="default"/>
      </w:rPr>
    </w:lvl>
    <w:lvl w:ilvl="1" w:tplc="9A84492E" w:tentative="1">
      <w:start w:val="1"/>
      <w:numFmt w:val="bullet"/>
      <w:lvlText w:val=""/>
      <w:lvlJc w:val="left"/>
      <w:pPr>
        <w:tabs>
          <w:tab w:val="num" w:pos="1440"/>
        </w:tabs>
        <w:ind w:left="1440" w:hanging="360"/>
      </w:pPr>
      <w:rPr>
        <w:rFonts w:ascii="Wingdings 2" w:hAnsi="Wingdings 2" w:hint="default"/>
      </w:rPr>
    </w:lvl>
    <w:lvl w:ilvl="2" w:tplc="E0C471BE" w:tentative="1">
      <w:start w:val="1"/>
      <w:numFmt w:val="bullet"/>
      <w:lvlText w:val=""/>
      <w:lvlJc w:val="left"/>
      <w:pPr>
        <w:tabs>
          <w:tab w:val="num" w:pos="2160"/>
        </w:tabs>
        <w:ind w:left="2160" w:hanging="360"/>
      </w:pPr>
      <w:rPr>
        <w:rFonts w:ascii="Wingdings 2" w:hAnsi="Wingdings 2" w:hint="default"/>
      </w:rPr>
    </w:lvl>
    <w:lvl w:ilvl="3" w:tplc="ED1A931C" w:tentative="1">
      <w:start w:val="1"/>
      <w:numFmt w:val="bullet"/>
      <w:lvlText w:val=""/>
      <w:lvlJc w:val="left"/>
      <w:pPr>
        <w:tabs>
          <w:tab w:val="num" w:pos="2880"/>
        </w:tabs>
        <w:ind w:left="2880" w:hanging="360"/>
      </w:pPr>
      <w:rPr>
        <w:rFonts w:ascii="Wingdings 2" w:hAnsi="Wingdings 2" w:hint="default"/>
      </w:rPr>
    </w:lvl>
    <w:lvl w:ilvl="4" w:tplc="0696E22E" w:tentative="1">
      <w:start w:val="1"/>
      <w:numFmt w:val="bullet"/>
      <w:lvlText w:val=""/>
      <w:lvlJc w:val="left"/>
      <w:pPr>
        <w:tabs>
          <w:tab w:val="num" w:pos="3600"/>
        </w:tabs>
        <w:ind w:left="3600" w:hanging="360"/>
      </w:pPr>
      <w:rPr>
        <w:rFonts w:ascii="Wingdings 2" w:hAnsi="Wingdings 2" w:hint="default"/>
      </w:rPr>
    </w:lvl>
    <w:lvl w:ilvl="5" w:tplc="A6C0B88A" w:tentative="1">
      <w:start w:val="1"/>
      <w:numFmt w:val="bullet"/>
      <w:lvlText w:val=""/>
      <w:lvlJc w:val="left"/>
      <w:pPr>
        <w:tabs>
          <w:tab w:val="num" w:pos="4320"/>
        </w:tabs>
        <w:ind w:left="4320" w:hanging="360"/>
      </w:pPr>
      <w:rPr>
        <w:rFonts w:ascii="Wingdings 2" w:hAnsi="Wingdings 2" w:hint="default"/>
      </w:rPr>
    </w:lvl>
    <w:lvl w:ilvl="6" w:tplc="0C8E1F10" w:tentative="1">
      <w:start w:val="1"/>
      <w:numFmt w:val="bullet"/>
      <w:lvlText w:val=""/>
      <w:lvlJc w:val="left"/>
      <w:pPr>
        <w:tabs>
          <w:tab w:val="num" w:pos="5040"/>
        </w:tabs>
        <w:ind w:left="5040" w:hanging="360"/>
      </w:pPr>
      <w:rPr>
        <w:rFonts w:ascii="Wingdings 2" w:hAnsi="Wingdings 2" w:hint="default"/>
      </w:rPr>
    </w:lvl>
    <w:lvl w:ilvl="7" w:tplc="161A2F40" w:tentative="1">
      <w:start w:val="1"/>
      <w:numFmt w:val="bullet"/>
      <w:lvlText w:val=""/>
      <w:lvlJc w:val="left"/>
      <w:pPr>
        <w:tabs>
          <w:tab w:val="num" w:pos="5760"/>
        </w:tabs>
        <w:ind w:left="5760" w:hanging="360"/>
      </w:pPr>
      <w:rPr>
        <w:rFonts w:ascii="Wingdings 2" w:hAnsi="Wingdings 2" w:hint="default"/>
      </w:rPr>
    </w:lvl>
    <w:lvl w:ilvl="8" w:tplc="32566622" w:tentative="1">
      <w:start w:val="1"/>
      <w:numFmt w:val="bullet"/>
      <w:lvlText w:val=""/>
      <w:lvlJc w:val="left"/>
      <w:pPr>
        <w:tabs>
          <w:tab w:val="num" w:pos="6480"/>
        </w:tabs>
        <w:ind w:left="6480" w:hanging="360"/>
      </w:pPr>
      <w:rPr>
        <w:rFonts w:ascii="Wingdings 2" w:hAnsi="Wingdings 2" w:hint="default"/>
      </w:rPr>
    </w:lvl>
  </w:abstractNum>
  <w:abstractNum w:abstractNumId="30">
    <w:nsid w:val="4A893EDD"/>
    <w:multiLevelType w:val="hybridMultilevel"/>
    <w:tmpl w:val="3D4A9C26"/>
    <w:lvl w:ilvl="0" w:tplc="040C0017">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nsid w:val="548E0C2E"/>
    <w:multiLevelType w:val="hybridMultilevel"/>
    <w:tmpl w:val="D0365E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56E2CB6"/>
    <w:multiLevelType w:val="hybridMultilevel"/>
    <w:tmpl w:val="F594B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F5148B"/>
    <w:multiLevelType w:val="hybridMultilevel"/>
    <w:tmpl w:val="BB46DCA4"/>
    <w:lvl w:ilvl="0" w:tplc="FF040328">
      <w:start w:val="1"/>
      <w:numFmt w:val="bullet"/>
      <w:lvlText w:val=""/>
      <w:lvlJc w:val="left"/>
      <w:pPr>
        <w:tabs>
          <w:tab w:val="num" w:pos="720"/>
        </w:tabs>
        <w:ind w:left="720" w:hanging="360"/>
      </w:pPr>
      <w:rPr>
        <w:rFonts w:ascii="Wingdings 2" w:hAnsi="Wingdings 2" w:hint="default"/>
      </w:rPr>
    </w:lvl>
    <w:lvl w:ilvl="1" w:tplc="6D8E5BF0">
      <w:start w:val="1024"/>
      <w:numFmt w:val="bullet"/>
      <w:lvlText w:val=""/>
      <w:lvlJc w:val="left"/>
      <w:pPr>
        <w:tabs>
          <w:tab w:val="num" w:pos="1440"/>
        </w:tabs>
        <w:ind w:left="1440" w:hanging="360"/>
      </w:pPr>
      <w:rPr>
        <w:rFonts w:ascii="Wingdings 2" w:hAnsi="Wingdings 2" w:hint="default"/>
      </w:rPr>
    </w:lvl>
    <w:lvl w:ilvl="2" w:tplc="7862B408" w:tentative="1">
      <w:start w:val="1"/>
      <w:numFmt w:val="bullet"/>
      <w:lvlText w:val=""/>
      <w:lvlJc w:val="left"/>
      <w:pPr>
        <w:tabs>
          <w:tab w:val="num" w:pos="2160"/>
        </w:tabs>
        <w:ind w:left="2160" w:hanging="360"/>
      </w:pPr>
      <w:rPr>
        <w:rFonts w:ascii="Wingdings 2" w:hAnsi="Wingdings 2" w:hint="default"/>
      </w:rPr>
    </w:lvl>
    <w:lvl w:ilvl="3" w:tplc="4C54AFC0" w:tentative="1">
      <w:start w:val="1"/>
      <w:numFmt w:val="bullet"/>
      <w:lvlText w:val=""/>
      <w:lvlJc w:val="left"/>
      <w:pPr>
        <w:tabs>
          <w:tab w:val="num" w:pos="2880"/>
        </w:tabs>
        <w:ind w:left="2880" w:hanging="360"/>
      </w:pPr>
      <w:rPr>
        <w:rFonts w:ascii="Wingdings 2" w:hAnsi="Wingdings 2" w:hint="default"/>
      </w:rPr>
    </w:lvl>
    <w:lvl w:ilvl="4" w:tplc="CF70A2C0" w:tentative="1">
      <w:start w:val="1"/>
      <w:numFmt w:val="bullet"/>
      <w:lvlText w:val=""/>
      <w:lvlJc w:val="left"/>
      <w:pPr>
        <w:tabs>
          <w:tab w:val="num" w:pos="3600"/>
        </w:tabs>
        <w:ind w:left="3600" w:hanging="360"/>
      </w:pPr>
      <w:rPr>
        <w:rFonts w:ascii="Wingdings 2" w:hAnsi="Wingdings 2" w:hint="default"/>
      </w:rPr>
    </w:lvl>
    <w:lvl w:ilvl="5" w:tplc="40C0523C" w:tentative="1">
      <w:start w:val="1"/>
      <w:numFmt w:val="bullet"/>
      <w:lvlText w:val=""/>
      <w:lvlJc w:val="left"/>
      <w:pPr>
        <w:tabs>
          <w:tab w:val="num" w:pos="4320"/>
        </w:tabs>
        <w:ind w:left="4320" w:hanging="360"/>
      </w:pPr>
      <w:rPr>
        <w:rFonts w:ascii="Wingdings 2" w:hAnsi="Wingdings 2" w:hint="default"/>
      </w:rPr>
    </w:lvl>
    <w:lvl w:ilvl="6" w:tplc="59381C16" w:tentative="1">
      <w:start w:val="1"/>
      <w:numFmt w:val="bullet"/>
      <w:lvlText w:val=""/>
      <w:lvlJc w:val="left"/>
      <w:pPr>
        <w:tabs>
          <w:tab w:val="num" w:pos="5040"/>
        </w:tabs>
        <w:ind w:left="5040" w:hanging="360"/>
      </w:pPr>
      <w:rPr>
        <w:rFonts w:ascii="Wingdings 2" w:hAnsi="Wingdings 2" w:hint="default"/>
      </w:rPr>
    </w:lvl>
    <w:lvl w:ilvl="7" w:tplc="00840B36" w:tentative="1">
      <w:start w:val="1"/>
      <w:numFmt w:val="bullet"/>
      <w:lvlText w:val=""/>
      <w:lvlJc w:val="left"/>
      <w:pPr>
        <w:tabs>
          <w:tab w:val="num" w:pos="5760"/>
        </w:tabs>
        <w:ind w:left="5760" w:hanging="360"/>
      </w:pPr>
      <w:rPr>
        <w:rFonts w:ascii="Wingdings 2" w:hAnsi="Wingdings 2" w:hint="default"/>
      </w:rPr>
    </w:lvl>
    <w:lvl w:ilvl="8" w:tplc="6E92489C" w:tentative="1">
      <w:start w:val="1"/>
      <w:numFmt w:val="bullet"/>
      <w:lvlText w:val=""/>
      <w:lvlJc w:val="left"/>
      <w:pPr>
        <w:tabs>
          <w:tab w:val="num" w:pos="6480"/>
        </w:tabs>
        <w:ind w:left="6480" w:hanging="360"/>
      </w:pPr>
      <w:rPr>
        <w:rFonts w:ascii="Wingdings 2" w:hAnsi="Wingdings 2" w:hint="default"/>
      </w:rPr>
    </w:lvl>
  </w:abstractNum>
  <w:abstractNum w:abstractNumId="34">
    <w:nsid w:val="581310B8"/>
    <w:multiLevelType w:val="hybridMultilevel"/>
    <w:tmpl w:val="2DDE0706"/>
    <w:lvl w:ilvl="0" w:tplc="DD50FDD0">
      <w:start w:val="1"/>
      <w:numFmt w:val="bullet"/>
      <w:lvlText w:val=""/>
      <w:lvlJc w:val="left"/>
      <w:pPr>
        <w:tabs>
          <w:tab w:val="num" w:pos="720"/>
        </w:tabs>
        <w:ind w:left="720" w:hanging="360"/>
      </w:pPr>
      <w:rPr>
        <w:rFonts w:ascii="Wingdings 2" w:hAnsi="Wingdings 2" w:hint="default"/>
      </w:rPr>
    </w:lvl>
    <w:lvl w:ilvl="1" w:tplc="B148A66E" w:tentative="1">
      <w:start w:val="1"/>
      <w:numFmt w:val="bullet"/>
      <w:lvlText w:val=""/>
      <w:lvlJc w:val="left"/>
      <w:pPr>
        <w:tabs>
          <w:tab w:val="num" w:pos="1440"/>
        </w:tabs>
        <w:ind w:left="1440" w:hanging="360"/>
      </w:pPr>
      <w:rPr>
        <w:rFonts w:ascii="Wingdings 2" w:hAnsi="Wingdings 2" w:hint="default"/>
      </w:rPr>
    </w:lvl>
    <w:lvl w:ilvl="2" w:tplc="45C608D4" w:tentative="1">
      <w:start w:val="1"/>
      <w:numFmt w:val="bullet"/>
      <w:lvlText w:val=""/>
      <w:lvlJc w:val="left"/>
      <w:pPr>
        <w:tabs>
          <w:tab w:val="num" w:pos="2160"/>
        </w:tabs>
        <w:ind w:left="2160" w:hanging="360"/>
      </w:pPr>
      <w:rPr>
        <w:rFonts w:ascii="Wingdings 2" w:hAnsi="Wingdings 2" w:hint="default"/>
      </w:rPr>
    </w:lvl>
    <w:lvl w:ilvl="3" w:tplc="04F81370" w:tentative="1">
      <w:start w:val="1"/>
      <w:numFmt w:val="bullet"/>
      <w:lvlText w:val=""/>
      <w:lvlJc w:val="left"/>
      <w:pPr>
        <w:tabs>
          <w:tab w:val="num" w:pos="2880"/>
        </w:tabs>
        <w:ind w:left="2880" w:hanging="360"/>
      </w:pPr>
      <w:rPr>
        <w:rFonts w:ascii="Wingdings 2" w:hAnsi="Wingdings 2" w:hint="default"/>
      </w:rPr>
    </w:lvl>
    <w:lvl w:ilvl="4" w:tplc="121653C4" w:tentative="1">
      <w:start w:val="1"/>
      <w:numFmt w:val="bullet"/>
      <w:lvlText w:val=""/>
      <w:lvlJc w:val="left"/>
      <w:pPr>
        <w:tabs>
          <w:tab w:val="num" w:pos="3600"/>
        </w:tabs>
        <w:ind w:left="3600" w:hanging="360"/>
      </w:pPr>
      <w:rPr>
        <w:rFonts w:ascii="Wingdings 2" w:hAnsi="Wingdings 2" w:hint="default"/>
      </w:rPr>
    </w:lvl>
    <w:lvl w:ilvl="5" w:tplc="E82C91A4" w:tentative="1">
      <w:start w:val="1"/>
      <w:numFmt w:val="bullet"/>
      <w:lvlText w:val=""/>
      <w:lvlJc w:val="left"/>
      <w:pPr>
        <w:tabs>
          <w:tab w:val="num" w:pos="4320"/>
        </w:tabs>
        <w:ind w:left="4320" w:hanging="360"/>
      </w:pPr>
      <w:rPr>
        <w:rFonts w:ascii="Wingdings 2" w:hAnsi="Wingdings 2" w:hint="default"/>
      </w:rPr>
    </w:lvl>
    <w:lvl w:ilvl="6" w:tplc="AC362CE8" w:tentative="1">
      <w:start w:val="1"/>
      <w:numFmt w:val="bullet"/>
      <w:lvlText w:val=""/>
      <w:lvlJc w:val="left"/>
      <w:pPr>
        <w:tabs>
          <w:tab w:val="num" w:pos="5040"/>
        </w:tabs>
        <w:ind w:left="5040" w:hanging="360"/>
      </w:pPr>
      <w:rPr>
        <w:rFonts w:ascii="Wingdings 2" w:hAnsi="Wingdings 2" w:hint="default"/>
      </w:rPr>
    </w:lvl>
    <w:lvl w:ilvl="7" w:tplc="387C4A9A" w:tentative="1">
      <w:start w:val="1"/>
      <w:numFmt w:val="bullet"/>
      <w:lvlText w:val=""/>
      <w:lvlJc w:val="left"/>
      <w:pPr>
        <w:tabs>
          <w:tab w:val="num" w:pos="5760"/>
        </w:tabs>
        <w:ind w:left="5760" w:hanging="360"/>
      </w:pPr>
      <w:rPr>
        <w:rFonts w:ascii="Wingdings 2" w:hAnsi="Wingdings 2" w:hint="default"/>
      </w:rPr>
    </w:lvl>
    <w:lvl w:ilvl="8" w:tplc="6BA2BE3A" w:tentative="1">
      <w:start w:val="1"/>
      <w:numFmt w:val="bullet"/>
      <w:lvlText w:val=""/>
      <w:lvlJc w:val="left"/>
      <w:pPr>
        <w:tabs>
          <w:tab w:val="num" w:pos="6480"/>
        </w:tabs>
        <w:ind w:left="6480" w:hanging="360"/>
      </w:pPr>
      <w:rPr>
        <w:rFonts w:ascii="Wingdings 2" w:hAnsi="Wingdings 2" w:hint="default"/>
      </w:rPr>
    </w:lvl>
  </w:abstractNum>
  <w:abstractNum w:abstractNumId="35">
    <w:nsid w:val="5A874944"/>
    <w:multiLevelType w:val="hybridMultilevel"/>
    <w:tmpl w:val="E13E9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D426E75"/>
    <w:multiLevelType w:val="hybridMultilevel"/>
    <w:tmpl w:val="A992DA94"/>
    <w:lvl w:ilvl="0" w:tplc="E06893CC">
      <w:start w:val="1"/>
      <w:numFmt w:val="bullet"/>
      <w:lvlText w:val=""/>
      <w:lvlJc w:val="left"/>
      <w:pPr>
        <w:tabs>
          <w:tab w:val="num" w:pos="720"/>
        </w:tabs>
        <w:ind w:left="720" w:hanging="360"/>
      </w:pPr>
      <w:rPr>
        <w:rFonts w:ascii="Wingdings 2" w:hAnsi="Wingdings 2" w:hint="default"/>
      </w:rPr>
    </w:lvl>
    <w:lvl w:ilvl="1" w:tplc="9CD4DB8C" w:tentative="1">
      <w:start w:val="1"/>
      <w:numFmt w:val="bullet"/>
      <w:lvlText w:val=""/>
      <w:lvlJc w:val="left"/>
      <w:pPr>
        <w:tabs>
          <w:tab w:val="num" w:pos="1440"/>
        </w:tabs>
        <w:ind w:left="1440" w:hanging="360"/>
      </w:pPr>
      <w:rPr>
        <w:rFonts w:ascii="Wingdings 2" w:hAnsi="Wingdings 2" w:hint="default"/>
      </w:rPr>
    </w:lvl>
    <w:lvl w:ilvl="2" w:tplc="3280DBD2" w:tentative="1">
      <w:start w:val="1"/>
      <w:numFmt w:val="bullet"/>
      <w:lvlText w:val=""/>
      <w:lvlJc w:val="left"/>
      <w:pPr>
        <w:tabs>
          <w:tab w:val="num" w:pos="2160"/>
        </w:tabs>
        <w:ind w:left="2160" w:hanging="360"/>
      </w:pPr>
      <w:rPr>
        <w:rFonts w:ascii="Wingdings 2" w:hAnsi="Wingdings 2" w:hint="default"/>
      </w:rPr>
    </w:lvl>
    <w:lvl w:ilvl="3" w:tplc="A1C8149C" w:tentative="1">
      <w:start w:val="1"/>
      <w:numFmt w:val="bullet"/>
      <w:lvlText w:val=""/>
      <w:lvlJc w:val="left"/>
      <w:pPr>
        <w:tabs>
          <w:tab w:val="num" w:pos="2880"/>
        </w:tabs>
        <w:ind w:left="2880" w:hanging="360"/>
      </w:pPr>
      <w:rPr>
        <w:rFonts w:ascii="Wingdings 2" w:hAnsi="Wingdings 2" w:hint="default"/>
      </w:rPr>
    </w:lvl>
    <w:lvl w:ilvl="4" w:tplc="07FCABF8" w:tentative="1">
      <w:start w:val="1"/>
      <w:numFmt w:val="bullet"/>
      <w:lvlText w:val=""/>
      <w:lvlJc w:val="left"/>
      <w:pPr>
        <w:tabs>
          <w:tab w:val="num" w:pos="3600"/>
        </w:tabs>
        <w:ind w:left="3600" w:hanging="360"/>
      </w:pPr>
      <w:rPr>
        <w:rFonts w:ascii="Wingdings 2" w:hAnsi="Wingdings 2" w:hint="default"/>
      </w:rPr>
    </w:lvl>
    <w:lvl w:ilvl="5" w:tplc="F3ACA7F0" w:tentative="1">
      <w:start w:val="1"/>
      <w:numFmt w:val="bullet"/>
      <w:lvlText w:val=""/>
      <w:lvlJc w:val="left"/>
      <w:pPr>
        <w:tabs>
          <w:tab w:val="num" w:pos="4320"/>
        </w:tabs>
        <w:ind w:left="4320" w:hanging="360"/>
      </w:pPr>
      <w:rPr>
        <w:rFonts w:ascii="Wingdings 2" w:hAnsi="Wingdings 2" w:hint="default"/>
      </w:rPr>
    </w:lvl>
    <w:lvl w:ilvl="6" w:tplc="4118ACB0" w:tentative="1">
      <w:start w:val="1"/>
      <w:numFmt w:val="bullet"/>
      <w:lvlText w:val=""/>
      <w:lvlJc w:val="left"/>
      <w:pPr>
        <w:tabs>
          <w:tab w:val="num" w:pos="5040"/>
        </w:tabs>
        <w:ind w:left="5040" w:hanging="360"/>
      </w:pPr>
      <w:rPr>
        <w:rFonts w:ascii="Wingdings 2" w:hAnsi="Wingdings 2" w:hint="default"/>
      </w:rPr>
    </w:lvl>
    <w:lvl w:ilvl="7" w:tplc="7F766E8C" w:tentative="1">
      <w:start w:val="1"/>
      <w:numFmt w:val="bullet"/>
      <w:lvlText w:val=""/>
      <w:lvlJc w:val="left"/>
      <w:pPr>
        <w:tabs>
          <w:tab w:val="num" w:pos="5760"/>
        </w:tabs>
        <w:ind w:left="5760" w:hanging="360"/>
      </w:pPr>
      <w:rPr>
        <w:rFonts w:ascii="Wingdings 2" w:hAnsi="Wingdings 2" w:hint="default"/>
      </w:rPr>
    </w:lvl>
    <w:lvl w:ilvl="8" w:tplc="87FE9D0E" w:tentative="1">
      <w:start w:val="1"/>
      <w:numFmt w:val="bullet"/>
      <w:lvlText w:val=""/>
      <w:lvlJc w:val="left"/>
      <w:pPr>
        <w:tabs>
          <w:tab w:val="num" w:pos="6480"/>
        </w:tabs>
        <w:ind w:left="6480" w:hanging="360"/>
      </w:pPr>
      <w:rPr>
        <w:rFonts w:ascii="Wingdings 2" w:hAnsi="Wingdings 2" w:hint="default"/>
      </w:rPr>
    </w:lvl>
  </w:abstractNum>
  <w:abstractNum w:abstractNumId="37">
    <w:nsid w:val="5F3B2B07"/>
    <w:multiLevelType w:val="hybridMultilevel"/>
    <w:tmpl w:val="DCFC3A08"/>
    <w:lvl w:ilvl="0" w:tplc="A328DD84">
      <w:start w:val="1"/>
      <w:numFmt w:val="bullet"/>
      <w:lvlText w:val=""/>
      <w:lvlJc w:val="left"/>
      <w:pPr>
        <w:tabs>
          <w:tab w:val="num" w:pos="720"/>
        </w:tabs>
        <w:ind w:left="720" w:hanging="360"/>
      </w:pPr>
      <w:rPr>
        <w:rFonts w:ascii="Wingdings 2" w:hAnsi="Wingdings 2" w:hint="default"/>
      </w:rPr>
    </w:lvl>
    <w:lvl w:ilvl="1" w:tplc="8CF282A6" w:tentative="1">
      <w:start w:val="1"/>
      <w:numFmt w:val="bullet"/>
      <w:lvlText w:val=""/>
      <w:lvlJc w:val="left"/>
      <w:pPr>
        <w:tabs>
          <w:tab w:val="num" w:pos="1440"/>
        </w:tabs>
        <w:ind w:left="1440" w:hanging="360"/>
      </w:pPr>
      <w:rPr>
        <w:rFonts w:ascii="Wingdings 2" w:hAnsi="Wingdings 2" w:hint="default"/>
      </w:rPr>
    </w:lvl>
    <w:lvl w:ilvl="2" w:tplc="B858BDAC" w:tentative="1">
      <w:start w:val="1"/>
      <w:numFmt w:val="bullet"/>
      <w:lvlText w:val=""/>
      <w:lvlJc w:val="left"/>
      <w:pPr>
        <w:tabs>
          <w:tab w:val="num" w:pos="2160"/>
        </w:tabs>
        <w:ind w:left="2160" w:hanging="360"/>
      </w:pPr>
      <w:rPr>
        <w:rFonts w:ascii="Wingdings 2" w:hAnsi="Wingdings 2" w:hint="default"/>
      </w:rPr>
    </w:lvl>
    <w:lvl w:ilvl="3" w:tplc="29F87B26" w:tentative="1">
      <w:start w:val="1"/>
      <w:numFmt w:val="bullet"/>
      <w:lvlText w:val=""/>
      <w:lvlJc w:val="left"/>
      <w:pPr>
        <w:tabs>
          <w:tab w:val="num" w:pos="2880"/>
        </w:tabs>
        <w:ind w:left="2880" w:hanging="360"/>
      </w:pPr>
      <w:rPr>
        <w:rFonts w:ascii="Wingdings 2" w:hAnsi="Wingdings 2" w:hint="default"/>
      </w:rPr>
    </w:lvl>
    <w:lvl w:ilvl="4" w:tplc="D3027964" w:tentative="1">
      <w:start w:val="1"/>
      <w:numFmt w:val="bullet"/>
      <w:lvlText w:val=""/>
      <w:lvlJc w:val="left"/>
      <w:pPr>
        <w:tabs>
          <w:tab w:val="num" w:pos="3600"/>
        </w:tabs>
        <w:ind w:left="3600" w:hanging="360"/>
      </w:pPr>
      <w:rPr>
        <w:rFonts w:ascii="Wingdings 2" w:hAnsi="Wingdings 2" w:hint="default"/>
      </w:rPr>
    </w:lvl>
    <w:lvl w:ilvl="5" w:tplc="69DEDF92" w:tentative="1">
      <w:start w:val="1"/>
      <w:numFmt w:val="bullet"/>
      <w:lvlText w:val=""/>
      <w:lvlJc w:val="left"/>
      <w:pPr>
        <w:tabs>
          <w:tab w:val="num" w:pos="4320"/>
        </w:tabs>
        <w:ind w:left="4320" w:hanging="360"/>
      </w:pPr>
      <w:rPr>
        <w:rFonts w:ascii="Wingdings 2" w:hAnsi="Wingdings 2" w:hint="default"/>
      </w:rPr>
    </w:lvl>
    <w:lvl w:ilvl="6" w:tplc="75467A1C" w:tentative="1">
      <w:start w:val="1"/>
      <w:numFmt w:val="bullet"/>
      <w:lvlText w:val=""/>
      <w:lvlJc w:val="left"/>
      <w:pPr>
        <w:tabs>
          <w:tab w:val="num" w:pos="5040"/>
        </w:tabs>
        <w:ind w:left="5040" w:hanging="360"/>
      </w:pPr>
      <w:rPr>
        <w:rFonts w:ascii="Wingdings 2" w:hAnsi="Wingdings 2" w:hint="default"/>
      </w:rPr>
    </w:lvl>
    <w:lvl w:ilvl="7" w:tplc="0238904A" w:tentative="1">
      <w:start w:val="1"/>
      <w:numFmt w:val="bullet"/>
      <w:lvlText w:val=""/>
      <w:lvlJc w:val="left"/>
      <w:pPr>
        <w:tabs>
          <w:tab w:val="num" w:pos="5760"/>
        </w:tabs>
        <w:ind w:left="5760" w:hanging="360"/>
      </w:pPr>
      <w:rPr>
        <w:rFonts w:ascii="Wingdings 2" w:hAnsi="Wingdings 2" w:hint="default"/>
      </w:rPr>
    </w:lvl>
    <w:lvl w:ilvl="8" w:tplc="D2BC21BC" w:tentative="1">
      <w:start w:val="1"/>
      <w:numFmt w:val="bullet"/>
      <w:lvlText w:val=""/>
      <w:lvlJc w:val="left"/>
      <w:pPr>
        <w:tabs>
          <w:tab w:val="num" w:pos="6480"/>
        </w:tabs>
        <w:ind w:left="6480" w:hanging="360"/>
      </w:pPr>
      <w:rPr>
        <w:rFonts w:ascii="Wingdings 2" w:hAnsi="Wingdings 2" w:hint="default"/>
      </w:rPr>
    </w:lvl>
  </w:abstractNum>
  <w:abstractNum w:abstractNumId="38">
    <w:nsid w:val="5FCF54CC"/>
    <w:multiLevelType w:val="hybridMultilevel"/>
    <w:tmpl w:val="BD1ED1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0DB7F58"/>
    <w:multiLevelType w:val="multilevel"/>
    <w:tmpl w:val="DF9AD4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6202A9D"/>
    <w:multiLevelType w:val="hybridMultilevel"/>
    <w:tmpl w:val="160C48C6"/>
    <w:lvl w:ilvl="0" w:tplc="57E2CFB8">
      <w:start w:val="1"/>
      <w:numFmt w:val="bullet"/>
      <w:lvlText w:val="•"/>
      <w:lvlJc w:val="left"/>
      <w:pPr>
        <w:tabs>
          <w:tab w:val="num" w:pos="720"/>
        </w:tabs>
        <w:ind w:left="720" w:hanging="360"/>
      </w:pPr>
      <w:rPr>
        <w:rFonts w:ascii="Times New Roman" w:hAnsi="Times New Roman" w:hint="default"/>
      </w:rPr>
    </w:lvl>
    <w:lvl w:ilvl="1" w:tplc="3C3C3588" w:tentative="1">
      <w:start w:val="1"/>
      <w:numFmt w:val="bullet"/>
      <w:lvlText w:val="•"/>
      <w:lvlJc w:val="left"/>
      <w:pPr>
        <w:tabs>
          <w:tab w:val="num" w:pos="1440"/>
        </w:tabs>
        <w:ind w:left="1440" w:hanging="360"/>
      </w:pPr>
      <w:rPr>
        <w:rFonts w:ascii="Times New Roman" w:hAnsi="Times New Roman" w:hint="default"/>
      </w:rPr>
    </w:lvl>
    <w:lvl w:ilvl="2" w:tplc="FA52D99E" w:tentative="1">
      <w:start w:val="1"/>
      <w:numFmt w:val="bullet"/>
      <w:lvlText w:val="•"/>
      <w:lvlJc w:val="left"/>
      <w:pPr>
        <w:tabs>
          <w:tab w:val="num" w:pos="2160"/>
        </w:tabs>
        <w:ind w:left="2160" w:hanging="360"/>
      </w:pPr>
      <w:rPr>
        <w:rFonts w:ascii="Times New Roman" w:hAnsi="Times New Roman" w:hint="default"/>
      </w:rPr>
    </w:lvl>
    <w:lvl w:ilvl="3" w:tplc="27E04072" w:tentative="1">
      <w:start w:val="1"/>
      <w:numFmt w:val="bullet"/>
      <w:lvlText w:val="•"/>
      <w:lvlJc w:val="left"/>
      <w:pPr>
        <w:tabs>
          <w:tab w:val="num" w:pos="2880"/>
        </w:tabs>
        <w:ind w:left="2880" w:hanging="360"/>
      </w:pPr>
      <w:rPr>
        <w:rFonts w:ascii="Times New Roman" w:hAnsi="Times New Roman" w:hint="default"/>
      </w:rPr>
    </w:lvl>
    <w:lvl w:ilvl="4" w:tplc="B73C0AA8" w:tentative="1">
      <w:start w:val="1"/>
      <w:numFmt w:val="bullet"/>
      <w:lvlText w:val="•"/>
      <w:lvlJc w:val="left"/>
      <w:pPr>
        <w:tabs>
          <w:tab w:val="num" w:pos="3600"/>
        </w:tabs>
        <w:ind w:left="3600" w:hanging="360"/>
      </w:pPr>
      <w:rPr>
        <w:rFonts w:ascii="Times New Roman" w:hAnsi="Times New Roman" w:hint="default"/>
      </w:rPr>
    </w:lvl>
    <w:lvl w:ilvl="5" w:tplc="2BCA4E84" w:tentative="1">
      <w:start w:val="1"/>
      <w:numFmt w:val="bullet"/>
      <w:lvlText w:val="•"/>
      <w:lvlJc w:val="left"/>
      <w:pPr>
        <w:tabs>
          <w:tab w:val="num" w:pos="4320"/>
        </w:tabs>
        <w:ind w:left="4320" w:hanging="360"/>
      </w:pPr>
      <w:rPr>
        <w:rFonts w:ascii="Times New Roman" w:hAnsi="Times New Roman" w:hint="default"/>
      </w:rPr>
    </w:lvl>
    <w:lvl w:ilvl="6" w:tplc="8182D816" w:tentative="1">
      <w:start w:val="1"/>
      <w:numFmt w:val="bullet"/>
      <w:lvlText w:val="•"/>
      <w:lvlJc w:val="left"/>
      <w:pPr>
        <w:tabs>
          <w:tab w:val="num" w:pos="5040"/>
        </w:tabs>
        <w:ind w:left="5040" w:hanging="360"/>
      </w:pPr>
      <w:rPr>
        <w:rFonts w:ascii="Times New Roman" w:hAnsi="Times New Roman" w:hint="default"/>
      </w:rPr>
    </w:lvl>
    <w:lvl w:ilvl="7" w:tplc="590ED296" w:tentative="1">
      <w:start w:val="1"/>
      <w:numFmt w:val="bullet"/>
      <w:lvlText w:val="•"/>
      <w:lvlJc w:val="left"/>
      <w:pPr>
        <w:tabs>
          <w:tab w:val="num" w:pos="5760"/>
        </w:tabs>
        <w:ind w:left="5760" w:hanging="360"/>
      </w:pPr>
      <w:rPr>
        <w:rFonts w:ascii="Times New Roman" w:hAnsi="Times New Roman" w:hint="default"/>
      </w:rPr>
    </w:lvl>
    <w:lvl w:ilvl="8" w:tplc="4514A65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97C186A"/>
    <w:multiLevelType w:val="hybridMultilevel"/>
    <w:tmpl w:val="AC40C1D0"/>
    <w:lvl w:ilvl="0" w:tplc="EA72B280">
      <w:start w:val="1"/>
      <w:numFmt w:val="bullet"/>
      <w:lvlText w:val="•"/>
      <w:lvlJc w:val="left"/>
      <w:pPr>
        <w:tabs>
          <w:tab w:val="num" w:pos="720"/>
        </w:tabs>
        <w:ind w:left="720" w:hanging="360"/>
      </w:pPr>
      <w:rPr>
        <w:rFonts w:ascii="Times New Roman" w:hAnsi="Times New Roman" w:hint="default"/>
      </w:rPr>
    </w:lvl>
    <w:lvl w:ilvl="1" w:tplc="78D4E072" w:tentative="1">
      <w:start w:val="1"/>
      <w:numFmt w:val="bullet"/>
      <w:lvlText w:val="•"/>
      <w:lvlJc w:val="left"/>
      <w:pPr>
        <w:tabs>
          <w:tab w:val="num" w:pos="1440"/>
        </w:tabs>
        <w:ind w:left="1440" w:hanging="360"/>
      </w:pPr>
      <w:rPr>
        <w:rFonts w:ascii="Times New Roman" w:hAnsi="Times New Roman" w:hint="default"/>
      </w:rPr>
    </w:lvl>
    <w:lvl w:ilvl="2" w:tplc="F9606130" w:tentative="1">
      <w:start w:val="1"/>
      <w:numFmt w:val="bullet"/>
      <w:lvlText w:val="•"/>
      <w:lvlJc w:val="left"/>
      <w:pPr>
        <w:tabs>
          <w:tab w:val="num" w:pos="2160"/>
        </w:tabs>
        <w:ind w:left="2160" w:hanging="360"/>
      </w:pPr>
      <w:rPr>
        <w:rFonts w:ascii="Times New Roman" w:hAnsi="Times New Roman" w:hint="default"/>
      </w:rPr>
    </w:lvl>
    <w:lvl w:ilvl="3" w:tplc="DBEA4C5A" w:tentative="1">
      <w:start w:val="1"/>
      <w:numFmt w:val="bullet"/>
      <w:lvlText w:val="•"/>
      <w:lvlJc w:val="left"/>
      <w:pPr>
        <w:tabs>
          <w:tab w:val="num" w:pos="2880"/>
        </w:tabs>
        <w:ind w:left="2880" w:hanging="360"/>
      </w:pPr>
      <w:rPr>
        <w:rFonts w:ascii="Times New Roman" w:hAnsi="Times New Roman" w:hint="default"/>
      </w:rPr>
    </w:lvl>
    <w:lvl w:ilvl="4" w:tplc="6980D252" w:tentative="1">
      <w:start w:val="1"/>
      <w:numFmt w:val="bullet"/>
      <w:lvlText w:val="•"/>
      <w:lvlJc w:val="left"/>
      <w:pPr>
        <w:tabs>
          <w:tab w:val="num" w:pos="3600"/>
        </w:tabs>
        <w:ind w:left="3600" w:hanging="360"/>
      </w:pPr>
      <w:rPr>
        <w:rFonts w:ascii="Times New Roman" w:hAnsi="Times New Roman" w:hint="default"/>
      </w:rPr>
    </w:lvl>
    <w:lvl w:ilvl="5" w:tplc="3EE09D64" w:tentative="1">
      <w:start w:val="1"/>
      <w:numFmt w:val="bullet"/>
      <w:lvlText w:val="•"/>
      <w:lvlJc w:val="left"/>
      <w:pPr>
        <w:tabs>
          <w:tab w:val="num" w:pos="4320"/>
        </w:tabs>
        <w:ind w:left="4320" w:hanging="360"/>
      </w:pPr>
      <w:rPr>
        <w:rFonts w:ascii="Times New Roman" w:hAnsi="Times New Roman" w:hint="default"/>
      </w:rPr>
    </w:lvl>
    <w:lvl w:ilvl="6" w:tplc="AF5CEC92" w:tentative="1">
      <w:start w:val="1"/>
      <w:numFmt w:val="bullet"/>
      <w:lvlText w:val="•"/>
      <w:lvlJc w:val="left"/>
      <w:pPr>
        <w:tabs>
          <w:tab w:val="num" w:pos="5040"/>
        </w:tabs>
        <w:ind w:left="5040" w:hanging="360"/>
      </w:pPr>
      <w:rPr>
        <w:rFonts w:ascii="Times New Roman" w:hAnsi="Times New Roman" w:hint="default"/>
      </w:rPr>
    </w:lvl>
    <w:lvl w:ilvl="7" w:tplc="23200E62" w:tentative="1">
      <w:start w:val="1"/>
      <w:numFmt w:val="bullet"/>
      <w:lvlText w:val="•"/>
      <w:lvlJc w:val="left"/>
      <w:pPr>
        <w:tabs>
          <w:tab w:val="num" w:pos="5760"/>
        </w:tabs>
        <w:ind w:left="5760" w:hanging="360"/>
      </w:pPr>
      <w:rPr>
        <w:rFonts w:ascii="Times New Roman" w:hAnsi="Times New Roman" w:hint="default"/>
      </w:rPr>
    </w:lvl>
    <w:lvl w:ilvl="8" w:tplc="0AC2FAC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CB248DF"/>
    <w:multiLevelType w:val="hybridMultilevel"/>
    <w:tmpl w:val="A348B346"/>
    <w:lvl w:ilvl="0" w:tplc="0400DAD8">
      <w:start w:val="1"/>
      <w:numFmt w:val="bullet"/>
      <w:lvlText w:val="•"/>
      <w:lvlJc w:val="left"/>
      <w:pPr>
        <w:tabs>
          <w:tab w:val="num" w:pos="720"/>
        </w:tabs>
        <w:ind w:left="720" w:hanging="360"/>
      </w:pPr>
      <w:rPr>
        <w:rFonts w:ascii="Arial" w:hAnsi="Arial" w:hint="default"/>
      </w:rPr>
    </w:lvl>
    <w:lvl w:ilvl="1" w:tplc="3A227F66" w:tentative="1">
      <w:start w:val="1"/>
      <w:numFmt w:val="bullet"/>
      <w:lvlText w:val="•"/>
      <w:lvlJc w:val="left"/>
      <w:pPr>
        <w:tabs>
          <w:tab w:val="num" w:pos="1440"/>
        </w:tabs>
        <w:ind w:left="1440" w:hanging="360"/>
      </w:pPr>
      <w:rPr>
        <w:rFonts w:ascii="Arial" w:hAnsi="Arial" w:hint="default"/>
      </w:rPr>
    </w:lvl>
    <w:lvl w:ilvl="2" w:tplc="F54C005E" w:tentative="1">
      <w:start w:val="1"/>
      <w:numFmt w:val="bullet"/>
      <w:lvlText w:val="•"/>
      <w:lvlJc w:val="left"/>
      <w:pPr>
        <w:tabs>
          <w:tab w:val="num" w:pos="2160"/>
        </w:tabs>
        <w:ind w:left="2160" w:hanging="360"/>
      </w:pPr>
      <w:rPr>
        <w:rFonts w:ascii="Arial" w:hAnsi="Arial" w:hint="default"/>
      </w:rPr>
    </w:lvl>
    <w:lvl w:ilvl="3" w:tplc="58702B90" w:tentative="1">
      <w:start w:val="1"/>
      <w:numFmt w:val="bullet"/>
      <w:lvlText w:val="•"/>
      <w:lvlJc w:val="left"/>
      <w:pPr>
        <w:tabs>
          <w:tab w:val="num" w:pos="2880"/>
        </w:tabs>
        <w:ind w:left="2880" w:hanging="360"/>
      </w:pPr>
      <w:rPr>
        <w:rFonts w:ascii="Arial" w:hAnsi="Arial" w:hint="default"/>
      </w:rPr>
    </w:lvl>
    <w:lvl w:ilvl="4" w:tplc="86061AFE" w:tentative="1">
      <w:start w:val="1"/>
      <w:numFmt w:val="bullet"/>
      <w:lvlText w:val="•"/>
      <w:lvlJc w:val="left"/>
      <w:pPr>
        <w:tabs>
          <w:tab w:val="num" w:pos="3600"/>
        </w:tabs>
        <w:ind w:left="3600" w:hanging="360"/>
      </w:pPr>
      <w:rPr>
        <w:rFonts w:ascii="Arial" w:hAnsi="Arial" w:hint="default"/>
      </w:rPr>
    </w:lvl>
    <w:lvl w:ilvl="5" w:tplc="DB12E6DA" w:tentative="1">
      <w:start w:val="1"/>
      <w:numFmt w:val="bullet"/>
      <w:lvlText w:val="•"/>
      <w:lvlJc w:val="left"/>
      <w:pPr>
        <w:tabs>
          <w:tab w:val="num" w:pos="4320"/>
        </w:tabs>
        <w:ind w:left="4320" w:hanging="360"/>
      </w:pPr>
      <w:rPr>
        <w:rFonts w:ascii="Arial" w:hAnsi="Arial" w:hint="default"/>
      </w:rPr>
    </w:lvl>
    <w:lvl w:ilvl="6" w:tplc="B964B650" w:tentative="1">
      <w:start w:val="1"/>
      <w:numFmt w:val="bullet"/>
      <w:lvlText w:val="•"/>
      <w:lvlJc w:val="left"/>
      <w:pPr>
        <w:tabs>
          <w:tab w:val="num" w:pos="5040"/>
        </w:tabs>
        <w:ind w:left="5040" w:hanging="360"/>
      </w:pPr>
      <w:rPr>
        <w:rFonts w:ascii="Arial" w:hAnsi="Arial" w:hint="default"/>
      </w:rPr>
    </w:lvl>
    <w:lvl w:ilvl="7" w:tplc="9DCC4560" w:tentative="1">
      <w:start w:val="1"/>
      <w:numFmt w:val="bullet"/>
      <w:lvlText w:val="•"/>
      <w:lvlJc w:val="left"/>
      <w:pPr>
        <w:tabs>
          <w:tab w:val="num" w:pos="5760"/>
        </w:tabs>
        <w:ind w:left="5760" w:hanging="360"/>
      </w:pPr>
      <w:rPr>
        <w:rFonts w:ascii="Arial" w:hAnsi="Arial" w:hint="default"/>
      </w:rPr>
    </w:lvl>
    <w:lvl w:ilvl="8" w:tplc="C3CCE8AC" w:tentative="1">
      <w:start w:val="1"/>
      <w:numFmt w:val="bullet"/>
      <w:lvlText w:val="•"/>
      <w:lvlJc w:val="left"/>
      <w:pPr>
        <w:tabs>
          <w:tab w:val="num" w:pos="6480"/>
        </w:tabs>
        <w:ind w:left="6480" w:hanging="360"/>
      </w:pPr>
      <w:rPr>
        <w:rFonts w:ascii="Arial" w:hAnsi="Arial" w:hint="default"/>
      </w:rPr>
    </w:lvl>
  </w:abstractNum>
  <w:abstractNum w:abstractNumId="43">
    <w:nsid w:val="6CDB64AE"/>
    <w:multiLevelType w:val="hybridMultilevel"/>
    <w:tmpl w:val="8D440406"/>
    <w:lvl w:ilvl="0" w:tplc="A46896E6">
      <w:start w:val="1"/>
      <w:numFmt w:val="bullet"/>
      <w:lvlText w:val=""/>
      <w:lvlJc w:val="left"/>
      <w:pPr>
        <w:tabs>
          <w:tab w:val="num" w:pos="720"/>
        </w:tabs>
        <w:ind w:left="720" w:hanging="360"/>
      </w:pPr>
      <w:rPr>
        <w:rFonts w:ascii="Wingdings 2" w:hAnsi="Wingdings 2" w:hint="default"/>
      </w:rPr>
    </w:lvl>
    <w:lvl w:ilvl="1" w:tplc="756649CA" w:tentative="1">
      <w:start w:val="1"/>
      <w:numFmt w:val="bullet"/>
      <w:lvlText w:val=""/>
      <w:lvlJc w:val="left"/>
      <w:pPr>
        <w:tabs>
          <w:tab w:val="num" w:pos="1440"/>
        </w:tabs>
        <w:ind w:left="1440" w:hanging="360"/>
      </w:pPr>
      <w:rPr>
        <w:rFonts w:ascii="Wingdings 2" w:hAnsi="Wingdings 2" w:hint="default"/>
      </w:rPr>
    </w:lvl>
    <w:lvl w:ilvl="2" w:tplc="20106D84" w:tentative="1">
      <w:start w:val="1"/>
      <w:numFmt w:val="bullet"/>
      <w:lvlText w:val=""/>
      <w:lvlJc w:val="left"/>
      <w:pPr>
        <w:tabs>
          <w:tab w:val="num" w:pos="2160"/>
        </w:tabs>
        <w:ind w:left="2160" w:hanging="360"/>
      </w:pPr>
      <w:rPr>
        <w:rFonts w:ascii="Wingdings 2" w:hAnsi="Wingdings 2" w:hint="default"/>
      </w:rPr>
    </w:lvl>
    <w:lvl w:ilvl="3" w:tplc="DC02F292" w:tentative="1">
      <w:start w:val="1"/>
      <w:numFmt w:val="bullet"/>
      <w:lvlText w:val=""/>
      <w:lvlJc w:val="left"/>
      <w:pPr>
        <w:tabs>
          <w:tab w:val="num" w:pos="2880"/>
        </w:tabs>
        <w:ind w:left="2880" w:hanging="360"/>
      </w:pPr>
      <w:rPr>
        <w:rFonts w:ascii="Wingdings 2" w:hAnsi="Wingdings 2" w:hint="default"/>
      </w:rPr>
    </w:lvl>
    <w:lvl w:ilvl="4" w:tplc="7EEA5F8E" w:tentative="1">
      <w:start w:val="1"/>
      <w:numFmt w:val="bullet"/>
      <w:lvlText w:val=""/>
      <w:lvlJc w:val="left"/>
      <w:pPr>
        <w:tabs>
          <w:tab w:val="num" w:pos="3600"/>
        </w:tabs>
        <w:ind w:left="3600" w:hanging="360"/>
      </w:pPr>
      <w:rPr>
        <w:rFonts w:ascii="Wingdings 2" w:hAnsi="Wingdings 2" w:hint="default"/>
      </w:rPr>
    </w:lvl>
    <w:lvl w:ilvl="5" w:tplc="5D806E88" w:tentative="1">
      <w:start w:val="1"/>
      <w:numFmt w:val="bullet"/>
      <w:lvlText w:val=""/>
      <w:lvlJc w:val="left"/>
      <w:pPr>
        <w:tabs>
          <w:tab w:val="num" w:pos="4320"/>
        </w:tabs>
        <w:ind w:left="4320" w:hanging="360"/>
      </w:pPr>
      <w:rPr>
        <w:rFonts w:ascii="Wingdings 2" w:hAnsi="Wingdings 2" w:hint="default"/>
      </w:rPr>
    </w:lvl>
    <w:lvl w:ilvl="6" w:tplc="C36C94C8" w:tentative="1">
      <w:start w:val="1"/>
      <w:numFmt w:val="bullet"/>
      <w:lvlText w:val=""/>
      <w:lvlJc w:val="left"/>
      <w:pPr>
        <w:tabs>
          <w:tab w:val="num" w:pos="5040"/>
        </w:tabs>
        <w:ind w:left="5040" w:hanging="360"/>
      </w:pPr>
      <w:rPr>
        <w:rFonts w:ascii="Wingdings 2" w:hAnsi="Wingdings 2" w:hint="default"/>
      </w:rPr>
    </w:lvl>
    <w:lvl w:ilvl="7" w:tplc="24F8ACFC" w:tentative="1">
      <w:start w:val="1"/>
      <w:numFmt w:val="bullet"/>
      <w:lvlText w:val=""/>
      <w:lvlJc w:val="left"/>
      <w:pPr>
        <w:tabs>
          <w:tab w:val="num" w:pos="5760"/>
        </w:tabs>
        <w:ind w:left="5760" w:hanging="360"/>
      </w:pPr>
      <w:rPr>
        <w:rFonts w:ascii="Wingdings 2" w:hAnsi="Wingdings 2" w:hint="default"/>
      </w:rPr>
    </w:lvl>
    <w:lvl w:ilvl="8" w:tplc="D4A677AC" w:tentative="1">
      <w:start w:val="1"/>
      <w:numFmt w:val="bullet"/>
      <w:lvlText w:val=""/>
      <w:lvlJc w:val="left"/>
      <w:pPr>
        <w:tabs>
          <w:tab w:val="num" w:pos="6480"/>
        </w:tabs>
        <w:ind w:left="6480" w:hanging="360"/>
      </w:pPr>
      <w:rPr>
        <w:rFonts w:ascii="Wingdings 2" w:hAnsi="Wingdings 2" w:hint="default"/>
      </w:rPr>
    </w:lvl>
  </w:abstractNum>
  <w:abstractNum w:abstractNumId="44">
    <w:nsid w:val="6F0B4B23"/>
    <w:multiLevelType w:val="hybridMultilevel"/>
    <w:tmpl w:val="5F406CF2"/>
    <w:lvl w:ilvl="0" w:tplc="D826C5B6">
      <w:start w:val="1"/>
      <w:numFmt w:val="bullet"/>
      <w:lvlText w:val="•"/>
      <w:lvlJc w:val="left"/>
      <w:pPr>
        <w:tabs>
          <w:tab w:val="num" w:pos="720"/>
        </w:tabs>
        <w:ind w:left="720" w:hanging="360"/>
      </w:pPr>
      <w:rPr>
        <w:rFonts w:ascii="Times New Roman" w:hAnsi="Times New Roman" w:hint="default"/>
      </w:rPr>
    </w:lvl>
    <w:lvl w:ilvl="1" w:tplc="6936970A" w:tentative="1">
      <w:start w:val="1"/>
      <w:numFmt w:val="bullet"/>
      <w:lvlText w:val="•"/>
      <w:lvlJc w:val="left"/>
      <w:pPr>
        <w:tabs>
          <w:tab w:val="num" w:pos="1440"/>
        </w:tabs>
        <w:ind w:left="1440" w:hanging="360"/>
      </w:pPr>
      <w:rPr>
        <w:rFonts w:ascii="Times New Roman" w:hAnsi="Times New Roman" w:hint="default"/>
      </w:rPr>
    </w:lvl>
    <w:lvl w:ilvl="2" w:tplc="C680BC2A" w:tentative="1">
      <w:start w:val="1"/>
      <w:numFmt w:val="bullet"/>
      <w:lvlText w:val="•"/>
      <w:lvlJc w:val="left"/>
      <w:pPr>
        <w:tabs>
          <w:tab w:val="num" w:pos="2160"/>
        </w:tabs>
        <w:ind w:left="2160" w:hanging="360"/>
      </w:pPr>
      <w:rPr>
        <w:rFonts w:ascii="Times New Roman" w:hAnsi="Times New Roman" w:hint="default"/>
      </w:rPr>
    </w:lvl>
    <w:lvl w:ilvl="3" w:tplc="28860F42" w:tentative="1">
      <w:start w:val="1"/>
      <w:numFmt w:val="bullet"/>
      <w:lvlText w:val="•"/>
      <w:lvlJc w:val="left"/>
      <w:pPr>
        <w:tabs>
          <w:tab w:val="num" w:pos="2880"/>
        </w:tabs>
        <w:ind w:left="2880" w:hanging="360"/>
      </w:pPr>
      <w:rPr>
        <w:rFonts w:ascii="Times New Roman" w:hAnsi="Times New Roman" w:hint="default"/>
      </w:rPr>
    </w:lvl>
    <w:lvl w:ilvl="4" w:tplc="BC1AC774" w:tentative="1">
      <w:start w:val="1"/>
      <w:numFmt w:val="bullet"/>
      <w:lvlText w:val="•"/>
      <w:lvlJc w:val="left"/>
      <w:pPr>
        <w:tabs>
          <w:tab w:val="num" w:pos="3600"/>
        </w:tabs>
        <w:ind w:left="3600" w:hanging="360"/>
      </w:pPr>
      <w:rPr>
        <w:rFonts w:ascii="Times New Roman" w:hAnsi="Times New Roman" w:hint="default"/>
      </w:rPr>
    </w:lvl>
    <w:lvl w:ilvl="5" w:tplc="51ACC480" w:tentative="1">
      <w:start w:val="1"/>
      <w:numFmt w:val="bullet"/>
      <w:lvlText w:val="•"/>
      <w:lvlJc w:val="left"/>
      <w:pPr>
        <w:tabs>
          <w:tab w:val="num" w:pos="4320"/>
        </w:tabs>
        <w:ind w:left="4320" w:hanging="360"/>
      </w:pPr>
      <w:rPr>
        <w:rFonts w:ascii="Times New Roman" w:hAnsi="Times New Roman" w:hint="default"/>
      </w:rPr>
    </w:lvl>
    <w:lvl w:ilvl="6" w:tplc="EED0425E" w:tentative="1">
      <w:start w:val="1"/>
      <w:numFmt w:val="bullet"/>
      <w:lvlText w:val="•"/>
      <w:lvlJc w:val="left"/>
      <w:pPr>
        <w:tabs>
          <w:tab w:val="num" w:pos="5040"/>
        </w:tabs>
        <w:ind w:left="5040" w:hanging="360"/>
      </w:pPr>
      <w:rPr>
        <w:rFonts w:ascii="Times New Roman" w:hAnsi="Times New Roman" w:hint="default"/>
      </w:rPr>
    </w:lvl>
    <w:lvl w:ilvl="7" w:tplc="9AF400BA" w:tentative="1">
      <w:start w:val="1"/>
      <w:numFmt w:val="bullet"/>
      <w:lvlText w:val="•"/>
      <w:lvlJc w:val="left"/>
      <w:pPr>
        <w:tabs>
          <w:tab w:val="num" w:pos="5760"/>
        </w:tabs>
        <w:ind w:left="5760" w:hanging="360"/>
      </w:pPr>
      <w:rPr>
        <w:rFonts w:ascii="Times New Roman" w:hAnsi="Times New Roman" w:hint="default"/>
      </w:rPr>
    </w:lvl>
    <w:lvl w:ilvl="8" w:tplc="4F62C82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1C60BD1"/>
    <w:multiLevelType w:val="hybridMultilevel"/>
    <w:tmpl w:val="F494952E"/>
    <w:lvl w:ilvl="0" w:tplc="930A7A80">
      <w:start w:val="1"/>
      <w:numFmt w:val="bullet"/>
      <w:lvlText w:val=""/>
      <w:lvlJc w:val="left"/>
      <w:pPr>
        <w:tabs>
          <w:tab w:val="num" w:pos="720"/>
        </w:tabs>
        <w:ind w:left="720" w:hanging="360"/>
      </w:pPr>
      <w:rPr>
        <w:rFonts w:ascii="Wingdings 2" w:hAnsi="Wingdings 2" w:hint="default"/>
      </w:rPr>
    </w:lvl>
    <w:lvl w:ilvl="1" w:tplc="17B6E34C">
      <w:start w:val="1817"/>
      <w:numFmt w:val="bullet"/>
      <w:lvlText w:val=""/>
      <w:lvlJc w:val="left"/>
      <w:pPr>
        <w:tabs>
          <w:tab w:val="num" w:pos="1440"/>
        </w:tabs>
        <w:ind w:left="1440" w:hanging="360"/>
      </w:pPr>
      <w:rPr>
        <w:rFonts w:ascii="Wingdings 2" w:hAnsi="Wingdings 2" w:hint="default"/>
      </w:rPr>
    </w:lvl>
    <w:lvl w:ilvl="2" w:tplc="816EBA48" w:tentative="1">
      <w:start w:val="1"/>
      <w:numFmt w:val="bullet"/>
      <w:lvlText w:val=""/>
      <w:lvlJc w:val="left"/>
      <w:pPr>
        <w:tabs>
          <w:tab w:val="num" w:pos="2160"/>
        </w:tabs>
        <w:ind w:left="2160" w:hanging="360"/>
      </w:pPr>
      <w:rPr>
        <w:rFonts w:ascii="Wingdings 2" w:hAnsi="Wingdings 2" w:hint="default"/>
      </w:rPr>
    </w:lvl>
    <w:lvl w:ilvl="3" w:tplc="DD78D7E2" w:tentative="1">
      <w:start w:val="1"/>
      <w:numFmt w:val="bullet"/>
      <w:lvlText w:val=""/>
      <w:lvlJc w:val="left"/>
      <w:pPr>
        <w:tabs>
          <w:tab w:val="num" w:pos="2880"/>
        </w:tabs>
        <w:ind w:left="2880" w:hanging="360"/>
      </w:pPr>
      <w:rPr>
        <w:rFonts w:ascii="Wingdings 2" w:hAnsi="Wingdings 2" w:hint="default"/>
      </w:rPr>
    </w:lvl>
    <w:lvl w:ilvl="4" w:tplc="A1167C12" w:tentative="1">
      <w:start w:val="1"/>
      <w:numFmt w:val="bullet"/>
      <w:lvlText w:val=""/>
      <w:lvlJc w:val="left"/>
      <w:pPr>
        <w:tabs>
          <w:tab w:val="num" w:pos="3600"/>
        </w:tabs>
        <w:ind w:left="3600" w:hanging="360"/>
      </w:pPr>
      <w:rPr>
        <w:rFonts w:ascii="Wingdings 2" w:hAnsi="Wingdings 2" w:hint="default"/>
      </w:rPr>
    </w:lvl>
    <w:lvl w:ilvl="5" w:tplc="2BB8AB34" w:tentative="1">
      <w:start w:val="1"/>
      <w:numFmt w:val="bullet"/>
      <w:lvlText w:val=""/>
      <w:lvlJc w:val="left"/>
      <w:pPr>
        <w:tabs>
          <w:tab w:val="num" w:pos="4320"/>
        </w:tabs>
        <w:ind w:left="4320" w:hanging="360"/>
      </w:pPr>
      <w:rPr>
        <w:rFonts w:ascii="Wingdings 2" w:hAnsi="Wingdings 2" w:hint="default"/>
      </w:rPr>
    </w:lvl>
    <w:lvl w:ilvl="6" w:tplc="564AEE88" w:tentative="1">
      <w:start w:val="1"/>
      <w:numFmt w:val="bullet"/>
      <w:lvlText w:val=""/>
      <w:lvlJc w:val="left"/>
      <w:pPr>
        <w:tabs>
          <w:tab w:val="num" w:pos="5040"/>
        </w:tabs>
        <w:ind w:left="5040" w:hanging="360"/>
      </w:pPr>
      <w:rPr>
        <w:rFonts w:ascii="Wingdings 2" w:hAnsi="Wingdings 2" w:hint="default"/>
      </w:rPr>
    </w:lvl>
    <w:lvl w:ilvl="7" w:tplc="739CCBC0" w:tentative="1">
      <w:start w:val="1"/>
      <w:numFmt w:val="bullet"/>
      <w:lvlText w:val=""/>
      <w:lvlJc w:val="left"/>
      <w:pPr>
        <w:tabs>
          <w:tab w:val="num" w:pos="5760"/>
        </w:tabs>
        <w:ind w:left="5760" w:hanging="360"/>
      </w:pPr>
      <w:rPr>
        <w:rFonts w:ascii="Wingdings 2" w:hAnsi="Wingdings 2" w:hint="default"/>
      </w:rPr>
    </w:lvl>
    <w:lvl w:ilvl="8" w:tplc="2C7864FE" w:tentative="1">
      <w:start w:val="1"/>
      <w:numFmt w:val="bullet"/>
      <w:lvlText w:val=""/>
      <w:lvlJc w:val="left"/>
      <w:pPr>
        <w:tabs>
          <w:tab w:val="num" w:pos="6480"/>
        </w:tabs>
        <w:ind w:left="6480" w:hanging="360"/>
      </w:pPr>
      <w:rPr>
        <w:rFonts w:ascii="Wingdings 2" w:hAnsi="Wingdings 2" w:hint="default"/>
      </w:rPr>
    </w:lvl>
  </w:abstractNum>
  <w:abstractNum w:abstractNumId="46">
    <w:nsid w:val="71DF4F4B"/>
    <w:multiLevelType w:val="hybridMultilevel"/>
    <w:tmpl w:val="7CBEF9EE"/>
    <w:lvl w:ilvl="0" w:tplc="BA26D5DC">
      <w:start w:val="1"/>
      <w:numFmt w:val="bullet"/>
      <w:lvlText w:val=""/>
      <w:lvlJc w:val="left"/>
      <w:pPr>
        <w:tabs>
          <w:tab w:val="num" w:pos="720"/>
        </w:tabs>
        <w:ind w:left="720" w:hanging="360"/>
      </w:pPr>
      <w:rPr>
        <w:rFonts w:ascii="Wingdings 2" w:hAnsi="Wingdings 2" w:hint="default"/>
      </w:rPr>
    </w:lvl>
    <w:lvl w:ilvl="1" w:tplc="0A246D62">
      <w:start w:val="1214"/>
      <w:numFmt w:val="bullet"/>
      <w:lvlText w:val=""/>
      <w:lvlJc w:val="left"/>
      <w:pPr>
        <w:tabs>
          <w:tab w:val="num" w:pos="1440"/>
        </w:tabs>
        <w:ind w:left="1440" w:hanging="360"/>
      </w:pPr>
      <w:rPr>
        <w:rFonts w:ascii="Wingdings 2" w:hAnsi="Wingdings 2" w:hint="default"/>
      </w:rPr>
    </w:lvl>
    <w:lvl w:ilvl="2" w:tplc="C7103AD6" w:tentative="1">
      <w:start w:val="1"/>
      <w:numFmt w:val="bullet"/>
      <w:lvlText w:val=""/>
      <w:lvlJc w:val="left"/>
      <w:pPr>
        <w:tabs>
          <w:tab w:val="num" w:pos="2160"/>
        </w:tabs>
        <w:ind w:left="2160" w:hanging="360"/>
      </w:pPr>
      <w:rPr>
        <w:rFonts w:ascii="Wingdings 2" w:hAnsi="Wingdings 2" w:hint="default"/>
      </w:rPr>
    </w:lvl>
    <w:lvl w:ilvl="3" w:tplc="8E1C4E78" w:tentative="1">
      <w:start w:val="1"/>
      <w:numFmt w:val="bullet"/>
      <w:lvlText w:val=""/>
      <w:lvlJc w:val="left"/>
      <w:pPr>
        <w:tabs>
          <w:tab w:val="num" w:pos="2880"/>
        </w:tabs>
        <w:ind w:left="2880" w:hanging="360"/>
      </w:pPr>
      <w:rPr>
        <w:rFonts w:ascii="Wingdings 2" w:hAnsi="Wingdings 2" w:hint="default"/>
      </w:rPr>
    </w:lvl>
    <w:lvl w:ilvl="4" w:tplc="C328533A" w:tentative="1">
      <w:start w:val="1"/>
      <w:numFmt w:val="bullet"/>
      <w:lvlText w:val=""/>
      <w:lvlJc w:val="left"/>
      <w:pPr>
        <w:tabs>
          <w:tab w:val="num" w:pos="3600"/>
        </w:tabs>
        <w:ind w:left="3600" w:hanging="360"/>
      </w:pPr>
      <w:rPr>
        <w:rFonts w:ascii="Wingdings 2" w:hAnsi="Wingdings 2" w:hint="default"/>
      </w:rPr>
    </w:lvl>
    <w:lvl w:ilvl="5" w:tplc="60CA808E" w:tentative="1">
      <w:start w:val="1"/>
      <w:numFmt w:val="bullet"/>
      <w:lvlText w:val=""/>
      <w:lvlJc w:val="left"/>
      <w:pPr>
        <w:tabs>
          <w:tab w:val="num" w:pos="4320"/>
        </w:tabs>
        <w:ind w:left="4320" w:hanging="360"/>
      </w:pPr>
      <w:rPr>
        <w:rFonts w:ascii="Wingdings 2" w:hAnsi="Wingdings 2" w:hint="default"/>
      </w:rPr>
    </w:lvl>
    <w:lvl w:ilvl="6" w:tplc="377C102C" w:tentative="1">
      <w:start w:val="1"/>
      <w:numFmt w:val="bullet"/>
      <w:lvlText w:val=""/>
      <w:lvlJc w:val="left"/>
      <w:pPr>
        <w:tabs>
          <w:tab w:val="num" w:pos="5040"/>
        </w:tabs>
        <w:ind w:left="5040" w:hanging="360"/>
      </w:pPr>
      <w:rPr>
        <w:rFonts w:ascii="Wingdings 2" w:hAnsi="Wingdings 2" w:hint="default"/>
      </w:rPr>
    </w:lvl>
    <w:lvl w:ilvl="7" w:tplc="AA4EE472" w:tentative="1">
      <w:start w:val="1"/>
      <w:numFmt w:val="bullet"/>
      <w:lvlText w:val=""/>
      <w:lvlJc w:val="left"/>
      <w:pPr>
        <w:tabs>
          <w:tab w:val="num" w:pos="5760"/>
        </w:tabs>
        <w:ind w:left="5760" w:hanging="360"/>
      </w:pPr>
      <w:rPr>
        <w:rFonts w:ascii="Wingdings 2" w:hAnsi="Wingdings 2" w:hint="default"/>
      </w:rPr>
    </w:lvl>
    <w:lvl w:ilvl="8" w:tplc="A07C5210" w:tentative="1">
      <w:start w:val="1"/>
      <w:numFmt w:val="bullet"/>
      <w:lvlText w:val=""/>
      <w:lvlJc w:val="left"/>
      <w:pPr>
        <w:tabs>
          <w:tab w:val="num" w:pos="6480"/>
        </w:tabs>
        <w:ind w:left="6480" w:hanging="360"/>
      </w:pPr>
      <w:rPr>
        <w:rFonts w:ascii="Wingdings 2" w:hAnsi="Wingdings 2" w:hint="default"/>
      </w:rPr>
    </w:lvl>
  </w:abstractNum>
  <w:abstractNum w:abstractNumId="47">
    <w:nsid w:val="751E5FB3"/>
    <w:multiLevelType w:val="hybridMultilevel"/>
    <w:tmpl w:val="5386C1F8"/>
    <w:lvl w:ilvl="0" w:tplc="C18A546E">
      <w:start w:val="1"/>
      <w:numFmt w:val="bullet"/>
      <w:lvlText w:val=""/>
      <w:lvlJc w:val="left"/>
      <w:pPr>
        <w:tabs>
          <w:tab w:val="num" w:pos="720"/>
        </w:tabs>
        <w:ind w:left="720" w:hanging="360"/>
      </w:pPr>
      <w:rPr>
        <w:rFonts w:ascii="Wingdings" w:hAnsi="Wingdings" w:hint="default"/>
      </w:rPr>
    </w:lvl>
    <w:lvl w:ilvl="1" w:tplc="5B36AB94" w:tentative="1">
      <w:start w:val="1"/>
      <w:numFmt w:val="bullet"/>
      <w:lvlText w:val=""/>
      <w:lvlJc w:val="left"/>
      <w:pPr>
        <w:tabs>
          <w:tab w:val="num" w:pos="1440"/>
        </w:tabs>
        <w:ind w:left="1440" w:hanging="360"/>
      </w:pPr>
      <w:rPr>
        <w:rFonts w:ascii="Wingdings" w:hAnsi="Wingdings" w:hint="default"/>
      </w:rPr>
    </w:lvl>
    <w:lvl w:ilvl="2" w:tplc="E14E101E" w:tentative="1">
      <w:start w:val="1"/>
      <w:numFmt w:val="bullet"/>
      <w:lvlText w:val=""/>
      <w:lvlJc w:val="left"/>
      <w:pPr>
        <w:tabs>
          <w:tab w:val="num" w:pos="2160"/>
        </w:tabs>
        <w:ind w:left="2160" w:hanging="360"/>
      </w:pPr>
      <w:rPr>
        <w:rFonts w:ascii="Wingdings" w:hAnsi="Wingdings" w:hint="default"/>
      </w:rPr>
    </w:lvl>
    <w:lvl w:ilvl="3" w:tplc="B20038AE" w:tentative="1">
      <w:start w:val="1"/>
      <w:numFmt w:val="bullet"/>
      <w:lvlText w:val=""/>
      <w:lvlJc w:val="left"/>
      <w:pPr>
        <w:tabs>
          <w:tab w:val="num" w:pos="2880"/>
        </w:tabs>
        <w:ind w:left="2880" w:hanging="360"/>
      </w:pPr>
      <w:rPr>
        <w:rFonts w:ascii="Wingdings" w:hAnsi="Wingdings" w:hint="default"/>
      </w:rPr>
    </w:lvl>
    <w:lvl w:ilvl="4" w:tplc="E55EE67E" w:tentative="1">
      <w:start w:val="1"/>
      <w:numFmt w:val="bullet"/>
      <w:lvlText w:val=""/>
      <w:lvlJc w:val="left"/>
      <w:pPr>
        <w:tabs>
          <w:tab w:val="num" w:pos="3600"/>
        </w:tabs>
        <w:ind w:left="3600" w:hanging="360"/>
      </w:pPr>
      <w:rPr>
        <w:rFonts w:ascii="Wingdings" w:hAnsi="Wingdings" w:hint="default"/>
      </w:rPr>
    </w:lvl>
    <w:lvl w:ilvl="5" w:tplc="33CEE1E8" w:tentative="1">
      <w:start w:val="1"/>
      <w:numFmt w:val="bullet"/>
      <w:lvlText w:val=""/>
      <w:lvlJc w:val="left"/>
      <w:pPr>
        <w:tabs>
          <w:tab w:val="num" w:pos="4320"/>
        </w:tabs>
        <w:ind w:left="4320" w:hanging="360"/>
      </w:pPr>
      <w:rPr>
        <w:rFonts w:ascii="Wingdings" w:hAnsi="Wingdings" w:hint="default"/>
      </w:rPr>
    </w:lvl>
    <w:lvl w:ilvl="6" w:tplc="216C72B4" w:tentative="1">
      <w:start w:val="1"/>
      <w:numFmt w:val="bullet"/>
      <w:lvlText w:val=""/>
      <w:lvlJc w:val="left"/>
      <w:pPr>
        <w:tabs>
          <w:tab w:val="num" w:pos="5040"/>
        </w:tabs>
        <w:ind w:left="5040" w:hanging="360"/>
      </w:pPr>
      <w:rPr>
        <w:rFonts w:ascii="Wingdings" w:hAnsi="Wingdings" w:hint="default"/>
      </w:rPr>
    </w:lvl>
    <w:lvl w:ilvl="7" w:tplc="E146E680" w:tentative="1">
      <w:start w:val="1"/>
      <w:numFmt w:val="bullet"/>
      <w:lvlText w:val=""/>
      <w:lvlJc w:val="left"/>
      <w:pPr>
        <w:tabs>
          <w:tab w:val="num" w:pos="5760"/>
        </w:tabs>
        <w:ind w:left="5760" w:hanging="360"/>
      </w:pPr>
      <w:rPr>
        <w:rFonts w:ascii="Wingdings" w:hAnsi="Wingdings" w:hint="default"/>
      </w:rPr>
    </w:lvl>
    <w:lvl w:ilvl="8" w:tplc="70583CD4" w:tentative="1">
      <w:start w:val="1"/>
      <w:numFmt w:val="bullet"/>
      <w:lvlText w:val=""/>
      <w:lvlJc w:val="left"/>
      <w:pPr>
        <w:tabs>
          <w:tab w:val="num" w:pos="6480"/>
        </w:tabs>
        <w:ind w:left="6480" w:hanging="360"/>
      </w:pPr>
      <w:rPr>
        <w:rFonts w:ascii="Wingdings" w:hAnsi="Wingdings" w:hint="default"/>
      </w:rPr>
    </w:lvl>
  </w:abstractNum>
  <w:abstractNum w:abstractNumId="48">
    <w:nsid w:val="7ED034CA"/>
    <w:multiLevelType w:val="hybridMultilevel"/>
    <w:tmpl w:val="F1943F32"/>
    <w:lvl w:ilvl="0" w:tplc="040C0001">
      <w:start w:val="1"/>
      <w:numFmt w:val="bullet"/>
      <w:lvlText w:val=""/>
      <w:lvlJc w:val="left"/>
      <w:pPr>
        <w:ind w:left="2214" w:hanging="360"/>
      </w:pPr>
      <w:rPr>
        <w:rFonts w:ascii="Symbol" w:hAnsi="Symbol"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num w:numId="1">
    <w:abstractNumId w:val="24"/>
  </w:num>
  <w:num w:numId="2">
    <w:abstractNumId w:val="43"/>
  </w:num>
  <w:num w:numId="3">
    <w:abstractNumId w:val="0"/>
  </w:num>
  <w:num w:numId="4">
    <w:abstractNumId w:val="8"/>
  </w:num>
  <w:num w:numId="5">
    <w:abstractNumId w:val="36"/>
  </w:num>
  <w:num w:numId="6">
    <w:abstractNumId w:val="3"/>
  </w:num>
  <w:num w:numId="7">
    <w:abstractNumId w:val="7"/>
  </w:num>
  <w:num w:numId="8">
    <w:abstractNumId w:val="37"/>
  </w:num>
  <w:num w:numId="9">
    <w:abstractNumId w:val="13"/>
  </w:num>
  <w:num w:numId="10">
    <w:abstractNumId w:val="2"/>
  </w:num>
  <w:num w:numId="11">
    <w:abstractNumId w:val="46"/>
  </w:num>
  <w:num w:numId="12">
    <w:abstractNumId w:val="20"/>
  </w:num>
  <w:num w:numId="13">
    <w:abstractNumId w:val="33"/>
  </w:num>
  <w:num w:numId="14">
    <w:abstractNumId w:val="10"/>
  </w:num>
  <w:num w:numId="15">
    <w:abstractNumId w:val="15"/>
  </w:num>
  <w:num w:numId="16">
    <w:abstractNumId w:val="22"/>
  </w:num>
  <w:num w:numId="17">
    <w:abstractNumId w:val="31"/>
  </w:num>
  <w:num w:numId="18">
    <w:abstractNumId w:val="30"/>
  </w:num>
  <w:num w:numId="19">
    <w:abstractNumId w:val="26"/>
  </w:num>
  <w:num w:numId="20">
    <w:abstractNumId w:val="40"/>
  </w:num>
  <w:num w:numId="21">
    <w:abstractNumId w:val="9"/>
  </w:num>
  <w:num w:numId="22">
    <w:abstractNumId w:val="41"/>
  </w:num>
  <w:num w:numId="23">
    <w:abstractNumId w:val="17"/>
  </w:num>
  <w:num w:numId="24">
    <w:abstractNumId w:val="48"/>
  </w:num>
  <w:num w:numId="25">
    <w:abstractNumId w:val="44"/>
  </w:num>
  <w:num w:numId="26">
    <w:abstractNumId w:val="28"/>
  </w:num>
  <w:num w:numId="27">
    <w:abstractNumId w:val="5"/>
  </w:num>
  <w:num w:numId="28">
    <w:abstractNumId w:val="18"/>
  </w:num>
  <w:num w:numId="29">
    <w:abstractNumId w:val="45"/>
  </w:num>
  <w:num w:numId="30">
    <w:abstractNumId w:val="25"/>
  </w:num>
  <w:num w:numId="31">
    <w:abstractNumId w:val="29"/>
  </w:num>
  <w:num w:numId="32">
    <w:abstractNumId w:val="34"/>
  </w:num>
  <w:num w:numId="33">
    <w:abstractNumId w:val="19"/>
  </w:num>
  <w:num w:numId="34">
    <w:abstractNumId w:val="1"/>
  </w:num>
  <w:num w:numId="35">
    <w:abstractNumId w:val="47"/>
  </w:num>
  <w:num w:numId="36">
    <w:abstractNumId w:val="21"/>
  </w:num>
  <w:num w:numId="37">
    <w:abstractNumId w:val="12"/>
  </w:num>
  <w:num w:numId="38">
    <w:abstractNumId w:val="16"/>
  </w:num>
  <w:num w:numId="39">
    <w:abstractNumId w:val="38"/>
  </w:num>
  <w:num w:numId="40">
    <w:abstractNumId w:val="27"/>
  </w:num>
  <w:num w:numId="41">
    <w:abstractNumId w:val="11"/>
  </w:num>
  <w:num w:numId="42">
    <w:abstractNumId w:val="6"/>
  </w:num>
  <w:num w:numId="43">
    <w:abstractNumId w:val="42"/>
  </w:num>
  <w:num w:numId="44">
    <w:abstractNumId w:val="14"/>
  </w:num>
  <w:num w:numId="45">
    <w:abstractNumId w:val="4"/>
  </w:num>
  <w:num w:numId="46">
    <w:abstractNumId w:val="23"/>
  </w:num>
  <w:num w:numId="47">
    <w:abstractNumId w:val="32"/>
  </w:num>
  <w:num w:numId="48">
    <w:abstractNumId w:val="35"/>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A687C"/>
    <w:rsid w:val="00000305"/>
    <w:rsid w:val="00000A74"/>
    <w:rsid w:val="0000240D"/>
    <w:rsid w:val="00005B55"/>
    <w:rsid w:val="000272AF"/>
    <w:rsid w:val="0003286A"/>
    <w:rsid w:val="00036C69"/>
    <w:rsid w:val="0005594D"/>
    <w:rsid w:val="00057AFB"/>
    <w:rsid w:val="00067B2E"/>
    <w:rsid w:val="00067E72"/>
    <w:rsid w:val="0007182F"/>
    <w:rsid w:val="000725A6"/>
    <w:rsid w:val="0007394F"/>
    <w:rsid w:val="0007403E"/>
    <w:rsid w:val="00074ACA"/>
    <w:rsid w:val="000910A6"/>
    <w:rsid w:val="000967CC"/>
    <w:rsid w:val="0009749F"/>
    <w:rsid w:val="000C5F93"/>
    <w:rsid w:val="000D3A61"/>
    <w:rsid w:val="000D58BE"/>
    <w:rsid w:val="000E0EF6"/>
    <w:rsid w:val="000E5749"/>
    <w:rsid w:val="001021A2"/>
    <w:rsid w:val="0013753F"/>
    <w:rsid w:val="00150BBA"/>
    <w:rsid w:val="00150D1A"/>
    <w:rsid w:val="00151042"/>
    <w:rsid w:val="00154311"/>
    <w:rsid w:val="00161DAE"/>
    <w:rsid w:val="00176F33"/>
    <w:rsid w:val="00184D7A"/>
    <w:rsid w:val="00184F86"/>
    <w:rsid w:val="00194BDE"/>
    <w:rsid w:val="00195BC9"/>
    <w:rsid w:val="00196026"/>
    <w:rsid w:val="00196E9B"/>
    <w:rsid w:val="001A5EB9"/>
    <w:rsid w:val="001B59E2"/>
    <w:rsid w:val="001C0D60"/>
    <w:rsid w:val="001D09AB"/>
    <w:rsid w:val="001D2BA9"/>
    <w:rsid w:val="001D3CEE"/>
    <w:rsid w:val="001D534A"/>
    <w:rsid w:val="001E08CB"/>
    <w:rsid w:val="001F797D"/>
    <w:rsid w:val="0020797A"/>
    <w:rsid w:val="002107F0"/>
    <w:rsid w:val="00217F1A"/>
    <w:rsid w:val="002227C9"/>
    <w:rsid w:val="00227924"/>
    <w:rsid w:val="0024220D"/>
    <w:rsid w:val="00244521"/>
    <w:rsid w:val="00246395"/>
    <w:rsid w:val="00264ABB"/>
    <w:rsid w:val="002765CE"/>
    <w:rsid w:val="002878C4"/>
    <w:rsid w:val="002926C0"/>
    <w:rsid w:val="00292C1E"/>
    <w:rsid w:val="00293F7D"/>
    <w:rsid w:val="002A687C"/>
    <w:rsid w:val="002C25A9"/>
    <w:rsid w:val="002D31B2"/>
    <w:rsid w:val="002D7251"/>
    <w:rsid w:val="002D7B87"/>
    <w:rsid w:val="002E06C5"/>
    <w:rsid w:val="002E10A0"/>
    <w:rsid w:val="002E3C5C"/>
    <w:rsid w:val="002E6858"/>
    <w:rsid w:val="002E7791"/>
    <w:rsid w:val="002F1925"/>
    <w:rsid w:val="002F31D0"/>
    <w:rsid w:val="002F3B55"/>
    <w:rsid w:val="002F3C64"/>
    <w:rsid w:val="002F4968"/>
    <w:rsid w:val="002F4CF5"/>
    <w:rsid w:val="002F7405"/>
    <w:rsid w:val="003017D7"/>
    <w:rsid w:val="003034AB"/>
    <w:rsid w:val="00313305"/>
    <w:rsid w:val="00314D1A"/>
    <w:rsid w:val="00315375"/>
    <w:rsid w:val="0032257C"/>
    <w:rsid w:val="00332742"/>
    <w:rsid w:val="00332AF5"/>
    <w:rsid w:val="00333BA9"/>
    <w:rsid w:val="003360CE"/>
    <w:rsid w:val="003362F4"/>
    <w:rsid w:val="00351F67"/>
    <w:rsid w:val="00352251"/>
    <w:rsid w:val="00363182"/>
    <w:rsid w:val="00385F11"/>
    <w:rsid w:val="00386D23"/>
    <w:rsid w:val="003A7752"/>
    <w:rsid w:val="003C0C1E"/>
    <w:rsid w:val="003C0CFD"/>
    <w:rsid w:val="003E636C"/>
    <w:rsid w:val="00410221"/>
    <w:rsid w:val="0041155E"/>
    <w:rsid w:val="00432E54"/>
    <w:rsid w:val="00433AD2"/>
    <w:rsid w:val="0044074D"/>
    <w:rsid w:val="00446398"/>
    <w:rsid w:val="00452D65"/>
    <w:rsid w:val="00466C36"/>
    <w:rsid w:val="0046769C"/>
    <w:rsid w:val="004768AD"/>
    <w:rsid w:val="004915CD"/>
    <w:rsid w:val="004A641D"/>
    <w:rsid w:val="004D70FC"/>
    <w:rsid w:val="004E4324"/>
    <w:rsid w:val="004E5529"/>
    <w:rsid w:val="00513C51"/>
    <w:rsid w:val="0052248C"/>
    <w:rsid w:val="00524A68"/>
    <w:rsid w:val="0053062A"/>
    <w:rsid w:val="00531924"/>
    <w:rsid w:val="00536CBD"/>
    <w:rsid w:val="00541214"/>
    <w:rsid w:val="0054471C"/>
    <w:rsid w:val="0055160D"/>
    <w:rsid w:val="00551EDC"/>
    <w:rsid w:val="00570751"/>
    <w:rsid w:val="005833B3"/>
    <w:rsid w:val="005866D0"/>
    <w:rsid w:val="005A55EC"/>
    <w:rsid w:val="005B773F"/>
    <w:rsid w:val="005C0617"/>
    <w:rsid w:val="005C44A5"/>
    <w:rsid w:val="005E057D"/>
    <w:rsid w:val="005E343A"/>
    <w:rsid w:val="005E36AC"/>
    <w:rsid w:val="005E55EC"/>
    <w:rsid w:val="005E6B73"/>
    <w:rsid w:val="005F0602"/>
    <w:rsid w:val="00602BEE"/>
    <w:rsid w:val="00615543"/>
    <w:rsid w:val="0061740F"/>
    <w:rsid w:val="00622776"/>
    <w:rsid w:val="00622F90"/>
    <w:rsid w:val="00624814"/>
    <w:rsid w:val="00631C11"/>
    <w:rsid w:val="00642027"/>
    <w:rsid w:val="0064649E"/>
    <w:rsid w:val="00652CF9"/>
    <w:rsid w:val="00674622"/>
    <w:rsid w:val="0069048E"/>
    <w:rsid w:val="006B05E4"/>
    <w:rsid w:val="006B2C0E"/>
    <w:rsid w:val="006B4D96"/>
    <w:rsid w:val="006B4F8D"/>
    <w:rsid w:val="006B5B4A"/>
    <w:rsid w:val="006B60CB"/>
    <w:rsid w:val="006B6960"/>
    <w:rsid w:val="006D2536"/>
    <w:rsid w:val="006E6342"/>
    <w:rsid w:val="006F0BAD"/>
    <w:rsid w:val="007112F6"/>
    <w:rsid w:val="007215A5"/>
    <w:rsid w:val="00726BF9"/>
    <w:rsid w:val="007305E5"/>
    <w:rsid w:val="0074332A"/>
    <w:rsid w:val="007510F2"/>
    <w:rsid w:val="00751970"/>
    <w:rsid w:val="00757014"/>
    <w:rsid w:val="007820D6"/>
    <w:rsid w:val="007A093B"/>
    <w:rsid w:val="007A57F8"/>
    <w:rsid w:val="007A79AE"/>
    <w:rsid w:val="007D206A"/>
    <w:rsid w:val="007D4972"/>
    <w:rsid w:val="007D51DD"/>
    <w:rsid w:val="007E1EE2"/>
    <w:rsid w:val="007E22C4"/>
    <w:rsid w:val="007E5452"/>
    <w:rsid w:val="007E6319"/>
    <w:rsid w:val="007F196A"/>
    <w:rsid w:val="007F3429"/>
    <w:rsid w:val="007F5FD8"/>
    <w:rsid w:val="007F7B99"/>
    <w:rsid w:val="0080438C"/>
    <w:rsid w:val="008050A2"/>
    <w:rsid w:val="00813E59"/>
    <w:rsid w:val="00816F41"/>
    <w:rsid w:val="00823B97"/>
    <w:rsid w:val="00837094"/>
    <w:rsid w:val="008418B8"/>
    <w:rsid w:val="00842AA0"/>
    <w:rsid w:val="008437C6"/>
    <w:rsid w:val="00866F08"/>
    <w:rsid w:val="008675D9"/>
    <w:rsid w:val="00872D74"/>
    <w:rsid w:val="008730E1"/>
    <w:rsid w:val="00873575"/>
    <w:rsid w:val="00880724"/>
    <w:rsid w:val="00890564"/>
    <w:rsid w:val="00891006"/>
    <w:rsid w:val="0089505B"/>
    <w:rsid w:val="008A7955"/>
    <w:rsid w:val="008B28BD"/>
    <w:rsid w:val="008B3FB8"/>
    <w:rsid w:val="008C1964"/>
    <w:rsid w:val="008C3488"/>
    <w:rsid w:val="008C7DAF"/>
    <w:rsid w:val="008E0A0F"/>
    <w:rsid w:val="008E4139"/>
    <w:rsid w:val="008E7421"/>
    <w:rsid w:val="00900B05"/>
    <w:rsid w:val="009062C2"/>
    <w:rsid w:val="00917E75"/>
    <w:rsid w:val="009202DC"/>
    <w:rsid w:val="00920B02"/>
    <w:rsid w:val="00925944"/>
    <w:rsid w:val="00941A51"/>
    <w:rsid w:val="009458EF"/>
    <w:rsid w:val="00947D73"/>
    <w:rsid w:val="00974D9F"/>
    <w:rsid w:val="00983E38"/>
    <w:rsid w:val="00995ABE"/>
    <w:rsid w:val="00997D3A"/>
    <w:rsid w:val="009A6288"/>
    <w:rsid w:val="009B2332"/>
    <w:rsid w:val="009B2ACB"/>
    <w:rsid w:val="009B5565"/>
    <w:rsid w:val="009C6054"/>
    <w:rsid w:val="009E5835"/>
    <w:rsid w:val="009E71EC"/>
    <w:rsid w:val="009F6F12"/>
    <w:rsid w:val="00A02FC8"/>
    <w:rsid w:val="00A172FA"/>
    <w:rsid w:val="00A2335D"/>
    <w:rsid w:val="00A30D8B"/>
    <w:rsid w:val="00A34FBA"/>
    <w:rsid w:val="00A412C9"/>
    <w:rsid w:val="00A50000"/>
    <w:rsid w:val="00A771B9"/>
    <w:rsid w:val="00A80B50"/>
    <w:rsid w:val="00A83E00"/>
    <w:rsid w:val="00A92286"/>
    <w:rsid w:val="00AA2599"/>
    <w:rsid w:val="00AB5DAE"/>
    <w:rsid w:val="00AD184D"/>
    <w:rsid w:val="00AD3D5A"/>
    <w:rsid w:val="00AD6F85"/>
    <w:rsid w:val="00AE588E"/>
    <w:rsid w:val="00AE67A4"/>
    <w:rsid w:val="00B0062F"/>
    <w:rsid w:val="00B17707"/>
    <w:rsid w:val="00B250F0"/>
    <w:rsid w:val="00B4021D"/>
    <w:rsid w:val="00B766DE"/>
    <w:rsid w:val="00B945B0"/>
    <w:rsid w:val="00BA4000"/>
    <w:rsid w:val="00BB08B7"/>
    <w:rsid w:val="00BB2DDD"/>
    <w:rsid w:val="00BB71B4"/>
    <w:rsid w:val="00BC49BB"/>
    <w:rsid w:val="00BD7C00"/>
    <w:rsid w:val="00BE1455"/>
    <w:rsid w:val="00BF4D57"/>
    <w:rsid w:val="00C031C9"/>
    <w:rsid w:val="00C03B4D"/>
    <w:rsid w:val="00C05ABE"/>
    <w:rsid w:val="00C06FD6"/>
    <w:rsid w:val="00C17A35"/>
    <w:rsid w:val="00C272C6"/>
    <w:rsid w:val="00C356C3"/>
    <w:rsid w:val="00C36E9F"/>
    <w:rsid w:val="00C43143"/>
    <w:rsid w:val="00C472E9"/>
    <w:rsid w:val="00C56396"/>
    <w:rsid w:val="00C65FB2"/>
    <w:rsid w:val="00C81BFA"/>
    <w:rsid w:val="00C92957"/>
    <w:rsid w:val="00CA18D2"/>
    <w:rsid w:val="00CB39A2"/>
    <w:rsid w:val="00CC0FEA"/>
    <w:rsid w:val="00CC650B"/>
    <w:rsid w:val="00CC6C12"/>
    <w:rsid w:val="00CD3A54"/>
    <w:rsid w:val="00CD737D"/>
    <w:rsid w:val="00CE5A99"/>
    <w:rsid w:val="00CF57BB"/>
    <w:rsid w:val="00D06920"/>
    <w:rsid w:val="00D10CE9"/>
    <w:rsid w:val="00D148BC"/>
    <w:rsid w:val="00D613F2"/>
    <w:rsid w:val="00D640A9"/>
    <w:rsid w:val="00D67D1A"/>
    <w:rsid w:val="00D71F62"/>
    <w:rsid w:val="00D81121"/>
    <w:rsid w:val="00D82C4D"/>
    <w:rsid w:val="00D830F7"/>
    <w:rsid w:val="00D90C8C"/>
    <w:rsid w:val="00D90F3E"/>
    <w:rsid w:val="00DA66F3"/>
    <w:rsid w:val="00DC249D"/>
    <w:rsid w:val="00DD02B9"/>
    <w:rsid w:val="00DD2128"/>
    <w:rsid w:val="00DF2FAA"/>
    <w:rsid w:val="00E13681"/>
    <w:rsid w:val="00E17738"/>
    <w:rsid w:val="00E232FD"/>
    <w:rsid w:val="00E324EE"/>
    <w:rsid w:val="00E338B2"/>
    <w:rsid w:val="00E43F5E"/>
    <w:rsid w:val="00E51BA7"/>
    <w:rsid w:val="00E551ED"/>
    <w:rsid w:val="00E64230"/>
    <w:rsid w:val="00E736A9"/>
    <w:rsid w:val="00E74100"/>
    <w:rsid w:val="00E76229"/>
    <w:rsid w:val="00E86F5A"/>
    <w:rsid w:val="00EA0E25"/>
    <w:rsid w:val="00EA3023"/>
    <w:rsid w:val="00EB0EC8"/>
    <w:rsid w:val="00EB3C82"/>
    <w:rsid w:val="00EB4F88"/>
    <w:rsid w:val="00EB588E"/>
    <w:rsid w:val="00EC279E"/>
    <w:rsid w:val="00EC6B9C"/>
    <w:rsid w:val="00EE054B"/>
    <w:rsid w:val="00EE76CA"/>
    <w:rsid w:val="00EF64B3"/>
    <w:rsid w:val="00F049B4"/>
    <w:rsid w:val="00F2116A"/>
    <w:rsid w:val="00F23E11"/>
    <w:rsid w:val="00F25C09"/>
    <w:rsid w:val="00F30D9E"/>
    <w:rsid w:val="00F31012"/>
    <w:rsid w:val="00F51AFD"/>
    <w:rsid w:val="00F81957"/>
    <w:rsid w:val="00F81B34"/>
    <w:rsid w:val="00F81F33"/>
    <w:rsid w:val="00F82F45"/>
    <w:rsid w:val="00F8502E"/>
    <w:rsid w:val="00F868E4"/>
    <w:rsid w:val="00F87D57"/>
    <w:rsid w:val="00F90CB0"/>
    <w:rsid w:val="00F96FC7"/>
    <w:rsid w:val="00FA47E1"/>
    <w:rsid w:val="00FB1D6F"/>
    <w:rsid w:val="00FB4E3D"/>
    <w:rsid w:val="00FC3292"/>
    <w:rsid w:val="00FE1E70"/>
    <w:rsid w:val="00FE400E"/>
    <w:rsid w:val="00FE5EA1"/>
    <w:rsid w:val="00FF6D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white"/>
    </o:shapedefaults>
    <o:shapelayout v:ext="edit">
      <o:idmap v:ext="edit" data="1"/>
      <o:rules v:ext="edit">
        <o:r id="V:Rule1" type="connector" idref="#_x0000_s1028"/>
        <o:r id="V:Rule2" type="connector" idref="#_x0000_s1029"/>
      </o:rules>
    </o:shapelayout>
  </w:shapeDefaults>
  <w:decimalSymbol w:val=","/>
  <w:listSeparator w:val=";"/>
  <w15:docId w15:val="{441D29DF-A817-419C-8CF5-E02C8F344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0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4D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4D57"/>
    <w:rPr>
      <w:rFonts w:ascii="Tahoma" w:hAnsi="Tahoma" w:cs="Tahoma"/>
      <w:sz w:val="16"/>
      <w:szCs w:val="16"/>
    </w:rPr>
  </w:style>
  <w:style w:type="character" w:styleId="Textedelespacerserv">
    <w:name w:val="Placeholder Text"/>
    <w:basedOn w:val="Policepardfaut"/>
    <w:uiPriority w:val="99"/>
    <w:semiHidden/>
    <w:rsid w:val="006B5B4A"/>
    <w:rPr>
      <w:color w:val="808080"/>
    </w:rPr>
  </w:style>
  <w:style w:type="paragraph" w:styleId="Paragraphedeliste">
    <w:name w:val="List Paragraph"/>
    <w:basedOn w:val="Normal"/>
    <w:uiPriority w:val="34"/>
    <w:qFormat/>
    <w:rsid w:val="00F8502E"/>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F049B4"/>
    <w:pPr>
      <w:tabs>
        <w:tab w:val="center" w:pos="4153"/>
        <w:tab w:val="right" w:pos="8306"/>
      </w:tabs>
      <w:spacing w:after="0" w:line="240" w:lineRule="auto"/>
    </w:pPr>
  </w:style>
  <w:style w:type="character" w:customStyle="1" w:styleId="En-tteCar">
    <w:name w:val="En-tête Car"/>
    <w:basedOn w:val="Policepardfaut"/>
    <w:link w:val="En-tte"/>
    <w:uiPriority w:val="99"/>
    <w:rsid w:val="00F049B4"/>
  </w:style>
  <w:style w:type="paragraph" w:styleId="Pieddepage">
    <w:name w:val="footer"/>
    <w:basedOn w:val="Normal"/>
    <w:link w:val="PieddepageCar"/>
    <w:uiPriority w:val="99"/>
    <w:unhideWhenUsed/>
    <w:rsid w:val="00F049B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049B4"/>
  </w:style>
  <w:style w:type="table" w:styleId="Grilledutableau">
    <w:name w:val="Table Grid"/>
    <w:basedOn w:val="TableauNormal"/>
    <w:uiPriority w:val="1"/>
    <w:rsid w:val="00F049B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B28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A02FC8"/>
    <w:pPr>
      <w:spacing w:after="0" w:line="240" w:lineRule="auto"/>
    </w:pPr>
  </w:style>
  <w:style w:type="paragraph" w:styleId="Lgende">
    <w:name w:val="caption"/>
    <w:basedOn w:val="Normal"/>
    <w:next w:val="Normal"/>
    <w:uiPriority w:val="35"/>
    <w:unhideWhenUsed/>
    <w:qFormat/>
    <w:rsid w:val="00D82C4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486">
      <w:bodyDiv w:val="1"/>
      <w:marLeft w:val="0"/>
      <w:marRight w:val="0"/>
      <w:marTop w:val="0"/>
      <w:marBottom w:val="0"/>
      <w:divBdr>
        <w:top w:val="none" w:sz="0" w:space="0" w:color="auto"/>
        <w:left w:val="none" w:sz="0" w:space="0" w:color="auto"/>
        <w:bottom w:val="none" w:sz="0" w:space="0" w:color="auto"/>
        <w:right w:val="none" w:sz="0" w:space="0" w:color="auto"/>
      </w:divBdr>
      <w:divsChild>
        <w:div w:id="2037384170">
          <w:marLeft w:val="547"/>
          <w:marRight w:val="0"/>
          <w:marTop w:val="144"/>
          <w:marBottom w:val="0"/>
          <w:divBdr>
            <w:top w:val="none" w:sz="0" w:space="0" w:color="auto"/>
            <w:left w:val="none" w:sz="0" w:space="0" w:color="auto"/>
            <w:bottom w:val="none" w:sz="0" w:space="0" w:color="auto"/>
            <w:right w:val="none" w:sz="0" w:space="0" w:color="auto"/>
          </w:divBdr>
        </w:div>
        <w:div w:id="934556620">
          <w:marLeft w:val="547"/>
          <w:marRight w:val="0"/>
          <w:marTop w:val="144"/>
          <w:marBottom w:val="0"/>
          <w:divBdr>
            <w:top w:val="none" w:sz="0" w:space="0" w:color="auto"/>
            <w:left w:val="none" w:sz="0" w:space="0" w:color="auto"/>
            <w:bottom w:val="none" w:sz="0" w:space="0" w:color="auto"/>
            <w:right w:val="none" w:sz="0" w:space="0" w:color="auto"/>
          </w:divBdr>
        </w:div>
        <w:div w:id="1000963223">
          <w:marLeft w:val="547"/>
          <w:marRight w:val="0"/>
          <w:marTop w:val="144"/>
          <w:marBottom w:val="0"/>
          <w:divBdr>
            <w:top w:val="none" w:sz="0" w:space="0" w:color="auto"/>
            <w:left w:val="none" w:sz="0" w:space="0" w:color="auto"/>
            <w:bottom w:val="none" w:sz="0" w:space="0" w:color="auto"/>
            <w:right w:val="none" w:sz="0" w:space="0" w:color="auto"/>
          </w:divBdr>
        </w:div>
        <w:div w:id="1721587271">
          <w:marLeft w:val="547"/>
          <w:marRight w:val="0"/>
          <w:marTop w:val="144"/>
          <w:marBottom w:val="0"/>
          <w:divBdr>
            <w:top w:val="none" w:sz="0" w:space="0" w:color="auto"/>
            <w:left w:val="none" w:sz="0" w:space="0" w:color="auto"/>
            <w:bottom w:val="none" w:sz="0" w:space="0" w:color="auto"/>
            <w:right w:val="none" w:sz="0" w:space="0" w:color="auto"/>
          </w:divBdr>
        </w:div>
      </w:divsChild>
    </w:div>
    <w:div w:id="59716513">
      <w:bodyDiv w:val="1"/>
      <w:marLeft w:val="0"/>
      <w:marRight w:val="0"/>
      <w:marTop w:val="0"/>
      <w:marBottom w:val="0"/>
      <w:divBdr>
        <w:top w:val="none" w:sz="0" w:space="0" w:color="auto"/>
        <w:left w:val="none" w:sz="0" w:space="0" w:color="auto"/>
        <w:bottom w:val="none" w:sz="0" w:space="0" w:color="auto"/>
        <w:right w:val="none" w:sz="0" w:space="0" w:color="auto"/>
      </w:divBdr>
      <w:divsChild>
        <w:div w:id="1414543210">
          <w:marLeft w:val="547"/>
          <w:marRight w:val="0"/>
          <w:marTop w:val="154"/>
          <w:marBottom w:val="0"/>
          <w:divBdr>
            <w:top w:val="none" w:sz="0" w:space="0" w:color="auto"/>
            <w:left w:val="none" w:sz="0" w:space="0" w:color="auto"/>
            <w:bottom w:val="none" w:sz="0" w:space="0" w:color="auto"/>
            <w:right w:val="none" w:sz="0" w:space="0" w:color="auto"/>
          </w:divBdr>
        </w:div>
      </w:divsChild>
    </w:div>
    <w:div w:id="99495178">
      <w:bodyDiv w:val="1"/>
      <w:marLeft w:val="0"/>
      <w:marRight w:val="0"/>
      <w:marTop w:val="0"/>
      <w:marBottom w:val="0"/>
      <w:divBdr>
        <w:top w:val="none" w:sz="0" w:space="0" w:color="auto"/>
        <w:left w:val="none" w:sz="0" w:space="0" w:color="auto"/>
        <w:bottom w:val="none" w:sz="0" w:space="0" w:color="auto"/>
        <w:right w:val="none" w:sz="0" w:space="0" w:color="auto"/>
      </w:divBdr>
      <w:divsChild>
        <w:div w:id="2055806174">
          <w:marLeft w:val="547"/>
          <w:marRight w:val="0"/>
          <w:marTop w:val="115"/>
          <w:marBottom w:val="0"/>
          <w:divBdr>
            <w:top w:val="none" w:sz="0" w:space="0" w:color="auto"/>
            <w:left w:val="none" w:sz="0" w:space="0" w:color="auto"/>
            <w:bottom w:val="none" w:sz="0" w:space="0" w:color="auto"/>
            <w:right w:val="none" w:sz="0" w:space="0" w:color="auto"/>
          </w:divBdr>
        </w:div>
        <w:div w:id="1943756793">
          <w:marLeft w:val="1166"/>
          <w:marRight w:val="0"/>
          <w:marTop w:val="115"/>
          <w:marBottom w:val="0"/>
          <w:divBdr>
            <w:top w:val="none" w:sz="0" w:space="0" w:color="auto"/>
            <w:left w:val="none" w:sz="0" w:space="0" w:color="auto"/>
            <w:bottom w:val="none" w:sz="0" w:space="0" w:color="auto"/>
            <w:right w:val="none" w:sz="0" w:space="0" w:color="auto"/>
          </w:divBdr>
        </w:div>
        <w:div w:id="87700392">
          <w:marLeft w:val="1166"/>
          <w:marRight w:val="0"/>
          <w:marTop w:val="115"/>
          <w:marBottom w:val="0"/>
          <w:divBdr>
            <w:top w:val="none" w:sz="0" w:space="0" w:color="auto"/>
            <w:left w:val="none" w:sz="0" w:space="0" w:color="auto"/>
            <w:bottom w:val="none" w:sz="0" w:space="0" w:color="auto"/>
            <w:right w:val="none" w:sz="0" w:space="0" w:color="auto"/>
          </w:divBdr>
        </w:div>
        <w:div w:id="1461999826">
          <w:marLeft w:val="547"/>
          <w:marRight w:val="0"/>
          <w:marTop w:val="115"/>
          <w:marBottom w:val="0"/>
          <w:divBdr>
            <w:top w:val="none" w:sz="0" w:space="0" w:color="auto"/>
            <w:left w:val="none" w:sz="0" w:space="0" w:color="auto"/>
            <w:bottom w:val="none" w:sz="0" w:space="0" w:color="auto"/>
            <w:right w:val="none" w:sz="0" w:space="0" w:color="auto"/>
          </w:divBdr>
        </w:div>
      </w:divsChild>
    </w:div>
    <w:div w:id="178005395">
      <w:bodyDiv w:val="1"/>
      <w:marLeft w:val="0"/>
      <w:marRight w:val="0"/>
      <w:marTop w:val="0"/>
      <w:marBottom w:val="0"/>
      <w:divBdr>
        <w:top w:val="none" w:sz="0" w:space="0" w:color="auto"/>
        <w:left w:val="none" w:sz="0" w:space="0" w:color="auto"/>
        <w:bottom w:val="none" w:sz="0" w:space="0" w:color="auto"/>
        <w:right w:val="none" w:sz="0" w:space="0" w:color="auto"/>
      </w:divBdr>
      <w:divsChild>
        <w:div w:id="125126611">
          <w:marLeft w:val="547"/>
          <w:marRight w:val="0"/>
          <w:marTop w:val="134"/>
          <w:marBottom w:val="0"/>
          <w:divBdr>
            <w:top w:val="none" w:sz="0" w:space="0" w:color="auto"/>
            <w:left w:val="none" w:sz="0" w:space="0" w:color="auto"/>
            <w:bottom w:val="none" w:sz="0" w:space="0" w:color="auto"/>
            <w:right w:val="none" w:sz="0" w:space="0" w:color="auto"/>
          </w:divBdr>
        </w:div>
        <w:div w:id="160051691">
          <w:marLeft w:val="547"/>
          <w:marRight w:val="0"/>
          <w:marTop w:val="134"/>
          <w:marBottom w:val="0"/>
          <w:divBdr>
            <w:top w:val="none" w:sz="0" w:space="0" w:color="auto"/>
            <w:left w:val="none" w:sz="0" w:space="0" w:color="auto"/>
            <w:bottom w:val="none" w:sz="0" w:space="0" w:color="auto"/>
            <w:right w:val="none" w:sz="0" w:space="0" w:color="auto"/>
          </w:divBdr>
        </w:div>
        <w:div w:id="429349209">
          <w:marLeft w:val="547"/>
          <w:marRight w:val="0"/>
          <w:marTop w:val="134"/>
          <w:marBottom w:val="0"/>
          <w:divBdr>
            <w:top w:val="none" w:sz="0" w:space="0" w:color="auto"/>
            <w:left w:val="none" w:sz="0" w:space="0" w:color="auto"/>
            <w:bottom w:val="none" w:sz="0" w:space="0" w:color="auto"/>
            <w:right w:val="none" w:sz="0" w:space="0" w:color="auto"/>
          </w:divBdr>
        </w:div>
        <w:div w:id="1514805091">
          <w:marLeft w:val="547"/>
          <w:marRight w:val="0"/>
          <w:marTop w:val="134"/>
          <w:marBottom w:val="0"/>
          <w:divBdr>
            <w:top w:val="none" w:sz="0" w:space="0" w:color="auto"/>
            <w:left w:val="none" w:sz="0" w:space="0" w:color="auto"/>
            <w:bottom w:val="none" w:sz="0" w:space="0" w:color="auto"/>
            <w:right w:val="none" w:sz="0" w:space="0" w:color="auto"/>
          </w:divBdr>
        </w:div>
        <w:div w:id="1114910737">
          <w:marLeft w:val="547"/>
          <w:marRight w:val="0"/>
          <w:marTop w:val="134"/>
          <w:marBottom w:val="0"/>
          <w:divBdr>
            <w:top w:val="none" w:sz="0" w:space="0" w:color="auto"/>
            <w:left w:val="none" w:sz="0" w:space="0" w:color="auto"/>
            <w:bottom w:val="none" w:sz="0" w:space="0" w:color="auto"/>
            <w:right w:val="none" w:sz="0" w:space="0" w:color="auto"/>
          </w:divBdr>
        </w:div>
        <w:div w:id="496192384">
          <w:marLeft w:val="547"/>
          <w:marRight w:val="0"/>
          <w:marTop w:val="134"/>
          <w:marBottom w:val="0"/>
          <w:divBdr>
            <w:top w:val="none" w:sz="0" w:space="0" w:color="auto"/>
            <w:left w:val="none" w:sz="0" w:space="0" w:color="auto"/>
            <w:bottom w:val="none" w:sz="0" w:space="0" w:color="auto"/>
            <w:right w:val="none" w:sz="0" w:space="0" w:color="auto"/>
          </w:divBdr>
        </w:div>
      </w:divsChild>
    </w:div>
    <w:div w:id="225339695">
      <w:bodyDiv w:val="1"/>
      <w:marLeft w:val="0"/>
      <w:marRight w:val="0"/>
      <w:marTop w:val="0"/>
      <w:marBottom w:val="0"/>
      <w:divBdr>
        <w:top w:val="none" w:sz="0" w:space="0" w:color="auto"/>
        <w:left w:val="none" w:sz="0" w:space="0" w:color="auto"/>
        <w:bottom w:val="none" w:sz="0" w:space="0" w:color="auto"/>
        <w:right w:val="none" w:sz="0" w:space="0" w:color="auto"/>
      </w:divBdr>
      <w:divsChild>
        <w:div w:id="2062634994">
          <w:marLeft w:val="547"/>
          <w:marRight w:val="0"/>
          <w:marTop w:val="125"/>
          <w:marBottom w:val="0"/>
          <w:divBdr>
            <w:top w:val="none" w:sz="0" w:space="0" w:color="auto"/>
            <w:left w:val="none" w:sz="0" w:space="0" w:color="auto"/>
            <w:bottom w:val="none" w:sz="0" w:space="0" w:color="auto"/>
            <w:right w:val="none" w:sz="0" w:space="0" w:color="auto"/>
          </w:divBdr>
        </w:div>
        <w:div w:id="508642226">
          <w:marLeft w:val="547"/>
          <w:marRight w:val="0"/>
          <w:marTop w:val="125"/>
          <w:marBottom w:val="0"/>
          <w:divBdr>
            <w:top w:val="none" w:sz="0" w:space="0" w:color="auto"/>
            <w:left w:val="none" w:sz="0" w:space="0" w:color="auto"/>
            <w:bottom w:val="none" w:sz="0" w:space="0" w:color="auto"/>
            <w:right w:val="none" w:sz="0" w:space="0" w:color="auto"/>
          </w:divBdr>
        </w:div>
        <w:div w:id="586840804">
          <w:marLeft w:val="1166"/>
          <w:marRight w:val="0"/>
          <w:marTop w:val="125"/>
          <w:marBottom w:val="0"/>
          <w:divBdr>
            <w:top w:val="none" w:sz="0" w:space="0" w:color="auto"/>
            <w:left w:val="none" w:sz="0" w:space="0" w:color="auto"/>
            <w:bottom w:val="none" w:sz="0" w:space="0" w:color="auto"/>
            <w:right w:val="none" w:sz="0" w:space="0" w:color="auto"/>
          </w:divBdr>
        </w:div>
        <w:div w:id="481851718">
          <w:marLeft w:val="1166"/>
          <w:marRight w:val="0"/>
          <w:marTop w:val="125"/>
          <w:marBottom w:val="0"/>
          <w:divBdr>
            <w:top w:val="none" w:sz="0" w:space="0" w:color="auto"/>
            <w:left w:val="none" w:sz="0" w:space="0" w:color="auto"/>
            <w:bottom w:val="none" w:sz="0" w:space="0" w:color="auto"/>
            <w:right w:val="none" w:sz="0" w:space="0" w:color="auto"/>
          </w:divBdr>
        </w:div>
        <w:div w:id="672224626">
          <w:marLeft w:val="547"/>
          <w:marRight w:val="0"/>
          <w:marTop w:val="125"/>
          <w:marBottom w:val="0"/>
          <w:divBdr>
            <w:top w:val="none" w:sz="0" w:space="0" w:color="auto"/>
            <w:left w:val="none" w:sz="0" w:space="0" w:color="auto"/>
            <w:bottom w:val="none" w:sz="0" w:space="0" w:color="auto"/>
            <w:right w:val="none" w:sz="0" w:space="0" w:color="auto"/>
          </w:divBdr>
        </w:div>
      </w:divsChild>
    </w:div>
    <w:div w:id="227107122">
      <w:bodyDiv w:val="1"/>
      <w:marLeft w:val="0"/>
      <w:marRight w:val="0"/>
      <w:marTop w:val="0"/>
      <w:marBottom w:val="0"/>
      <w:divBdr>
        <w:top w:val="none" w:sz="0" w:space="0" w:color="auto"/>
        <w:left w:val="none" w:sz="0" w:space="0" w:color="auto"/>
        <w:bottom w:val="none" w:sz="0" w:space="0" w:color="auto"/>
        <w:right w:val="none" w:sz="0" w:space="0" w:color="auto"/>
      </w:divBdr>
    </w:div>
    <w:div w:id="343829647">
      <w:bodyDiv w:val="1"/>
      <w:marLeft w:val="0"/>
      <w:marRight w:val="0"/>
      <w:marTop w:val="0"/>
      <w:marBottom w:val="0"/>
      <w:divBdr>
        <w:top w:val="none" w:sz="0" w:space="0" w:color="auto"/>
        <w:left w:val="none" w:sz="0" w:space="0" w:color="auto"/>
        <w:bottom w:val="none" w:sz="0" w:space="0" w:color="auto"/>
        <w:right w:val="none" w:sz="0" w:space="0" w:color="auto"/>
      </w:divBdr>
      <w:divsChild>
        <w:div w:id="506362562">
          <w:marLeft w:val="547"/>
          <w:marRight w:val="0"/>
          <w:marTop w:val="115"/>
          <w:marBottom w:val="0"/>
          <w:divBdr>
            <w:top w:val="none" w:sz="0" w:space="0" w:color="auto"/>
            <w:left w:val="none" w:sz="0" w:space="0" w:color="auto"/>
            <w:bottom w:val="none" w:sz="0" w:space="0" w:color="auto"/>
            <w:right w:val="none" w:sz="0" w:space="0" w:color="auto"/>
          </w:divBdr>
        </w:div>
        <w:div w:id="1159731849">
          <w:marLeft w:val="547"/>
          <w:marRight w:val="0"/>
          <w:marTop w:val="115"/>
          <w:marBottom w:val="0"/>
          <w:divBdr>
            <w:top w:val="none" w:sz="0" w:space="0" w:color="auto"/>
            <w:left w:val="none" w:sz="0" w:space="0" w:color="auto"/>
            <w:bottom w:val="none" w:sz="0" w:space="0" w:color="auto"/>
            <w:right w:val="none" w:sz="0" w:space="0" w:color="auto"/>
          </w:divBdr>
        </w:div>
      </w:divsChild>
    </w:div>
    <w:div w:id="357393698">
      <w:bodyDiv w:val="1"/>
      <w:marLeft w:val="0"/>
      <w:marRight w:val="0"/>
      <w:marTop w:val="0"/>
      <w:marBottom w:val="0"/>
      <w:divBdr>
        <w:top w:val="none" w:sz="0" w:space="0" w:color="auto"/>
        <w:left w:val="none" w:sz="0" w:space="0" w:color="auto"/>
        <w:bottom w:val="none" w:sz="0" w:space="0" w:color="auto"/>
        <w:right w:val="none" w:sz="0" w:space="0" w:color="auto"/>
      </w:divBdr>
    </w:div>
    <w:div w:id="454367980">
      <w:bodyDiv w:val="1"/>
      <w:marLeft w:val="0"/>
      <w:marRight w:val="0"/>
      <w:marTop w:val="0"/>
      <w:marBottom w:val="0"/>
      <w:divBdr>
        <w:top w:val="none" w:sz="0" w:space="0" w:color="auto"/>
        <w:left w:val="none" w:sz="0" w:space="0" w:color="auto"/>
        <w:bottom w:val="none" w:sz="0" w:space="0" w:color="auto"/>
        <w:right w:val="none" w:sz="0" w:space="0" w:color="auto"/>
      </w:divBdr>
      <w:divsChild>
        <w:div w:id="1626161424">
          <w:marLeft w:val="547"/>
          <w:marRight w:val="0"/>
          <w:marTop w:val="125"/>
          <w:marBottom w:val="0"/>
          <w:divBdr>
            <w:top w:val="none" w:sz="0" w:space="0" w:color="auto"/>
            <w:left w:val="none" w:sz="0" w:space="0" w:color="auto"/>
            <w:bottom w:val="none" w:sz="0" w:space="0" w:color="auto"/>
            <w:right w:val="none" w:sz="0" w:space="0" w:color="auto"/>
          </w:divBdr>
        </w:div>
      </w:divsChild>
    </w:div>
    <w:div w:id="471555413">
      <w:bodyDiv w:val="1"/>
      <w:marLeft w:val="0"/>
      <w:marRight w:val="0"/>
      <w:marTop w:val="0"/>
      <w:marBottom w:val="0"/>
      <w:divBdr>
        <w:top w:val="none" w:sz="0" w:space="0" w:color="auto"/>
        <w:left w:val="none" w:sz="0" w:space="0" w:color="auto"/>
        <w:bottom w:val="none" w:sz="0" w:space="0" w:color="auto"/>
        <w:right w:val="none" w:sz="0" w:space="0" w:color="auto"/>
      </w:divBdr>
    </w:div>
    <w:div w:id="489444903">
      <w:bodyDiv w:val="1"/>
      <w:marLeft w:val="0"/>
      <w:marRight w:val="0"/>
      <w:marTop w:val="0"/>
      <w:marBottom w:val="0"/>
      <w:divBdr>
        <w:top w:val="none" w:sz="0" w:space="0" w:color="auto"/>
        <w:left w:val="none" w:sz="0" w:space="0" w:color="auto"/>
        <w:bottom w:val="none" w:sz="0" w:space="0" w:color="auto"/>
        <w:right w:val="none" w:sz="0" w:space="0" w:color="auto"/>
      </w:divBdr>
    </w:div>
    <w:div w:id="507796065">
      <w:bodyDiv w:val="1"/>
      <w:marLeft w:val="0"/>
      <w:marRight w:val="0"/>
      <w:marTop w:val="0"/>
      <w:marBottom w:val="0"/>
      <w:divBdr>
        <w:top w:val="none" w:sz="0" w:space="0" w:color="auto"/>
        <w:left w:val="none" w:sz="0" w:space="0" w:color="auto"/>
        <w:bottom w:val="none" w:sz="0" w:space="0" w:color="auto"/>
        <w:right w:val="none" w:sz="0" w:space="0" w:color="auto"/>
      </w:divBdr>
      <w:divsChild>
        <w:div w:id="1650791523">
          <w:marLeft w:val="547"/>
          <w:marRight w:val="0"/>
          <w:marTop w:val="154"/>
          <w:marBottom w:val="0"/>
          <w:divBdr>
            <w:top w:val="none" w:sz="0" w:space="0" w:color="auto"/>
            <w:left w:val="none" w:sz="0" w:space="0" w:color="auto"/>
            <w:bottom w:val="none" w:sz="0" w:space="0" w:color="auto"/>
            <w:right w:val="none" w:sz="0" w:space="0" w:color="auto"/>
          </w:divBdr>
        </w:div>
      </w:divsChild>
    </w:div>
    <w:div w:id="519785798">
      <w:bodyDiv w:val="1"/>
      <w:marLeft w:val="0"/>
      <w:marRight w:val="0"/>
      <w:marTop w:val="0"/>
      <w:marBottom w:val="0"/>
      <w:divBdr>
        <w:top w:val="none" w:sz="0" w:space="0" w:color="auto"/>
        <w:left w:val="none" w:sz="0" w:space="0" w:color="auto"/>
        <w:bottom w:val="none" w:sz="0" w:space="0" w:color="auto"/>
        <w:right w:val="none" w:sz="0" w:space="0" w:color="auto"/>
      </w:divBdr>
      <w:divsChild>
        <w:div w:id="1558124778">
          <w:marLeft w:val="547"/>
          <w:marRight w:val="0"/>
          <w:marTop w:val="144"/>
          <w:marBottom w:val="0"/>
          <w:divBdr>
            <w:top w:val="none" w:sz="0" w:space="0" w:color="auto"/>
            <w:left w:val="none" w:sz="0" w:space="0" w:color="auto"/>
            <w:bottom w:val="none" w:sz="0" w:space="0" w:color="auto"/>
            <w:right w:val="none" w:sz="0" w:space="0" w:color="auto"/>
          </w:divBdr>
        </w:div>
        <w:div w:id="1470591807">
          <w:marLeft w:val="547"/>
          <w:marRight w:val="0"/>
          <w:marTop w:val="144"/>
          <w:marBottom w:val="0"/>
          <w:divBdr>
            <w:top w:val="none" w:sz="0" w:space="0" w:color="auto"/>
            <w:left w:val="none" w:sz="0" w:space="0" w:color="auto"/>
            <w:bottom w:val="none" w:sz="0" w:space="0" w:color="auto"/>
            <w:right w:val="none" w:sz="0" w:space="0" w:color="auto"/>
          </w:divBdr>
        </w:div>
        <w:div w:id="1742633662">
          <w:marLeft w:val="547"/>
          <w:marRight w:val="0"/>
          <w:marTop w:val="144"/>
          <w:marBottom w:val="0"/>
          <w:divBdr>
            <w:top w:val="none" w:sz="0" w:space="0" w:color="auto"/>
            <w:left w:val="none" w:sz="0" w:space="0" w:color="auto"/>
            <w:bottom w:val="none" w:sz="0" w:space="0" w:color="auto"/>
            <w:right w:val="none" w:sz="0" w:space="0" w:color="auto"/>
          </w:divBdr>
        </w:div>
        <w:div w:id="172185947">
          <w:marLeft w:val="547"/>
          <w:marRight w:val="0"/>
          <w:marTop w:val="144"/>
          <w:marBottom w:val="0"/>
          <w:divBdr>
            <w:top w:val="none" w:sz="0" w:space="0" w:color="auto"/>
            <w:left w:val="none" w:sz="0" w:space="0" w:color="auto"/>
            <w:bottom w:val="none" w:sz="0" w:space="0" w:color="auto"/>
            <w:right w:val="none" w:sz="0" w:space="0" w:color="auto"/>
          </w:divBdr>
        </w:div>
      </w:divsChild>
    </w:div>
    <w:div w:id="762533663">
      <w:bodyDiv w:val="1"/>
      <w:marLeft w:val="0"/>
      <w:marRight w:val="0"/>
      <w:marTop w:val="0"/>
      <w:marBottom w:val="0"/>
      <w:divBdr>
        <w:top w:val="none" w:sz="0" w:space="0" w:color="auto"/>
        <w:left w:val="none" w:sz="0" w:space="0" w:color="auto"/>
        <w:bottom w:val="none" w:sz="0" w:space="0" w:color="auto"/>
        <w:right w:val="none" w:sz="0" w:space="0" w:color="auto"/>
      </w:divBdr>
    </w:div>
    <w:div w:id="782728266">
      <w:bodyDiv w:val="1"/>
      <w:marLeft w:val="0"/>
      <w:marRight w:val="0"/>
      <w:marTop w:val="0"/>
      <w:marBottom w:val="0"/>
      <w:divBdr>
        <w:top w:val="none" w:sz="0" w:space="0" w:color="auto"/>
        <w:left w:val="none" w:sz="0" w:space="0" w:color="auto"/>
        <w:bottom w:val="none" w:sz="0" w:space="0" w:color="auto"/>
        <w:right w:val="none" w:sz="0" w:space="0" w:color="auto"/>
      </w:divBdr>
    </w:div>
    <w:div w:id="801384038">
      <w:bodyDiv w:val="1"/>
      <w:marLeft w:val="0"/>
      <w:marRight w:val="0"/>
      <w:marTop w:val="0"/>
      <w:marBottom w:val="0"/>
      <w:divBdr>
        <w:top w:val="none" w:sz="0" w:space="0" w:color="auto"/>
        <w:left w:val="none" w:sz="0" w:space="0" w:color="auto"/>
        <w:bottom w:val="none" w:sz="0" w:space="0" w:color="auto"/>
        <w:right w:val="none" w:sz="0" w:space="0" w:color="auto"/>
      </w:divBdr>
      <w:divsChild>
        <w:div w:id="1622345812">
          <w:marLeft w:val="547"/>
          <w:marRight w:val="0"/>
          <w:marTop w:val="115"/>
          <w:marBottom w:val="0"/>
          <w:divBdr>
            <w:top w:val="none" w:sz="0" w:space="0" w:color="auto"/>
            <w:left w:val="none" w:sz="0" w:space="0" w:color="auto"/>
            <w:bottom w:val="none" w:sz="0" w:space="0" w:color="auto"/>
            <w:right w:val="none" w:sz="0" w:space="0" w:color="auto"/>
          </w:divBdr>
        </w:div>
        <w:div w:id="243608462">
          <w:marLeft w:val="547"/>
          <w:marRight w:val="0"/>
          <w:marTop w:val="115"/>
          <w:marBottom w:val="0"/>
          <w:divBdr>
            <w:top w:val="none" w:sz="0" w:space="0" w:color="auto"/>
            <w:left w:val="none" w:sz="0" w:space="0" w:color="auto"/>
            <w:bottom w:val="none" w:sz="0" w:space="0" w:color="auto"/>
            <w:right w:val="none" w:sz="0" w:space="0" w:color="auto"/>
          </w:divBdr>
        </w:div>
        <w:div w:id="62411972">
          <w:marLeft w:val="547"/>
          <w:marRight w:val="0"/>
          <w:marTop w:val="115"/>
          <w:marBottom w:val="0"/>
          <w:divBdr>
            <w:top w:val="none" w:sz="0" w:space="0" w:color="auto"/>
            <w:left w:val="none" w:sz="0" w:space="0" w:color="auto"/>
            <w:bottom w:val="none" w:sz="0" w:space="0" w:color="auto"/>
            <w:right w:val="none" w:sz="0" w:space="0" w:color="auto"/>
          </w:divBdr>
        </w:div>
        <w:div w:id="336423734">
          <w:marLeft w:val="1166"/>
          <w:marRight w:val="0"/>
          <w:marTop w:val="115"/>
          <w:marBottom w:val="0"/>
          <w:divBdr>
            <w:top w:val="none" w:sz="0" w:space="0" w:color="auto"/>
            <w:left w:val="none" w:sz="0" w:space="0" w:color="auto"/>
            <w:bottom w:val="none" w:sz="0" w:space="0" w:color="auto"/>
            <w:right w:val="none" w:sz="0" w:space="0" w:color="auto"/>
          </w:divBdr>
        </w:div>
        <w:div w:id="804471125">
          <w:marLeft w:val="1166"/>
          <w:marRight w:val="0"/>
          <w:marTop w:val="115"/>
          <w:marBottom w:val="0"/>
          <w:divBdr>
            <w:top w:val="none" w:sz="0" w:space="0" w:color="auto"/>
            <w:left w:val="none" w:sz="0" w:space="0" w:color="auto"/>
            <w:bottom w:val="none" w:sz="0" w:space="0" w:color="auto"/>
            <w:right w:val="none" w:sz="0" w:space="0" w:color="auto"/>
          </w:divBdr>
        </w:div>
        <w:div w:id="1947469406">
          <w:marLeft w:val="547"/>
          <w:marRight w:val="0"/>
          <w:marTop w:val="115"/>
          <w:marBottom w:val="0"/>
          <w:divBdr>
            <w:top w:val="none" w:sz="0" w:space="0" w:color="auto"/>
            <w:left w:val="none" w:sz="0" w:space="0" w:color="auto"/>
            <w:bottom w:val="none" w:sz="0" w:space="0" w:color="auto"/>
            <w:right w:val="none" w:sz="0" w:space="0" w:color="auto"/>
          </w:divBdr>
        </w:div>
        <w:div w:id="1123034423">
          <w:marLeft w:val="547"/>
          <w:marRight w:val="0"/>
          <w:marTop w:val="115"/>
          <w:marBottom w:val="0"/>
          <w:divBdr>
            <w:top w:val="none" w:sz="0" w:space="0" w:color="auto"/>
            <w:left w:val="none" w:sz="0" w:space="0" w:color="auto"/>
            <w:bottom w:val="none" w:sz="0" w:space="0" w:color="auto"/>
            <w:right w:val="none" w:sz="0" w:space="0" w:color="auto"/>
          </w:divBdr>
        </w:div>
      </w:divsChild>
    </w:div>
    <w:div w:id="861167215">
      <w:bodyDiv w:val="1"/>
      <w:marLeft w:val="0"/>
      <w:marRight w:val="0"/>
      <w:marTop w:val="0"/>
      <w:marBottom w:val="0"/>
      <w:divBdr>
        <w:top w:val="none" w:sz="0" w:space="0" w:color="auto"/>
        <w:left w:val="none" w:sz="0" w:space="0" w:color="auto"/>
        <w:bottom w:val="none" w:sz="0" w:space="0" w:color="auto"/>
        <w:right w:val="none" w:sz="0" w:space="0" w:color="auto"/>
      </w:divBdr>
    </w:div>
    <w:div w:id="879971344">
      <w:bodyDiv w:val="1"/>
      <w:marLeft w:val="0"/>
      <w:marRight w:val="0"/>
      <w:marTop w:val="0"/>
      <w:marBottom w:val="0"/>
      <w:divBdr>
        <w:top w:val="none" w:sz="0" w:space="0" w:color="auto"/>
        <w:left w:val="none" w:sz="0" w:space="0" w:color="auto"/>
        <w:bottom w:val="none" w:sz="0" w:space="0" w:color="auto"/>
        <w:right w:val="none" w:sz="0" w:space="0" w:color="auto"/>
      </w:divBdr>
      <w:divsChild>
        <w:div w:id="875585934">
          <w:marLeft w:val="547"/>
          <w:marRight w:val="0"/>
          <w:marTop w:val="192"/>
          <w:marBottom w:val="0"/>
          <w:divBdr>
            <w:top w:val="none" w:sz="0" w:space="0" w:color="auto"/>
            <w:left w:val="none" w:sz="0" w:space="0" w:color="auto"/>
            <w:bottom w:val="none" w:sz="0" w:space="0" w:color="auto"/>
            <w:right w:val="none" w:sz="0" w:space="0" w:color="auto"/>
          </w:divBdr>
        </w:div>
      </w:divsChild>
    </w:div>
    <w:div w:id="932785909">
      <w:bodyDiv w:val="1"/>
      <w:marLeft w:val="0"/>
      <w:marRight w:val="0"/>
      <w:marTop w:val="0"/>
      <w:marBottom w:val="0"/>
      <w:divBdr>
        <w:top w:val="none" w:sz="0" w:space="0" w:color="auto"/>
        <w:left w:val="none" w:sz="0" w:space="0" w:color="auto"/>
        <w:bottom w:val="none" w:sz="0" w:space="0" w:color="auto"/>
        <w:right w:val="none" w:sz="0" w:space="0" w:color="auto"/>
      </w:divBdr>
      <w:divsChild>
        <w:div w:id="170874370">
          <w:marLeft w:val="547"/>
          <w:marRight w:val="0"/>
          <w:marTop w:val="125"/>
          <w:marBottom w:val="0"/>
          <w:divBdr>
            <w:top w:val="none" w:sz="0" w:space="0" w:color="auto"/>
            <w:left w:val="none" w:sz="0" w:space="0" w:color="auto"/>
            <w:bottom w:val="none" w:sz="0" w:space="0" w:color="auto"/>
            <w:right w:val="none" w:sz="0" w:space="0" w:color="auto"/>
          </w:divBdr>
        </w:div>
        <w:div w:id="890504353">
          <w:marLeft w:val="547"/>
          <w:marRight w:val="0"/>
          <w:marTop w:val="125"/>
          <w:marBottom w:val="0"/>
          <w:divBdr>
            <w:top w:val="none" w:sz="0" w:space="0" w:color="auto"/>
            <w:left w:val="none" w:sz="0" w:space="0" w:color="auto"/>
            <w:bottom w:val="none" w:sz="0" w:space="0" w:color="auto"/>
            <w:right w:val="none" w:sz="0" w:space="0" w:color="auto"/>
          </w:divBdr>
        </w:div>
        <w:div w:id="264117213">
          <w:marLeft w:val="547"/>
          <w:marRight w:val="0"/>
          <w:marTop w:val="125"/>
          <w:marBottom w:val="0"/>
          <w:divBdr>
            <w:top w:val="none" w:sz="0" w:space="0" w:color="auto"/>
            <w:left w:val="none" w:sz="0" w:space="0" w:color="auto"/>
            <w:bottom w:val="none" w:sz="0" w:space="0" w:color="auto"/>
            <w:right w:val="none" w:sz="0" w:space="0" w:color="auto"/>
          </w:divBdr>
        </w:div>
        <w:div w:id="158809234">
          <w:marLeft w:val="547"/>
          <w:marRight w:val="0"/>
          <w:marTop w:val="125"/>
          <w:marBottom w:val="0"/>
          <w:divBdr>
            <w:top w:val="none" w:sz="0" w:space="0" w:color="auto"/>
            <w:left w:val="none" w:sz="0" w:space="0" w:color="auto"/>
            <w:bottom w:val="none" w:sz="0" w:space="0" w:color="auto"/>
            <w:right w:val="none" w:sz="0" w:space="0" w:color="auto"/>
          </w:divBdr>
        </w:div>
        <w:div w:id="1191605658">
          <w:marLeft w:val="547"/>
          <w:marRight w:val="0"/>
          <w:marTop w:val="125"/>
          <w:marBottom w:val="0"/>
          <w:divBdr>
            <w:top w:val="none" w:sz="0" w:space="0" w:color="auto"/>
            <w:left w:val="none" w:sz="0" w:space="0" w:color="auto"/>
            <w:bottom w:val="none" w:sz="0" w:space="0" w:color="auto"/>
            <w:right w:val="none" w:sz="0" w:space="0" w:color="auto"/>
          </w:divBdr>
        </w:div>
      </w:divsChild>
    </w:div>
    <w:div w:id="1043821332">
      <w:bodyDiv w:val="1"/>
      <w:marLeft w:val="0"/>
      <w:marRight w:val="0"/>
      <w:marTop w:val="0"/>
      <w:marBottom w:val="0"/>
      <w:divBdr>
        <w:top w:val="none" w:sz="0" w:space="0" w:color="auto"/>
        <w:left w:val="none" w:sz="0" w:space="0" w:color="auto"/>
        <w:bottom w:val="none" w:sz="0" w:space="0" w:color="auto"/>
        <w:right w:val="none" w:sz="0" w:space="0" w:color="auto"/>
      </w:divBdr>
      <w:divsChild>
        <w:div w:id="560798206">
          <w:marLeft w:val="547"/>
          <w:marRight w:val="0"/>
          <w:marTop w:val="192"/>
          <w:marBottom w:val="0"/>
          <w:divBdr>
            <w:top w:val="none" w:sz="0" w:space="0" w:color="auto"/>
            <w:left w:val="none" w:sz="0" w:space="0" w:color="auto"/>
            <w:bottom w:val="none" w:sz="0" w:space="0" w:color="auto"/>
            <w:right w:val="none" w:sz="0" w:space="0" w:color="auto"/>
          </w:divBdr>
        </w:div>
        <w:div w:id="1049457884">
          <w:marLeft w:val="547"/>
          <w:marRight w:val="0"/>
          <w:marTop w:val="192"/>
          <w:marBottom w:val="0"/>
          <w:divBdr>
            <w:top w:val="none" w:sz="0" w:space="0" w:color="auto"/>
            <w:left w:val="none" w:sz="0" w:space="0" w:color="auto"/>
            <w:bottom w:val="none" w:sz="0" w:space="0" w:color="auto"/>
            <w:right w:val="none" w:sz="0" w:space="0" w:color="auto"/>
          </w:divBdr>
        </w:div>
      </w:divsChild>
    </w:div>
    <w:div w:id="1069621857">
      <w:bodyDiv w:val="1"/>
      <w:marLeft w:val="0"/>
      <w:marRight w:val="0"/>
      <w:marTop w:val="0"/>
      <w:marBottom w:val="0"/>
      <w:divBdr>
        <w:top w:val="none" w:sz="0" w:space="0" w:color="auto"/>
        <w:left w:val="none" w:sz="0" w:space="0" w:color="auto"/>
        <w:bottom w:val="none" w:sz="0" w:space="0" w:color="auto"/>
        <w:right w:val="none" w:sz="0" w:space="0" w:color="auto"/>
      </w:divBdr>
    </w:div>
    <w:div w:id="1076318542">
      <w:bodyDiv w:val="1"/>
      <w:marLeft w:val="0"/>
      <w:marRight w:val="0"/>
      <w:marTop w:val="0"/>
      <w:marBottom w:val="0"/>
      <w:divBdr>
        <w:top w:val="none" w:sz="0" w:space="0" w:color="auto"/>
        <w:left w:val="none" w:sz="0" w:space="0" w:color="auto"/>
        <w:bottom w:val="none" w:sz="0" w:space="0" w:color="auto"/>
        <w:right w:val="none" w:sz="0" w:space="0" w:color="auto"/>
      </w:divBdr>
      <w:divsChild>
        <w:div w:id="12390938">
          <w:marLeft w:val="547"/>
          <w:marRight w:val="0"/>
          <w:marTop w:val="101"/>
          <w:marBottom w:val="0"/>
          <w:divBdr>
            <w:top w:val="none" w:sz="0" w:space="0" w:color="auto"/>
            <w:left w:val="none" w:sz="0" w:space="0" w:color="auto"/>
            <w:bottom w:val="none" w:sz="0" w:space="0" w:color="auto"/>
            <w:right w:val="none" w:sz="0" w:space="0" w:color="auto"/>
          </w:divBdr>
        </w:div>
        <w:div w:id="105584327">
          <w:marLeft w:val="547"/>
          <w:marRight w:val="0"/>
          <w:marTop w:val="101"/>
          <w:marBottom w:val="0"/>
          <w:divBdr>
            <w:top w:val="none" w:sz="0" w:space="0" w:color="auto"/>
            <w:left w:val="none" w:sz="0" w:space="0" w:color="auto"/>
            <w:bottom w:val="none" w:sz="0" w:space="0" w:color="auto"/>
            <w:right w:val="none" w:sz="0" w:space="0" w:color="auto"/>
          </w:divBdr>
        </w:div>
        <w:div w:id="1615747412">
          <w:marLeft w:val="1166"/>
          <w:marRight w:val="0"/>
          <w:marTop w:val="101"/>
          <w:marBottom w:val="0"/>
          <w:divBdr>
            <w:top w:val="none" w:sz="0" w:space="0" w:color="auto"/>
            <w:left w:val="none" w:sz="0" w:space="0" w:color="auto"/>
            <w:bottom w:val="none" w:sz="0" w:space="0" w:color="auto"/>
            <w:right w:val="none" w:sz="0" w:space="0" w:color="auto"/>
          </w:divBdr>
        </w:div>
        <w:div w:id="526018893">
          <w:marLeft w:val="1166"/>
          <w:marRight w:val="0"/>
          <w:marTop w:val="101"/>
          <w:marBottom w:val="0"/>
          <w:divBdr>
            <w:top w:val="none" w:sz="0" w:space="0" w:color="auto"/>
            <w:left w:val="none" w:sz="0" w:space="0" w:color="auto"/>
            <w:bottom w:val="none" w:sz="0" w:space="0" w:color="auto"/>
            <w:right w:val="none" w:sz="0" w:space="0" w:color="auto"/>
          </w:divBdr>
        </w:div>
        <w:div w:id="1655454865">
          <w:marLeft w:val="1166"/>
          <w:marRight w:val="0"/>
          <w:marTop w:val="101"/>
          <w:marBottom w:val="0"/>
          <w:divBdr>
            <w:top w:val="none" w:sz="0" w:space="0" w:color="auto"/>
            <w:left w:val="none" w:sz="0" w:space="0" w:color="auto"/>
            <w:bottom w:val="none" w:sz="0" w:space="0" w:color="auto"/>
            <w:right w:val="none" w:sz="0" w:space="0" w:color="auto"/>
          </w:divBdr>
        </w:div>
        <w:div w:id="264390874">
          <w:marLeft w:val="1166"/>
          <w:marRight w:val="0"/>
          <w:marTop w:val="101"/>
          <w:marBottom w:val="0"/>
          <w:divBdr>
            <w:top w:val="none" w:sz="0" w:space="0" w:color="auto"/>
            <w:left w:val="none" w:sz="0" w:space="0" w:color="auto"/>
            <w:bottom w:val="none" w:sz="0" w:space="0" w:color="auto"/>
            <w:right w:val="none" w:sz="0" w:space="0" w:color="auto"/>
          </w:divBdr>
        </w:div>
        <w:div w:id="1850942489">
          <w:marLeft w:val="1166"/>
          <w:marRight w:val="0"/>
          <w:marTop w:val="101"/>
          <w:marBottom w:val="0"/>
          <w:divBdr>
            <w:top w:val="none" w:sz="0" w:space="0" w:color="auto"/>
            <w:left w:val="none" w:sz="0" w:space="0" w:color="auto"/>
            <w:bottom w:val="none" w:sz="0" w:space="0" w:color="auto"/>
            <w:right w:val="none" w:sz="0" w:space="0" w:color="auto"/>
          </w:divBdr>
        </w:div>
        <w:div w:id="1782064825">
          <w:marLeft w:val="547"/>
          <w:marRight w:val="0"/>
          <w:marTop w:val="101"/>
          <w:marBottom w:val="0"/>
          <w:divBdr>
            <w:top w:val="none" w:sz="0" w:space="0" w:color="auto"/>
            <w:left w:val="none" w:sz="0" w:space="0" w:color="auto"/>
            <w:bottom w:val="none" w:sz="0" w:space="0" w:color="auto"/>
            <w:right w:val="none" w:sz="0" w:space="0" w:color="auto"/>
          </w:divBdr>
        </w:div>
        <w:div w:id="176237718">
          <w:marLeft w:val="1166"/>
          <w:marRight w:val="0"/>
          <w:marTop w:val="101"/>
          <w:marBottom w:val="0"/>
          <w:divBdr>
            <w:top w:val="none" w:sz="0" w:space="0" w:color="auto"/>
            <w:left w:val="none" w:sz="0" w:space="0" w:color="auto"/>
            <w:bottom w:val="none" w:sz="0" w:space="0" w:color="auto"/>
            <w:right w:val="none" w:sz="0" w:space="0" w:color="auto"/>
          </w:divBdr>
        </w:div>
        <w:div w:id="255947218">
          <w:marLeft w:val="1166"/>
          <w:marRight w:val="0"/>
          <w:marTop w:val="101"/>
          <w:marBottom w:val="0"/>
          <w:divBdr>
            <w:top w:val="none" w:sz="0" w:space="0" w:color="auto"/>
            <w:left w:val="none" w:sz="0" w:space="0" w:color="auto"/>
            <w:bottom w:val="none" w:sz="0" w:space="0" w:color="auto"/>
            <w:right w:val="none" w:sz="0" w:space="0" w:color="auto"/>
          </w:divBdr>
        </w:div>
      </w:divsChild>
    </w:div>
    <w:div w:id="1078865881">
      <w:bodyDiv w:val="1"/>
      <w:marLeft w:val="0"/>
      <w:marRight w:val="0"/>
      <w:marTop w:val="0"/>
      <w:marBottom w:val="0"/>
      <w:divBdr>
        <w:top w:val="none" w:sz="0" w:space="0" w:color="auto"/>
        <w:left w:val="none" w:sz="0" w:space="0" w:color="auto"/>
        <w:bottom w:val="none" w:sz="0" w:space="0" w:color="auto"/>
        <w:right w:val="none" w:sz="0" w:space="0" w:color="auto"/>
      </w:divBdr>
    </w:div>
    <w:div w:id="1085372663">
      <w:bodyDiv w:val="1"/>
      <w:marLeft w:val="0"/>
      <w:marRight w:val="0"/>
      <w:marTop w:val="0"/>
      <w:marBottom w:val="0"/>
      <w:divBdr>
        <w:top w:val="none" w:sz="0" w:space="0" w:color="auto"/>
        <w:left w:val="none" w:sz="0" w:space="0" w:color="auto"/>
        <w:bottom w:val="none" w:sz="0" w:space="0" w:color="auto"/>
        <w:right w:val="none" w:sz="0" w:space="0" w:color="auto"/>
      </w:divBdr>
      <w:divsChild>
        <w:div w:id="1472939682">
          <w:marLeft w:val="547"/>
          <w:marRight w:val="0"/>
          <w:marTop w:val="154"/>
          <w:marBottom w:val="0"/>
          <w:divBdr>
            <w:top w:val="none" w:sz="0" w:space="0" w:color="auto"/>
            <w:left w:val="none" w:sz="0" w:space="0" w:color="auto"/>
            <w:bottom w:val="none" w:sz="0" w:space="0" w:color="auto"/>
            <w:right w:val="none" w:sz="0" w:space="0" w:color="auto"/>
          </w:divBdr>
        </w:div>
        <w:div w:id="1559053645">
          <w:marLeft w:val="547"/>
          <w:marRight w:val="0"/>
          <w:marTop w:val="154"/>
          <w:marBottom w:val="0"/>
          <w:divBdr>
            <w:top w:val="none" w:sz="0" w:space="0" w:color="auto"/>
            <w:left w:val="none" w:sz="0" w:space="0" w:color="auto"/>
            <w:bottom w:val="none" w:sz="0" w:space="0" w:color="auto"/>
            <w:right w:val="none" w:sz="0" w:space="0" w:color="auto"/>
          </w:divBdr>
        </w:div>
      </w:divsChild>
    </w:div>
    <w:div w:id="1085883142">
      <w:bodyDiv w:val="1"/>
      <w:marLeft w:val="0"/>
      <w:marRight w:val="0"/>
      <w:marTop w:val="0"/>
      <w:marBottom w:val="0"/>
      <w:divBdr>
        <w:top w:val="none" w:sz="0" w:space="0" w:color="auto"/>
        <w:left w:val="none" w:sz="0" w:space="0" w:color="auto"/>
        <w:bottom w:val="none" w:sz="0" w:space="0" w:color="auto"/>
        <w:right w:val="none" w:sz="0" w:space="0" w:color="auto"/>
      </w:divBdr>
    </w:div>
    <w:div w:id="1163424695">
      <w:bodyDiv w:val="1"/>
      <w:marLeft w:val="0"/>
      <w:marRight w:val="0"/>
      <w:marTop w:val="0"/>
      <w:marBottom w:val="0"/>
      <w:divBdr>
        <w:top w:val="none" w:sz="0" w:space="0" w:color="auto"/>
        <w:left w:val="none" w:sz="0" w:space="0" w:color="auto"/>
        <w:bottom w:val="none" w:sz="0" w:space="0" w:color="auto"/>
        <w:right w:val="none" w:sz="0" w:space="0" w:color="auto"/>
      </w:divBdr>
    </w:div>
    <w:div w:id="1189223366">
      <w:bodyDiv w:val="1"/>
      <w:marLeft w:val="0"/>
      <w:marRight w:val="0"/>
      <w:marTop w:val="0"/>
      <w:marBottom w:val="0"/>
      <w:divBdr>
        <w:top w:val="none" w:sz="0" w:space="0" w:color="auto"/>
        <w:left w:val="none" w:sz="0" w:space="0" w:color="auto"/>
        <w:bottom w:val="none" w:sz="0" w:space="0" w:color="auto"/>
        <w:right w:val="none" w:sz="0" w:space="0" w:color="auto"/>
      </w:divBdr>
      <w:divsChild>
        <w:div w:id="141194810">
          <w:marLeft w:val="547"/>
          <w:marRight w:val="0"/>
          <w:marTop w:val="192"/>
          <w:marBottom w:val="0"/>
          <w:divBdr>
            <w:top w:val="none" w:sz="0" w:space="0" w:color="auto"/>
            <w:left w:val="none" w:sz="0" w:space="0" w:color="auto"/>
            <w:bottom w:val="none" w:sz="0" w:space="0" w:color="auto"/>
            <w:right w:val="none" w:sz="0" w:space="0" w:color="auto"/>
          </w:divBdr>
        </w:div>
      </w:divsChild>
    </w:div>
    <w:div w:id="1215971719">
      <w:bodyDiv w:val="1"/>
      <w:marLeft w:val="0"/>
      <w:marRight w:val="0"/>
      <w:marTop w:val="0"/>
      <w:marBottom w:val="0"/>
      <w:divBdr>
        <w:top w:val="none" w:sz="0" w:space="0" w:color="auto"/>
        <w:left w:val="none" w:sz="0" w:space="0" w:color="auto"/>
        <w:bottom w:val="none" w:sz="0" w:space="0" w:color="auto"/>
        <w:right w:val="none" w:sz="0" w:space="0" w:color="auto"/>
      </w:divBdr>
      <w:divsChild>
        <w:div w:id="1937860455">
          <w:marLeft w:val="360"/>
          <w:marRight w:val="0"/>
          <w:marTop w:val="200"/>
          <w:marBottom w:val="0"/>
          <w:divBdr>
            <w:top w:val="none" w:sz="0" w:space="0" w:color="auto"/>
            <w:left w:val="none" w:sz="0" w:space="0" w:color="auto"/>
            <w:bottom w:val="none" w:sz="0" w:space="0" w:color="auto"/>
            <w:right w:val="none" w:sz="0" w:space="0" w:color="auto"/>
          </w:divBdr>
        </w:div>
        <w:div w:id="2080520431">
          <w:marLeft w:val="360"/>
          <w:marRight w:val="0"/>
          <w:marTop w:val="200"/>
          <w:marBottom w:val="0"/>
          <w:divBdr>
            <w:top w:val="none" w:sz="0" w:space="0" w:color="auto"/>
            <w:left w:val="none" w:sz="0" w:space="0" w:color="auto"/>
            <w:bottom w:val="none" w:sz="0" w:space="0" w:color="auto"/>
            <w:right w:val="none" w:sz="0" w:space="0" w:color="auto"/>
          </w:divBdr>
        </w:div>
        <w:div w:id="68159273">
          <w:marLeft w:val="360"/>
          <w:marRight w:val="0"/>
          <w:marTop w:val="200"/>
          <w:marBottom w:val="0"/>
          <w:divBdr>
            <w:top w:val="none" w:sz="0" w:space="0" w:color="auto"/>
            <w:left w:val="none" w:sz="0" w:space="0" w:color="auto"/>
            <w:bottom w:val="none" w:sz="0" w:space="0" w:color="auto"/>
            <w:right w:val="none" w:sz="0" w:space="0" w:color="auto"/>
          </w:divBdr>
        </w:div>
      </w:divsChild>
    </w:div>
    <w:div w:id="1262570043">
      <w:bodyDiv w:val="1"/>
      <w:marLeft w:val="0"/>
      <w:marRight w:val="0"/>
      <w:marTop w:val="0"/>
      <w:marBottom w:val="0"/>
      <w:divBdr>
        <w:top w:val="none" w:sz="0" w:space="0" w:color="auto"/>
        <w:left w:val="none" w:sz="0" w:space="0" w:color="auto"/>
        <w:bottom w:val="none" w:sz="0" w:space="0" w:color="auto"/>
        <w:right w:val="none" w:sz="0" w:space="0" w:color="auto"/>
      </w:divBdr>
      <w:divsChild>
        <w:div w:id="100344363">
          <w:marLeft w:val="547"/>
          <w:marRight w:val="0"/>
          <w:marTop w:val="115"/>
          <w:marBottom w:val="0"/>
          <w:divBdr>
            <w:top w:val="none" w:sz="0" w:space="0" w:color="auto"/>
            <w:left w:val="none" w:sz="0" w:space="0" w:color="auto"/>
            <w:bottom w:val="none" w:sz="0" w:space="0" w:color="auto"/>
            <w:right w:val="none" w:sz="0" w:space="0" w:color="auto"/>
          </w:divBdr>
        </w:div>
      </w:divsChild>
    </w:div>
    <w:div w:id="1306425524">
      <w:bodyDiv w:val="1"/>
      <w:marLeft w:val="0"/>
      <w:marRight w:val="0"/>
      <w:marTop w:val="0"/>
      <w:marBottom w:val="0"/>
      <w:divBdr>
        <w:top w:val="none" w:sz="0" w:space="0" w:color="auto"/>
        <w:left w:val="none" w:sz="0" w:space="0" w:color="auto"/>
        <w:bottom w:val="none" w:sz="0" w:space="0" w:color="auto"/>
        <w:right w:val="none" w:sz="0" w:space="0" w:color="auto"/>
      </w:divBdr>
      <w:divsChild>
        <w:div w:id="1133475997">
          <w:marLeft w:val="547"/>
          <w:marRight w:val="0"/>
          <w:marTop w:val="324"/>
          <w:marBottom w:val="0"/>
          <w:divBdr>
            <w:top w:val="none" w:sz="0" w:space="0" w:color="auto"/>
            <w:left w:val="none" w:sz="0" w:space="0" w:color="auto"/>
            <w:bottom w:val="none" w:sz="0" w:space="0" w:color="auto"/>
            <w:right w:val="none" w:sz="0" w:space="0" w:color="auto"/>
          </w:divBdr>
        </w:div>
        <w:div w:id="1134179219">
          <w:marLeft w:val="547"/>
          <w:marRight w:val="0"/>
          <w:marTop w:val="324"/>
          <w:marBottom w:val="0"/>
          <w:divBdr>
            <w:top w:val="none" w:sz="0" w:space="0" w:color="auto"/>
            <w:left w:val="none" w:sz="0" w:space="0" w:color="auto"/>
            <w:bottom w:val="none" w:sz="0" w:space="0" w:color="auto"/>
            <w:right w:val="none" w:sz="0" w:space="0" w:color="auto"/>
          </w:divBdr>
        </w:div>
        <w:div w:id="800533135">
          <w:marLeft w:val="547"/>
          <w:marRight w:val="0"/>
          <w:marTop w:val="324"/>
          <w:marBottom w:val="0"/>
          <w:divBdr>
            <w:top w:val="none" w:sz="0" w:space="0" w:color="auto"/>
            <w:left w:val="none" w:sz="0" w:space="0" w:color="auto"/>
            <w:bottom w:val="none" w:sz="0" w:space="0" w:color="auto"/>
            <w:right w:val="none" w:sz="0" w:space="0" w:color="auto"/>
          </w:divBdr>
        </w:div>
        <w:div w:id="1094979770">
          <w:marLeft w:val="547"/>
          <w:marRight w:val="0"/>
          <w:marTop w:val="324"/>
          <w:marBottom w:val="0"/>
          <w:divBdr>
            <w:top w:val="none" w:sz="0" w:space="0" w:color="auto"/>
            <w:left w:val="none" w:sz="0" w:space="0" w:color="auto"/>
            <w:bottom w:val="none" w:sz="0" w:space="0" w:color="auto"/>
            <w:right w:val="none" w:sz="0" w:space="0" w:color="auto"/>
          </w:divBdr>
        </w:div>
        <w:div w:id="846333004">
          <w:marLeft w:val="547"/>
          <w:marRight w:val="0"/>
          <w:marTop w:val="324"/>
          <w:marBottom w:val="0"/>
          <w:divBdr>
            <w:top w:val="none" w:sz="0" w:space="0" w:color="auto"/>
            <w:left w:val="none" w:sz="0" w:space="0" w:color="auto"/>
            <w:bottom w:val="none" w:sz="0" w:space="0" w:color="auto"/>
            <w:right w:val="none" w:sz="0" w:space="0" w:color="auto"/>
          </w:divBdr>
        </w:div>
      </w:divsChild>
    </w:div>
    <w:div w:id="1337540117">
      <w:bodyDiv w:val="1"/>
      <w:marLeft w:val="0"/>
      <w:marRight w:val="0"/>
      <w:marTop w:val="0"/>
      <w:marBottom w:val="0"/>
      <w:divBdr>
        <w:top w:val="none" w:sz="0" w:space="0" w:color="auto"/>
        <w:left w:val="none" w:sz="0" w:space="0" w:color="auto"/>
        <w:bottom w:val="none" w:sz="0" w:space="0" w:color="auto"/>
        <w:right w:val="none" w:sz="0" w:space="0" w:color="auto"/>
      </w:divBdr>
      <w:divsChild>
        <w:div w:id="195116970">
          <w:marLeft w:val="547"/>
          <w:marRight w:val="0"/>
          <w:marTop w:val="211"/>
          <w:marBottom w:val="0"/>
          <w:divBdr>
            <w:top w:val="none" w:sz="0" w:space="0" w:color="auto"/>
            <w:left w:val="none" w:sz="0" w:space="0" w:color="auto"/>
            <w:bottom w:val="none" w:sz="0" w:space="0" w:color="auto"/>
            <w:right w:val="none" w:sz="0" w:space="0" w:color="auto"/>
          </w:divBdr>
        </w:div>
        <w:div w:id="8532410">
          <w:marLeft w:val="547"/>
          <w:marRight w:val="0"/>
          <w:marTop w:val="211"/>
          <w:marBottom w:val="0"/>
          <w:divBdr>
            <w:top w:val="none" w:sz="0" w:space="0" w:color="auto"/>
            <w:left w:val="none" w:sz="0" w:space="0" w:color="auto"/>
            <w:bottom w:val="none" w:sz="0" w:space="0" w:color="auto"/>
            <w:right w:val="none" w:sz="0" w:space="0" w:color="auto"/>
          </w:divBdr>
        </w:div>
      </w:divsChild>
    </w:div>
    <w:div w:id="1413087245">
      <w:bodyDiv w:val="1"/>
      <w:marLeft w:val="0"/>
      <w:marRight w:val="0"/>
      <w:marTop w:val="0"/>
      <w:marBottom w:val="0"/>
      <w:divBdr>
        <w:top w:val="none" w:sz="0" w:space="0" w:color="auto"/>
        <w:left w:val="none" w:sz="0" w:space="0" w:color="auto"/>
        <w:bottom w:val="none" w:sz="0" w:space="0" w:color="auto"/>
        <w:right w:val="none" w:sz="0" w:space="0" w:color="auto"/>
      </w:divBdr>
      <w:divsChild>
        <w:div w:id="1059792490">
          <w:marLeft w:val="1800"/>
          <w:marRight w:val="0"/>
          <w:marTop w:val="115"/>
          <w:marBottom w:val="0"/>
          <w:divBdr>
            <w:top w:val="none" w:sz="0" w:space="0" w:color="auto"/>
            <w:left w:val="none" w:sz="0" w:space="0" w:color="auto"/>
            <w:bottom w:val="none" w:sz="0" w:space="0" w:color="auto"/>
            <w:right w:val="none" w:sz="0" w:space="0" w:color="auto"/>
          </w:divBdr>
        </w:div>
      </w:divsChild>
    </w:div>
    <w:div w:id="1444038046">
      <w:bodyDiv w:val="1"/>
      <w:marLeft w:val="0"/>
      <w:marRight w:val="0"/>
      <w:marTop w:val="0"/>
      <w:marBottom w:val="0"/>
      <w:divBdr>
        <w:top w:val="none" w:sz="0" w:space="0" w:color="auto"/>
        <w:left w:val="none" w:sz="0" w:space="0" w:color="auto"/>
        <w:bottom w:val="none" w:sz="0" w:space="0" w:color="auto"/>
        <w:right w:val="none" w:sz="0" w:space="0" w:color="auto"/>
      </w:divBdr>
      <w:divsChild>
        <w:div w:id="865631567">
          <w:marLeft w:val="360"/>
          <w:marRight w:val="0"/>
          <w:marTop w:val="200"/>
          <w:marBottom w:val="0"/>
          <w:divBdr>
            <w:top w:val="none" w:sz="0" w:space="0" w:color="auto"/>
            <w:left w:val="none" w:sz="0" w:space="0" w:color="auto"/>
            <w:bottom w:val="none" w:sz="0" w:space="0" w:color="auto"/>
            <w:right w:val="none" w:sz="0" w:space="0" w:color="auto"/>
          </w:divBdr>
        </w:div>
        <w:div w:id="1976794490">
          <w:marLeft w:val="360"/>
          <w:marRight w:val="0"/>
          <w:marTop w:val="200"/>
          <w:marBottom w:val="0"/>
          <w:divBdr>
            <w:top w:val="none" w:sz="0" w:space="0" w:color="auto"/>
            <w:left w:val="none" w:sz="0" w:space="0" w:color="auto"/>
            <w:bottom w:val="none" w:sz="0" w:space="0" w:color="auto"/>
            <w:right w:val="none" w:sz="0" w:space="0" w:color="auto"/>
          </w:divBdr>
        </w:div>
      </w:divsChild>
    </w:div>
    <w:div w:id="1496605457">
      <w:bodyDiv w:val="1"/>
      <w:marLeft w:val="0"/>
      <w:marRight w:val="0"/>
      <w:marTop w:val="0"/>
      <w:marBottom w:val="0"/>
      <w:divBdr>
        <w:top w:val="none" w:sz="0" w:space="0" w:color="auto"/>
        <w:left w:val="none" w:sz="0" w:space="0" w:color="auto"/>
        <w:bottom w:val="none" w:sz="0" w:space="0" w:color="auto"/>
        <w:right w:val="none" w:sz="0" w:space="0" w:color="auto"/>
      </w:divBdr>
      <w:divsChild>
        <w:div w:id="1650942995">
          <w:marLeft w:val="547"/>
          <w:marRight w:val="0"/>
          <w:marTop w:val="154"/>
          <w:marBottom w:val="0"/>
          <w:divBdr>
            <w:top w:val="none" w:sz="0" w:space="0" w:color="auto"/>
            <w:left w:val="none" w:sz="0" w:space="0" w:color="auto"/>
            <w:bottom w:val="none" w:sz="0" w:space="0" w:color="auto"/>
            <w:right w:val="none" w:sz="0" w:space="0" w:color="auto"/>
          </w:divBdr>
        </w:div>
        <w:div w:id="1533228047">
          <w:marLeft w:val="547"/>
          <w:marRight w:val="0"/>
          <w:marTop w:val="154"/>
          <w:marBottom w:val="0"/>
          <w:divBdr>
            <w:top w:val="none" w:sz="0" w:space="0" w:color="auto"/>
            <w:left w:val="none" w:sz="0" w:space="0" w:color="auto"/>
            <w:bottom w:val="none" w:sz="0" w:space="0" w:color="auto"/>
            <w:right w:val="none" w:sz="0" w:space="0" w:color="auto"/>
          </w:divBdr>
        </w:div>
        <w:div w:id="1093431038">
          <w:marLeft w:val="547"/>
          <w:marRight w:val="0"/>
          <w:marTop w:val="154"/>
          <w:marBottom w:val="0"/>
          <w:divBdr>
            <w:top w:val="none" w:sz="0" w:space="0" w:color="auto"/>
            <w:left w:val="none" w:sz="0" w:space="0" w:color="auto"/>
            <w:bottom w:val="none" w:sz="0" w:space="0" w:color="auto"/>
            <w:right w:val="none" w:sz="0" w:space="0" w:color="auto"/>
          </w:divBdr>
        </w:div>
        <w:div w:id="568269090">
          <w:marLeft w:val="547"/>
          <w:marRight w:val="0"/>
          <w:marTop w:val="154"/>
          <w:marBottom w:val="0"/>
          <w:divBdr>
            <w:top w:val="none" w:sz="0" w:space="0" w:color="auto"/>
            <w:left w:val="none" w:sz="0" w:space="0" w:color="auto"/>
            <w:bottom w:val="none" w:sz="0" w:space="0" w:color="auto"/>
            <w:right w:val="none" w:sz="0" w:space="0" w:color="auto"/>
          </w:divBdr>
        </w:div>
        <w:div w:id="1282960983">
          <w:marLeft w:val="547"/>
          <w:marRight w:val="0"/>
          <w:marTop w:val="154"/>
          <w:marBottom w:val="0"/>
          <w:divBdr>
            <w:top w:val="none" w:sz="0" w:space="0" w:color="auto"/>
            <w:left w:val="none" w:sz="0" w:space="0" w:color="auto"/>
            <w:bottom w:val="none" w:sz="0" w:space="0" w:color="auto"/>
            <w:right w:val="none" w:sz="0" w:space="0" w:color="auto"/>
          </w:divBdr>
        </w:div>
        <w:div w:id="956184226">
          <w:marLeft w:val="547"/>
          <w:marRight w:val="0"/>
          <w:marTop w:val="154"/>
          <w:marBottom w:val="0"/>
          <w:divBdr>
            <w:top w:val="none" w:sz="0" w:space="0" w:color="auto"/>
            <w:left w:val="none" w:sz="0" w:space="0" w:color="auto"/>
            <w:bottom w:val="none" w:sz="0" w:space="0" w:color="auto"/>
            <w:right w:val="none" w:sz="0" w:space="0" w:color="auto"/>
          </w:divBdr>
        </w:div>
        <w:div w:id="1888226579">
          <w:marLeft w:val="547"/>
          <w:marRight w:val="0"/>
          <w:marTop w:val="154"/>
          <w:marBottom w:val="0"/>
          <w:divBdr>
            <w:top w:val="none" w:sz="0" w:space="0" w:color="auto"/>
            <w:left w:val="none" w:sz="0" w:space="0" w:color="auto"/>
            <w:bottom w:val="none" w:sz="0" w:space="0" w:color="auto"/>
            <w:right w:val="none" w:sz="0" w:space="0" w:color="auto"/>
          </w:divBdr>
        </w:div>
        <w:div w:id="383334343">
          <w:marLeft w:val="547"/>
          <w:marRight w:val="0"/>
          <w:marTop w:val="154"/>
          <w:marBottom w:val="0"/>
          <w:divBdr>
            <w:top w:val="none" w:sz="0" w:space="0" w:color="auto"/>
            <w:left w:val="none" w:sz="0" w:space="0" w:color="auto"/>
            <w:bottom w:val="none" w:sz="0" w:space="0" w:color="auto"/>
            <w:right w:val="none" w:sz="0" w:space="0" w:color="auto"/>
          </w:divBdr>
        </w:div>
      </w:divsChild>
    </w:div>
    <w:div w:id="1594818599">
      <w:bodyDiv w:val="1"/>
      <w:marLeft w:val="0"/>
      <w:marRight w:val="0"/>
      <w:marTop w:val="0"/>
      <w:marBottom w:val="0"/>
      <w:divBdr>
        <w:top w:val="none" w:sz="0" w:space="0" w:color="auto"/>
        <w:left w:val="none" w:sz="0" w:space="0" w:color="auto"/>
        <w:bottom w:val="none" w:sz="0" w:space="0" w:color="auto"/>
        <w:right w:val="none" w:sz="0" w:space="0" w:color="auto"/>
      </w:divBdr>
      <w:divsChild>
        <w:div w:id="502474777">
          <w:marLeft w:val="547"/>
          <w:marRight w:val="0"/>
          <w:marTop w:val="125"/>
          <w:marBottom w:val="0"/>
          <w:divBdr>
            <w:top w:val="none" w:sz="0" w:space="0" w:color="auto"/>
            <w:left w:val="none" w:sz="0" w:space="0" w:color="auto"/>
            <w:bottom w:val="none" w:sz="0" w:space="0" w:color="auto"/>
            <w:right w:val="none" w:sz="0" w:space="0" w:color="auto"/>
          </w:divBdr>
        </w:div>
        <w:div w:id="1548954444">
          <w:marLeft w:val="547"/>
          <w:marRight w:val="0"/>
          <w:marTop w:val="125"/>
          <w:marBottom w:val="0"/>
          <w:divBdr>
            <w:top w:val="none" w:sz="0" w:space="0" w:color="auto"/>
            <w:left w:val="none" w:sz="0" w:space="0" w:color="auto"/>
            <w:bottom w:val="none" w:sz="0" w:space="0" w:color="auto"/>
            <w:right w:val="none" w:sz="0" w:space="0" w:color="auto"/>
          </w:divBdr>
        </w:div>
        <w:div w:id="384451501">
          <w:marLeft w:val="547"/>
          <w:marRight w:val="0"/>
          <w:marTop w:val="125"/>
          <w:marBottom w:val="0"/>
          <w:divBdr>
            <w:top w:val="none" w:sz="0" w:space="0" w:color="auto"/>
            <w:left w:val="none" w:sz="0" w:space="0" w:color="auto"/>
            <w:bottom w:val="none" w:sz="0" w:space="0" w:color="auto"/>
            <w:right w:val="none" w:sz="0" w:space="0" w:color="auto"/>
          </w:divBdr>
        </w:div>
      </w:divsChild>
    </w:div>
    <w:div w:id="1709913057">
      <w:bodyDiv w:val="1"/>
      <w:marLeft w:val="0"/>
      <w:marRight w:val="0"/>
      <w:marTop w:val="0"/>
      <w:marBottom w:val="0"/>
      <w:divBdr>
        <w:top w:val="none" w:sz="0" w:space="0" w:color="auto"/>
        <w:left w:val="none" w:sz="0" w:space="0" w:color="auto"/>
        <w:bottom w:val="none" w:sz="0" w:space="0" w:color="auto"/>
        <w:right w:val="none" w:sz="0" w:space="0" w:color="auto"/>
      </w:divBdr>
      <w:divsChild>
        <w:div w:id="1832283653">
          <w:marLeft w:val="1800"/>
          <w:marRight w:val="0"/>
          <w:marTop w:val="115"/>
          <w:marBottom w:val="0"/>
          <w:divBdr>
            <w:top w:val="none" w:sz="0" w:space="0" w:color="auto"/>
            <w:left w:val="none" w:sz="0" w:space="0" w:color="auto"/>
            <w:bottom w:val="none" w:sz="0" w:space="0" w:color="auto"/>
            <w:right w:val="none" w:sz="0" w:space="0" w:color="auto"/>
          </w:divBdr>
        </w:div>
      </w:divsChild>
    </w:div>
    <w:div w:id="1809854173">
      <w:bodyDiv w:val="1"/>
      <w:marLeft w:val="0"/>
      <w:marRight w:val="0"/>
      <w:marTop w:val="0"/>
      <w:marBottom w:val="0"/>
      <w:divBdr>
        <w:top w:val="none" w:sz="0" w:space="0" w:color="auto"/>
        <w:left w:val="none" w:sz="0" w:space="0" w:color="auto"/>
        <w:bottom w:val="none" w:sz="0" w:space="0" w:color="auto"/>
        <w:right w:val="none" w:sz="0" w:space="0" w:color="auto"/>
      </w:divBdr>
      <w:divsChild>
        <w:div w:id="1227109772">
          <w:marLeft w:val="547"/>
          <w:marRight w:val="0"/>
          <w:marTop w:val="154"/>
          <w:marBottom w:val="0"/>
          <w:divBdr>
            <w:top w:val="none" w:sz="0" w:space="0" w:color="auto"/>
            <w:left w:val="none" w:sz="0" w:space="0" w:color="auto"/>
            <w:bottom w:val="none" w:sz="0" w:space="0" w:color="auto"/>
            <w:right w:val="none" w:sz="0" w:space="0" w:color="auto"/>
          </w:divBdr>
        </w:div>
        <w:div w:id="1340546922">
          <w:marLeft w:val="547"/>
          <w:marRight w:val="0"/>
          <w:marTop w:val="154"/>
          <w:marBottom w:val="0"/>
          <w:divBdr>
            <w:top w:val="none" w:sz="0" w:space="0" w:color="auto"/>
            <w:left w:val="none" w:sz="0" w:space="0" w:color="auto"/>
            <w:bottom w:val="none" w:sz="0" w:space="0" w:color="auto"/>
            <w:right w:val="none" w:sz="0" w:space="0" w:color="auto"/>
          </w:divBdr>
        </w:div>
        <w:div w:id="1072701859">
          <w:marLeft w:val="547"/>
          <w:marRight w:val="0"/>
          <w:marTop w:val="154"/>
          <w:marBottom w:val="0"/>
          <w:divBdr>
            <w:top w:val="none" w:sz="0" w:space="0" w:color="auto"/>
            <w:left w:val="none" w:sz="0" w:space="0" w:color="auto"/>
            <w:bottom w:val="none" w:sz="0" w:space="0" w:color="auto"/>
            <w:right w:val="none" w:sz="0" w:space="0" w:color="auto"/>
          </w:divBdr>
        </w:div>
        <w:div w:id="119614178">
          <w:marLeft w:val="547"/>
          <w:marRight w:val="0"/>
          <w:marTop w:val="154"/>
          <w:marBottom w:val="0"/>
          <w:divBdr>
            <w:top w:val="none" w:sz="0" w:space="0" w:color="auto"/>
            <w:left w:val="none" w:sz="0" w:space="0" w:color="auto"/>
            <w:bottom w:val="none" w:sz="0" w:space="0" w:color="auto"/>
            <w:right w:val="none" w:sz="0" w:space="0" w:color="auto"/>
          </w:divBdr>
        </w:div>
        <w:div w:id="1130905117">
          <w:marLeft w:val="547"/>
          <w:marRight w:val="0"/>
          <w:marTop w:val="154"/>
          <w:marBottom w:val="0"/>
          <w:divBdr>
            <w:top w:val="none" w:sz="0" w:space="0" w:color="auto"/>
            <w:left w:val="none" w:sz="0" w:space="0" w:color="auto"/>
            <w:bottom w:val="none" w:sz="0" w:space="0" w:color="auto"/>
            <w:right w:val="none" w:sz="0" w:space="0" w:color="auto"/>
          </w:divBdr>
        </w:div>
      </w:divsChild>
    </w:div>
    <w:div w:id="1814371635">
      <w:bodyDiv w:val="1"/>
      <w:marLeft w:val="0"/>
      <w:marRight w:val="0"/>
      <w:marTop w:val="0"/>
      <w:marBottom w:val="0"/>
      <w:divBdr>
        <w:top w:val="none" w:sz="0" w:space="0" w:color="auto"/>
        <w:left w:val="none" w:sz="0" w:space="0" w:color="auto"/>
        <w:bottom w:val="none" w:sz="0" w:space="0" w:color="auto"/>
        <w:right w:val="none" w:sz="0" w:space="0" w:color="auto"/>
      </w:divBdr>
      <w:divsChild>
        <w:div w:id="1157259617">
          <w:marLeft w:val="965"/>
          <w:marRight w:val="0"/>
          <w:marTop w:val="154"/>
          <w:marBottom w:val="0"/>
          <w:divBdr>
            <w:top w:val="none" w:sz="0" w:space="0" w:color="auto"/>
            <w:left w:val="none" w:sz="0" w:space="0" w:color="auto"/>
            <w:bottom w:val="none" w:sz="0" w:space="0" w:color="auto"/>
            <w:right w:val="none" w:sz="0" w:space="0" w:color="auto"/>
          </w:divBdr>
        </w:div>
        <w:div w:id="1671591815">
          <w:marLeft w:val="965"/>
          <w:marRight w:val="0"/>
          <w:marTop w:val="154"/>
          <w:marBottom w:val="0"/>
          <w:divBdr>
            <w:top w:val="none" w:sz="0" w:space="0" w:color="auto"/>
            <w:left w:val="none" w:sz="0" w:space="0" w:color="auto"/>
            <w:bottom w:val="none" w:sz="0" w:space="0" w:color="auto"/>
            <w:right w:val="none" w:sz="0" w:space="0" w:color="auto"/>
          </w:divBdr>
        </w:div>
        <w:div w:id="295062930">
          <w:marLeft w:val="965"/>
          <w:marRight w:val="0"/>
          <w:marTop w:val="154"/>
          <w:marBottom w:val="0"/>
          <w:divBdr>
            <w:top w:val="none" w:sz="0" w:space="0" w:color="auto"/>
            <w:left w:val="none" w:sz="0" w:space="0" w:color="auto"/>
            <w:bottom w:val="none" w:sz="0" w:space="0" w:color="auto"/>
            <w:right w:val="none" w:sz="0" w:space="0" w:color="auto"/>
          </w:divBdr>
        </w:div>
      </w:divsChild>
    </w:div>
    <w:div w:id="2040007721">
      <w:bodyDiv w:val="1"/>
      <w:marLeft w:val="0"/>
      <w:marRight w:val="0"/>
      <w:marTop w:val="0"/>
      <w:marBottom w:val="0"/>
      <w:divBdr>
        <w:top w:val="none" w:sz="0" w:space="0" w:color="auto"/>
        <w:left w:val="none" w:sz="0" w:space="0" w:color="auto"/>
        <w:bottom w:val="none" w:sz="0" w:space="0" w:color="auto"/>
        <w:right w:val="none" w:sz="0" w:space="0" w:color="auto"/>
      </w:divBdr>
      <w:divsChild>
        <w:div w:id="1793287354">
          <w:marLeft w:val="547"/>
          <w:marRight w:val="0"/>
          <w:marTop w:val="230"/>
          <w:marBottom w:val="0"/>
          <w:divBdr>
            <w:top w:val="none" w:sz="0" w:space="0" w:color="auto"/>
            <w:left w:val="none" w:sz="0" w:space="0" w:color="auto"/>
            <w:bottom w:val="none" w:sz="0" w:space="0" w:color="auto"/>
            <w:right w:val="none" w:sz="0" w:space="0" w:color="auto"/>
          </w:divBdr>
        </w:div>
        <w:div w:id="1331955679">
          <w:marLeft w:val="547"/>
          <w:marRight w:val="0"/>
          <w:marTop w:val="230"/>
          <w:marBottom w:val="0"/>
          <w:divBdr>
            <w:top w:val="none" w:sz="0" w:space="0" w:color="auto"/>
            <w:left w:val="none" w:sz="0" w:space="0" w:color="auto"/>
            <w:bottom w:val="none" w:sz="0" w:space="0" w:color="auto"/>
            <w:right w:val="none" w:sz="0" w:space="0" w:color="auto"/>
          </w:divBdr>
        </w:div>
        <w:div w:id="173736820">
          <w:marLeft w:val="547"/>
          <w:marRight w:val="0"/>
          <w:marTop w:val="230"/>
          <w:marBottom w:val="0"/>
          <w:divBdr>
            <w:top w:val="none" w:sz="0" w:space="0" w:color="auto"/>
            <w:left w:val="none" w:sz="0" w:space="0" w:color="auto"/>
            <w:bottom w:val="none" w:sz="0" w:space="0" w:color="auto"/>
            <w:right w:val="none" w:sz="0" w:space="0" w:color="auto"/>
          </w:divBdr>
        </w:div>
      </w:divsChild>
    </w:div>
    <w:div w:id="2054228225">
      <w:bodyDiv w:val="1"/>
      <w:marLeft w:val="0"/>
      <w:marRight w:val="0"/>
      <w:marTop w:val="0"/>
      <w:marBottom w:val="0"/>
      <w:divBdr>
        <w:top w:val="none" w:sz="0" w:space="0" w:color="auto"/>
        <w:left w:val="none" w:sz="0" w:space="0" w:color="auto"/>
        <w:bottom w:val="none" w:sz="0" w:space="0" w:color="auto"/>
        <w:right w:val="none" w:sz="0" w:space="0" w:color="auto"/>
      </w:divBdr>
    </w:div>
    <w:div w:id="2056810767">
      <w:bodyDiv w:val="1"/>
      <w:marLeft w:val="0"/>
      <w:marRight w:val="0"/>
      <w:marTop w:val="0"/>
      <w:marBottom w:val="0"/>
      <w:divBdr>
        <w:top w:val="none" w:sz="0" w:space="0" w:color="auto"/>
        <w:left w:val="none" w:sz="0" w:space="0" w:color="auto"/>
        <w:bottom w:val="none" w:sz="0" w:space="0" w:color="auto"/>
        <w:right w:val="none" w:sz="0" w:space="0" w:color="auto"/>
      </w:divBdr>
      <w:divsChild>
        <w:div w:id="288512622">
          <w:marLeft w:val="1166"/>
          <w:marRight w:val="0"/>
          <w:marTop w:val="134"/>
          <w:marBottom w:val="0"/>
          <w:divBdr>
            <w:top w:val="none" w:sz="0" w:space="0" w:color="auto"/>
            <w:left w:val="none" w:sz="0" w:space="0" w:color="auto"/>
            <w:bottom w:val="none" w:sz="0" w:space="0" w:color="auto"/>
            <w:right w:val="none" w:sz="0" w:space="0" w:color="auto"/>
          </w:divBdr>
        </w:div>
        <w:div w:id="1569925940">
          <w:marLeft w:val="1166"/>
          <w:marRight w:val="0"/>
          <w:marTop w:val="134"/>
          <w:marBottom w:val="0"/>
          <w:divBdr>
            <w:top w:val="none" w:sz="0" w:space="0" w:color="auto"/>
            <w:left w:val="none" w:sz="0" w:space="0" w:color="auto"/>
            <w:bottom w:val="none" w:sz="0" w:space="0" w:color="auto"/>
            <w:right w:val="none" w:sz="0" w:space="0" w:color="auto"/>
          </w:divBdr>
        </w:div>
      </w:divsChild>
    </w:div>
    <w:div w:id="2138835776">
      <w:bodyDiv w:val="1"/>
      <w:marLeft w:val="0"/>
      <w:marRight w:val="0"/>
      <w:marTop w:val="0"/>
      <w:marBottom w:val="0"/>
      <w:divBdr>
        <w:top w:val="none" w:sz="0" w:space="0" w:color="auto"/>
        <w:left w:val="none" w:sz="0" w:space="0" w:color="auto"/>
        <w:bottom w:val="none" w:sz="0" w:space="0" w:color="auto"/>
        <w:right w:val="none" w:sz="0" w:space="0" w:color="auto"/>
      </w:divBdr>
      <w:divsChild>
        <w:div w:id="1275136210">
          <w:marLeft w:val="965"/>
          <w:marRight w:val="0"/>
          <w:marTop w:val="154"/>
          <w:marBottom w:val="0"/>
          <w:divBdr>
            <w:top w:val="none" w:sz="0" w:space="0" w:color="auto"/>
            <w:left w:val="none" w:sz="0" w:space="0" w:color="auto"/>
            <w:bottom w:val="none" w:sz="0" w:space="0" w:color="auto"/>
            <w:right w:val="none" w:sz="0" w:space="0" w:color="auto"/>
          </w:divBdr>
        </w:div>
        <w:div w:id="1699961998">
          <w:marLeft w:val="965"/>
          <w:marRight w:val="0"/>
          <w:marTop w:val="154"/>
          <w:marBottom w:val="0"/>
          <w:divBdr>
            <w:top w:val="none" w:sz="0" w:space="0" w:color="auto"/>
            <w:left w:val="none" w:sz="0" w:space="0" w:color="auto"/>
            <w:bottom w:val="none" w:sz="0" w:space="0" w:color="auto"/>
            <w:right w:val="none" w:sz="0" w:space="0" w:color="auto"/>
          </w:divBdr>
        </w:div>
        <w:div w:id="1314066076">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2522</TotalTime>
  <Pages>32</Pages>
  <Words>6051</Words>
  <Characters>33281</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Cours de physiologie</vt:lpstr>
    </vt:vector>
  </TitlesOfParts>
  <Company>Deuxième année Dr vétérinaire</Company>
  <LinksUpToDate>false</LinksUpToDate>
  <CharactersWithSpaces>39254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de physiologie</dc:title>
  <dc:creator>Toshiba</dc:creator>
  <cp:lastModifiedBy>Kellali Narimane</cp:lastModifiedBy>
  <cp:revision>194</cp:revision>
  <dcterms:created xsi:type="dcterms:W3CDTF">2019-12-28T13:22:00Z</dcterms:created>
  <dcterms:modified xsi:type="dcterms:W3CDTF">2026-04-12T07:55:00Z</dcterms:modified>
</cp:coreProperties>
</file>