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E59DE">
      <w:pPr>
        <w:jc w:val="center"/>
        <w:rPr>
          <w:rFonts w:ascii="Imprint MT Shadow" w:hAnsi="Imprint MT Shadow"/>
          <w:sz w:val="32"/>
          <w:szCs w:val="32"/>
        </w:rPr>
      </w:pPr>
      <w:r>
        <w:rPr>
          <w:rFonts w:ascii="Imprint MT Shadow" w:hAnsi="Imprint MT Shadow"/>
          <w:sz w:val="32"/>
          <w:szCs w:val="32"/>
        </w:rPr>
        <w:t>LES ASCARIDOSES</w:t>
      </w:r>
    </w:p>
    <w:p w14:paraId="2531FB61">
      <w:pPr>
        <w:ind w:left="284"/>
        <w:rPr>
          <w:rFonts w:ascii="Times New Roman" w:hAnsi="Times New Roman" w:cs="Times New Roman"/>
          <w:b/>
          <w:bCs/>
          <w:sz w:val="32"/>
          <w:szCs w:val="32"/>
        </w:rPr>
      </w:pPr>
      <w:r>
        <w:rPr>
          <w:rFonts w:ascii="Times New Roman" w:hAnsi="Times New Roman" w:cs="Times New Roman"/>
          <w:b/>
          <w:bCs/>
          <w:sz w:val="32"/>
          <w:szCs w:val="32"/>
        </w:rPr>
        <w:t>1. Définition</w:t>
      </w:r>
    </w:p>
    <w:p w14:paraId="4C5979A4">
      <w:pPr>
        <w:ind w:left="644"/>
        <w:rPr>
          <w:rFonts w:asciiTheme="majorBidi" w:hAnsiTheme="majorBidi" w:cstheme="majorBidi"/>
          <w:sz w:val="24"/>
          <w:szCs w:val="24"/>
        </w:rPr>
      </w:pPr>
      <w:r>
        <w:rPr>
          <w:rFonts w:asciiTheme="majorBidi" w:hAnsiTheme="majorBidi" w:cstheme="majorBidi"/>
          <w:sz w:val="24"/>
          <w:szCs w:val="24"/>
        </w:rPr>
        <w:t>Helminthoses  digestives, observées essentiellement chez les jeunes mammifères ;elles sont dues à la migration des larves dans différents organes, puis à l’installation des adultes dans l’intestin grêle, de  nématodes ascarides de l’ordre des Ascaridida, appartenant aux deux familles (Ascaridés et toxocaridés).</w:t>
      </w:r>
    </w:p>
    <w:p w14:paraId="2B7C375C">
      <w:pPr>
        <w:ind w:left="644"/>
        <w:rPr>
          <w:rFonts w:asciiTheme="majorBidi" w:hAnsiTheme="majorBidi" w:cstheme="majorBidi"/>
          <w:sz w:val="24"/>
          <w:szCs w:val="24"/>
        </w:rPr>
      </w:pPr>
      <w:r>
        <w:rPr>
          <w:rFonts w:asciiTheme="majorBidi" w:hAnsiTheme="majorBidi" w:cstheme="majorBidi"/>
          <w:sz w:val="24"/>
          <w:szCs w:val="24"/>
        </w:rPr>
        <w:t>Elles se manifestent par des troubles généraux et digestifs, qui peuvent êtres précédés parfois par des troubles respiratoires, causés par les larves migratrices.</w:t>
      </w:r>
    </w:p>
    <w:p w14:paraId="2D0EC2AA">
      <w:pPr>
        <w:ind w:left="284"/>
        <w:rPr>
          <w:rFonts w:asciiTheme="majorBidi" w:hAnsiTheme="majorBidi" w:cstheme="majorBidi"/>
          <w:b/>
          <w:bCs/>
          <w:sz w:val="32"/>
          <w:szCs w:val="32"/>
        </w:rPr>
      </w:pPr>
      <w:r>
        <w:rPr>
          <w:rFonts w:asciiTheme="majorBidi" w:hAnsiTheme="majorBidi" w:cstheme="majorBidi"/>
          <w:b/>
          <w:bCs/>
          <w:sz w:val="32"/>
          <w:szCs w:val="32"/>
        </w:rPr>
        <w:t>2. Espèces affectées</w:t>
      </w:r>
    </w:p>
    <w:p w14:paraId="3F78CDEB">
      <w:pPr>
        <w:ind w:left="284"/>
        <w:rPr>
          <w:rFonts w:asciiTheme="majorBidi" w:hAnsiTheme="majorBidi" w:cstheme="majorBidi"/>
          <w:sz w:val="24"/>
          <w:szCs w:val="24"/>
        </w:rPr>
      </w:pPr>
      <w:r>
        <w:rPr>
          <w:rFonts w:asciiTheme="majorBidi" w:hAnsiTheme="majorBidi" w:cstheme="majorBidi"/>
          <w:b/>
          <w:bCs/>
          <w:sz w:val="32"/>
          <w:szCs w:val="32"/>
        </w:rPr>
        <w:t xml:space="preserve">   -</w:t>
      </w:r>
      <w:r>
        <w:rPr>
          <w:rFonts w:asciiTheme="majorBidi" w:hAnsiTheme="majorBidi" w:cstheme="majorBidi"/>
          <w:sz w:val="24"/>
          <w:szCs w:val="24"/>
        </w:rPr>
        <w:t>Frappe presque toutes les espèces de mammifères domestiques principalement, les équidés, les bovins, les carnivores, rarissimes chez les petits ruminants.</w:t>
      </w:r>
    </w:p>
    <w:p w14:paraId="1D68E8D8">
      <w:pPr>
        <w:ind w:left="284"/>
        <w:rPr>
          <w:rFonts w:asciiTheme="majorBidi" w:hAnsiTheme="majorBidi" w:cstheme="majorBidi"/>
          <w:b/>
          <w:bCs/>
          <w:sz w:val="32"/>
          <w:szCs w:val="32"/>
        </w:rPr>
      </w:pPr>
      <w:r>
        <w:rPr>
          <w:rFonts w:asciiTheme="majorBidi" w:hAnsiTheme="majorBidi" w:cstheme="majorBidi"/>
          <w:b/>
          <w:bCs/>
          <w:sz w:val="32"/>
          <w:szCs w:val="32"/>
        </w:rPr>
        <w:t>3. Répartition géographique</w:t>
      </w:r>
    </w:p>
    <w:p w14:paraId="431E2109">
      <w:pPr>
        <w:ind w:left="284"/>
        <w:rPr>
          <w:rFonts w:asciiTheme="majorBidi" w:hAnsiTheme="majorBidi" w:cstheme="majorBidi"/>
          <w:sz w:val="24"/>
          <w:szCs w:val="24"/>
        </w:rPr>
      </w:pPr>
      <w:r>
        <w:rPr>
          <w:rFonts w:asciiTheme="majorBidi" w:hAnsiTheme="majorBidi" w:cstheme="majorBidi"/>
          <w:sz w:val="24"/>
          <w:szCs w:val="24"/>
        </w:rPr>
        <w:t xml:space="preserve">    -Elles sont cosmopolites; dans les pays tropicaux, elles entrainent une forte mortalité chez les jeunes bovins, tan disque, dans les pays tempérés, les infestations sont plus modérées.</w:t>
      </w:r>
    </w:p>
    <w:p w14:paraId="261CB2D8">
      <w:pPr>
        <w:ind w:left="284"/>
        <w:rPr>
          <w:rFonts w:asciiTheme="majorBidi" w:hAnsiTheme="majorBidi" w:cstheme="majorBidi"/>
          <w:b/>
          <w:bCs/>
          <w:sz w:val="32"/>
          <w:szCs w:val="32"/>
        </w:rPr>
      </w:pPr>
      <w:r>
        <w:rPr>
          <w:rFonts w:asciiTheme="majorBidi" w:hAnsiTheme="majorBidi" w:cstheme="majorBidi"/>
          <w:b/>
          <w:bCs/>
          <w:sz w:val="32"/>
          <w:szCs w:val="32"/>
        </w:rPr>
        <w:t>4. Importance</w:t>
      </w:r>
    </w:p>
    <w:p w14:paraId="4C2B42C9">
      <w:pPr>
        <w:ind w:left="284"/>
        <w:rPr>
          <w:rFonts w:asciiTheme="majorBidi" w:hAnsiTheme="majorBidi" w:cstheme="majorBidi"/>
          <w:b/>
          <w:bCs/>
          <w:sz w:val="24"/>
          <w:szCs w:val="24"/>
        </w:rPr>
      </w:pPr>
      <w:r>
        <w:rPr>
          <w:rFonts w:asciiTheme="majorBidi" w:hAnsiTheme="majorBidi" w:cstheme="majorBidi"/>
          <w:b/>
          <w:bCs/>
          <w:sz w:val="24"/>
          <w:szCs w:val="24"/>
        </w:rPr>
        <w:t>-</w:t>
      </w:r>
      <w:r>
        <w:rPr>
          <w:rFonts w:asciiTheme="majorBidi" w:hAnsiTheme="majorBidi" w:cstheme="majorBidi"/>
          <w:sz w:val="24"/>
          <w:szCs w:val="24"/>
        </w:rPr>
        <w:t>L’impact économique est considérable ; lors de fortes infestations, les jeunes animaux peuvent mourir, par cachexie, ou par occlusion intestinale</w:t>
      </w:r>
      <w:r>
        <w:rPr>
          <w:rFonts w:asciiTheme="majorBidi" w:hAnsiTheme="majorBidi" w:cstheme="majorBidi"/>
          <w:b/>
          <w:bCs/>
          <w:sz w:val="24"/>
          <w:szCs w:val="24"/>
        </w:rPr>
        <w:t>.</w:t>
      </w:r>
    </w:p>
    <w:p w14:paraId="7A010677">
      <w:pPr>
        <w:ind w:left="284"/>
        <w:rPr>
          <w:rFonts w:asciiTheme="majorBidi" w:hAnsiTheme="majorBidi" w:cstheme="majorBidi"/>
          <w:sz w:val="24"/>
          <w:szCs w:val="24"/>
        </w:rPr>
      </w:pPr>
      <w:r>
        <w:rPr>
          <w:rFonts w:asciiTheme="majorBidi" w:hAnsiTheme="majorBidi" w:cstheme="majorBidi"/>
          <w:sz w:val="24"/>
          <w:szCs w:val="24"/>
        </w:rPr>
        <w:t>Les ascaridoses peuvent causer non seulement des pertes chez les bovins, par retard de croissance, mais aussi par des saisies à l’abattoir de foie, contenant des lésions en taches de lait.</w:t>
      </w:r>
    </w:p>
    <w:p w14:paraId="14BFAAED">
      <w:pPr>
        <w:ind w:left="284"/>
        <w:jc w:val="both"/>
        <w:rPr>
          <w:rFonts w:asciiTheme="majorBidi" w:hAnsiTheme="majorBidi" w:cstheme="majorBidi"/>
          <w:sz w:val="24"/>
          <w:szCs w:val="24"/>
        </w:rPr>
      </w:pPr>
      <w:r>
        <w:rPr>
          <w:rFonts w:asciiTheme="majorBidi" w:hAnsiTheme="majorBidi" w:cstheme="majorBidi"/>
          <w:sz w:val="24"/>
          <w:szCs w:val="24"/>
        </w:rPr>
        <w:t xml:space="preserve">-Un autre problème peut se poser aussi, c’est celui du caractère zoonotique des ascaridoses : une espèce touchant les carnivores, appelée </w:t>
      </w:r>
      <w:r>
        <w:rPr>
          <w:rFonts w:asciiTheme="majorBidi" w:hAnsiTheme="majorBidi" w:cstheme="majorBidi"/>
          <w:i/>
          <w:iCs/>
          <w:sz w:val="24"/>
          <w:szCs w:val="24"/>
        </w:rPr>
        <w:t xml:space="preserve">Toxocara canis, </w:t>
      </w:r>
      <w:r>
        <w:rPr>
          <w:rFonts w:asciiTheme="majorBidi" w:hAnsiTheme="majorBidi" w:cstheme="majorBidi"/>
          <w:sz w:val="24"/>
          <w:szCs w:val="24"/>
        </w:rPr>
        <w:t>et (parfois</w:t>
      </w:r>
      <w:r>
        <w:rPr>
          <w:rFonts w:asciiTheme="majorBidi" w:hAnsiTheme="majorBidi" w:cstheme="majorBidi"/>
          <w:i/>
          <w:iCs/>
          <w:sz w:val="24"/>
          <w:szCs w:val="24"/>
        </w:rPr>
        <w:t xml:space="preserve"> Toxocara cati) </w:t>
      </w:r>
      <w:r>
        <w:rPr>
          <w:rFonts w:asciiTheme="majorBidi" w:hAnsiTheme="majorBidi" w:cstheme="majorBidi"/>
          <w:sz w:val="24"/>
          <w:szCs w:val="24"/>
        </w:rPr>
        <w:t>peut infester l’homme, par migration des larves qui sont contrairement aux adultes, non spécifiques à leurs hôtes.</w:t>
      </w:r>
    </w:p>
    <w:p w14:paraId="053BEE10">
      <w:pPr>
        <w:ind w:left="284"/>
        <w:rPr>
          <w:rFonts w:asciiTheme="majorBidi" w:hAnsiTheme="majorBidi" w:cstheme="majorBidi"/>
          <w:b/>
          <w:bCs/>
          <w:sz w:val="32"/>
          <w:szCs w:val="32"/>
        </w:rPr>
      </w:pPr>
      <w:r>
        <w:rPr>
          <w:rFonts w:asciiTheme="majorBidi" w:hAnsiTheme="majorBidi" w:cstheme="majorBidi"/>
          <w:b/>
          <w:bCs/>
          <w:sz w:val="32"/>
          <w:szCs w:val="32"/>
        </w:rPr>
        <w:t>5. Epidémiologie</w:t>
      </w:r>
    </w:p>
    <w:p w14:paraId="29A4590C">
      <w:pPr>
        <w:ind w:left="284"/>
        <w:rPr>
          <w:rFonts w:asciiTheme="majorBidi" w:hAnsiTheme="majorBidi" w:cstheme="majorBidi"/>
          <w:sz w:val="24"/>
          <w:szCs w:val="24"/>
        </w:rPr>
      </w:pPr>
      <w:r>
        <w:rPr>
          <w:rFonts w:asciiTheme="majorBidi" w:hAnsiTheme="majorBidi" w:cstheme="majorBidi"/>
          <w:b/>
          <w:bCs/>
          <w:sz w:val="24"/>
          <w:szCs w:val="24"/>
        </w:rPr>
        <w:t xml:space="preserve">Les ascarides sont spécifiques à l’hôte, </w:t>
      </w:r>
      <w:r>
        <w:rPr>
          <w:rFonts w:asciiTheme="majorBidi" w:hAnsiTheme="majorBidi" w:cstheme="majorBidi"/>
          <w:sz w:val="24"/>
          <w:szCs w:val="24"/>
        </w:rPr>
        <w:t>sauf pour</w:t>
      </w:r>
      <w:r>
        <w:rPr>
          <w:rFonts w:asciiTheme="majorBidi" w:hAnsiTheme="majorBidi" w:cstheme="majorBidi"/>
          <w:b/>
          <w:bCs/>
          <w:sz w:val="24"/>
          <w:szCs w:val="24"/>
        </w:rPr>
        <w:t xml:space="preserve"> </w:t>
      </w:r>
      <w:r>
        <w:rPr>
          <w:rFonts w:asciiTheme="majorBidi" w:hAnsiTheme="majorBidi" w:cstheme="majorBidi"/>
          <w:sz w:val="24"/>
          <w:szCs w:val="24"/>
        </w:rPr>
        <w:t>(</w:t>
      </w:r>
      <w:r>
        <w:rPr>
          <w:rFonts w:asciiTheme="majorBidi" w:hAnsiTheme="majorBidi" w:cstheme="majorBidi"/>
          <w:i/>
          <w:iCs/>
          <w:sz w:val="24"/>
          <w:szCs w:val="24"/>
        </w:rPr>
        <w:t>ascaride du porc</w:t>
      </w:r>
      <w:r>
        <w:rPr>
          <w:rFonts w:asciiTheme="majorBidi" w:hAnsiTheme="majorBidi" w:cstheme="majorBidi"/>
          <w:sz w:val="24"/>
          <w:szCs w:val="24"/>
        </w:rPr>
        <w:t>), qui peut se développer chez les ruminants et les humains.</w:t>
      </w:r>
    </w:p>
    <w:p w14:paraId="7D613EE7">
      <w:pPr>
        <w:ind w:left="284"/>
        <w:rPr>
          <w:rFonts w:asciiTheme="majorBidi" w:hAnsiTheme="majorBidi" w:cstheme="majorBidi"/>
          <w:sz w:val="24"/>
          <w:szCs w:val="24"/>
        </w:rPr>
      </w:pPr>
    </w:p>
    <w:p w14:paraId="574FF3D6">
      <w:pPr>
        <w:ind w:left="284"/>
        <w:rPr>
          <w:rFonts w:asciiTheme="majorBidi" w:hAnsiTheme="majorBidi" w:cstheme="majorBidi"/>
          <w:sz w:val="24"/>
          <w:szCs w:val="24"/>
        </w:rPr>
      </w:pPr>
    </w:p>
    <w:p w14:paraId="7B12FCA2">
      <w:pPr>
        <w:ind w:left="284"/>
        <w:rPr>
          <w:rFonts w:asciiTheme="majorBidi" w:hAnsiTheme="majorBidi" w:cstheme="majorBidi"/>
          <w:sz w:val="24"/>
          <w:szCs w:val="24"/>
        </w:rPr>
      </w:pPr>
    </w:p>
    <w:p w14:paraId="7384D755">
      <w:pPr>
        <w:ind w:left="284"/>
        <w:rPr>
          <w:rFonts w:asciiTheme="majorBidi" w:hAnsiTheme="majorBidi" w:cstheme="majorBidi"/>
          <w:sz w:val="24"/>
          <w:szCs w:val="24"/>
        </w:rPr>
      </w:pPr>
      <w:r>
        <w:rPr>
          <w:rFonts w:asciiTheme="majorBidi" w:hAnsiTheme="majorBidi" w:cstheme="majorBidi"/>
          <w:sz w:val="24"/>
          <w:szCs w:val="24"/>
        </w:rPr>
        <w:t>Les ascaridoses imaginales sont surtout des infestations des jeunes (animaux réceptifs jusqu’à 10 à 12 mois, puis élimination spontanée, mais possibilité parfois d’une réinfestation à l’âge adulte</w:t>
      </w:r>
    </w:p>
    <w:p w14:paraId="12CB18C4">
      <w:pPr>
        <w:ind w:left="284"/>
        <w:rPr>
          <w:rFonts w:asciiTheme="majorBidi" w:hAnsiTheme="majorBidi" w:cstheme="majorBidi"/>
          <w:sz w:val="24"/>
          <w:szCs w:val="24"/>
        </w:rPr>
      </w:pPr>
      <w:r>
        <w:rPr>
          <w:rFonts w:asciiTheme="majorBidi" w:hAnsiTheme="majorBidi" w:cstheme="majorBidi"/>
          <w:sz w:val="24"/>
          <w:szCs w:val="24"/>
        </w:rPr>
        <w:t>Les facteurs favorisants, sont :</w:t>
      </w:r>
    </w:p>
    <w:p w14:paraId="4FD2377F">
      <w:pPr>
        <w:pStyle w:val="15"/>
        <w:numPr>
          <w:ilvl w:val="0"/>
          <w:numId w:val="1"/>
        </w:numPr>
        <w:rPr>
          <w:rFonts w:asciiTheme="majorBidi" w:hAnsiTheme="majorBidi" w:cstheme="majorBidi"/>
          <w:sz w:val="24"/>
          <w:szCs w:val="24"/>
        </w:rPr>
      </w:pPr>
      <w:r>
        <w:rPr>
          <w:rFonts w:asciiTheme="majorBidi" w:hAnsiTheme="majorBidi" w:cstheme="majorBidi"/>
          <w:sz w:val="24"/>
          <w:szCs w:val="24"/>
        </w:rPr>
        <w:t>Mauvais état général (cas du polyparasitisme)</w:t>
      </w:r>
    </w:p>
    <w:p w14:paraId="66F76056">
      <w:pPr>
        <w:pStyle w:val="15"/>
        <w:numPr>
          <w:ilvl w:val="0"/>
          <w:numId w:val="1"/>
        </w:numPr>
        <w:rPr>
          <w:rFonts w:asciiTheme="majorBidi" w:hAnsiTheme="majorBidi" w:cstheme="majorBidi"/>
          <w:sz w:val="24"/>
          <w:szCs w:val="24"/>
        </w:rPr>
      </w:pPr>
      <w:r>
        <w:rPr>
          <w:rFonts w:asciiTheme="majorBidi" w:hAnsiTheme="majorBidi" w:cstheme="majorBidi"/>
          <w:sz w:val="24"/>
          <w:szCs w:val="24"/>
        </w:rPr>
        <w:t>Sevrage précoce</w:t>
      </w:r>
    </w:p>
    <w:p w14:paraId="571C4F48">
      <w:pPr>
        <w:pStyle w:val="15"/>
        <w:numPr>
          <w:ilvl w:val="0"/>
          <w:numId w:val="1"/>
        </w:numPr>
        <w:rPr>
          <w:rFonts w:asciiTheme="majorBidi" w:hAnsiTheme="majorBidi" w:cstheme="majorBidi"/>
          <w:sz w:val="24"/>
          <w:szCs w:val="24"/>
        </w:rPr>
      </w:pPr>
      <w:r>
        <w:rPr>
          <w:rFonts w:asciiTheme="majorBidi" w:hAnsiTheme="majorBidi" w:cstheme="majorBidi"/>
          <w:sz w:val="24"/>
          <w:szCs w:val="24"/>
        </w:rPr>
        <w:t>Ration carencée (protéines et vitamines, A et B)</w:t>
      </w:r>
    </w:p>
    <w:p w14:paraId="6E2C0F90">
      <w:pPr>
        <w:ind w:left="284"/>
        <w:rPr>
          <w:rFonts w:asciiTheme="majorBidi" w:hAnsiTheme="majorBidi" w:cstheme="majorBidi"/>
          <w:sz w:val="32"/>
          <w:szCs w:val="32"/>
        </w:rPr>
      </w:pPr>
      <w:r>
        <w:rPr>
          <w:rFonts w:asciiTheme="majorBidi" w:hAnsiTheme="majorBidi" w:cstheme="majorBidi"/>
          <w:sz w:val="24"/>
          <w:szCs w:val="24"/>
        </w:rPr>
        <w:t>NB : Une carence en glucides est nuisibles pour les vers, d’où élimination spontanée</w:t>
      </w:r>
    </w:p>
    <w:p w14:paraId="3EBBDDE7">
      <w:pPr>
        <w:widowControl w:val="0"/>
        <w:autoSpaceDE w:val="0"/>
        <w:autoSpaceDN w:val="0"/>
        <w:adjustRightInd w:val="0"/>
        <w:spacing w:before="126" w:line="230" w:lineRule="exact"/>
        <w:ind w:left="101"/>
        <w:rPr>
          <w:b/>
          <w:bCs/>
          <w:sz w:val="32"/>
          <w:szCs w:val="32"/>
        </w:rPr>
      </w:pPr>
      <w:r>
        <w:rPr>
          <w:b/>
          <w:bCs/>
          <w:sz w:val="32"/>
          <w:szCs w:val="32"/>
        </w:rPr>
        <w:t>6. Etude du parasite</w:t>
      </w:r>
    </w:p>
    <w:p w14:paraId="16867199">
      <w:pPr>
        <w:rPr>
          <w:b/>
          <w:bCs/>
          <w:sz w:val="28"/>
          <w:szCs w:val="28"/>
        </w:rPr>
      </w:pPr>
      <w:r>
        <w:rPr>
          <w:b/>
          <w:bCs/>
          <w:sz w:val="28"/>
          <w:szCs w:val="28"/>
        </w:rPr>
        <w:t xml:space="preserve">      6.1. Systématique : </w:t>
      </w:r>
    </w:p>
    <w:p w14:paraId="41CDC643">
      <w:pPr>
        <w:rPr>
          <w:rFonts w:asciiTheme="majorBidi" w:hAnsiTheme="majorBidi" w:cstheme="majorBidi"/>
          <w:sz w:val="24"/>
          <w:szCs w:val="24"/>
        </w:rPr>
      </w:pPr>
      <w:r>
        <w:rPr>
          <w:b/>
          <w:bCs/>
          <w:sz w:val="28"/>
          <w:szCs w:val="28"/>
        </w:rPr>
        <w:t xml:space="preserve">Les ascarides </w:t>
      </w:r>
      <w:r>
        <w:rPr>
          <w:sz w:val="28"/>
          <w:szCs w:val="28"/>
        </w:rPr>
        <w:t xml:space="preserve">appartiennent </w:t>
      </w:r>
      <w:r>
        <w:rPr>
          <w:rFonts w:asciiTheme="majorBidi" w:hAnsiTheme="majorBidi" w:cstheme="majorBidi"/>
          <w:sz w:val="24"/>
          <w:szCs w:val="24"/>
        </w:rPr>
        <w:t>à :</w:t>
      </w:r>
    </w:p>
    <w:p w14:paraId="5D30BAE2">
      <w:pPr>
        <w:rPr>
          <w:rFonts w:asciiTheme="majorBidi" w:hAnsiTheme="majorBidi" w:cstheme="majorBidi"/>
          <w:sz w:val="24"/>
          <w:szCs w:val="24"/>
        </w:rPr>
      </w:pPr>
      <w:r>
        <w:rPr>
          <w:rFonts w:asciiTheme="majorBidi" w:hAnsiTheme="majorBidi" w:cstheme="majorBidi"/>
          <w:sz w:val="24"/>
          <w:szCs w:val="24"/>
        </w:rPr>
        <w:t>-La classe des</w:t>
      </w:r>
      <w:r>
        <w:rPr>
          <w:rFonts w:asciiTheme="majorBidi" w:hAnsiTheme="majorBidi" w:cstheme="majorBidi"/>
          <w:b/>
          <w:bCs/>
          <w:sz w:val="24"/>
          <w:szCs w:val="24"/>
        </w:rPr>
        <w:t xml:space="preserve"> Secernenta </w:t>
      </w:r>
      <w:r>
        <w:rPr>
          <w:rFonts w:asciiTheme="majorBidi" w:hAnsiTheme="majorBidi" w:cstheme="majorBidi"/>
          <w:sz w:val="24"/>
          <w:szCs w:val="24"/>
        </w:rPr>
        <w:t>, (voir systématique).</w:t>
      </w:r>
    </w:p>
    <w:p w14:paraId="3DB3CA9C">
      <w:pPr>
        <w:rPr>
          <w:rFonts w:asciiTheme="majorBidi" w:hAnsiTheme="majorBidi" w:cstheme="majorBidi"/>
          <w:sz w:val="24"/>
          <w:szCs w:val="24"/>
        </w:rPr>
      </w:pPr>
      <w:r>
        <w:rPr>
          <w:rFonts w:asciiTheme="majorBidi" w:hAnsiTheme="majorBidi" w:cstheme="majorBidi"/>
          <w:sz w:val="24"/>
          <w:szCs w:val="24"/>
        </w:rPr>
        <w:t xml:space="preserve">-L’ordre des  </w:t>
      </w:r>
      <w:r>
        <w:rPr>
          <w:rFonts w:asciiTheme="majorBidi" w:hAnsiTheme="majorBidi" w:cstheme="majorBidi"/>
          <w:b/>
          <w:bCs/>
          <w:i/>
          <w:iCs/>
          <w:sz w:val="24"/>
          <w:szCs w:val="24"/>
        </w:rPr>
        <w:t>Ascaridida </w:t>
      </w:r>
      <w:r>
        <w:rPr>
          <w:rFonts w:asciiTheme="majorBidi" w:hAnsiTheme="majorBidi" w:cstheme="majorBidi"/>
          <w:b/>
          <w:bCs/>
          <w:sz w:val="24"/>
          <w:szCs w:val="24"/>
        </w:rPr>
        <w:t>:</w:t>
      </w:r>
      <w:r>
        <w:rPr>
          <w:rFonts w:asciiTheme="majorBidi" w:hAnsiTheme="majorBidi" w:cstheme="majorBidi"/>
          <w:sz w:val="24"/>
          <w:szCs w:val="24"/>
        </w:rPr>
        <w:t xml:space="preserve"> </w:t>
      </w:r>
      <w:r>
        <w:rPr>
          <w:rFonts w:asciiTheme="majorBidi" w:hAnsiTheme="majorBidi" w:cstheme="majorBidi"/>
          <w:sz w:val="24"/>
          <w:szCs w:val="24"/>
          <w:u w:val="single"/>
        </w:rPr>
        <w:t>Bouche</w:t>
      </w:r>
      <w:r>
        <w:rPr>
          <w:rFonts w:asciiTheme="majorBidi" w:hAnsiTheme="majorBidi" w:cstheme="majorBidi"/>
          <w:sz w:val="24"/>
          <w:szCs w:val="24"/>
        </w:rPr>
        <w:t xml:space="preserve"> entourées de </w:t>
      </w:r>
      <w:r>
        <w:rPr>
          <w:rFonts w:asciiTheme="majorBidi" w:hAnsiTheme="majorBidi" w:cstheme="majorBidi"/>
          <w:i/>
          <w:iCs/>
          <w:sz w:val="24"/>
          <w:szCs w:val="24"/>
        </w:rPr>
        <w:t>3 lèvres</w:t>
      </w:r>
      <w:r>
        <w:rPr>
          <w:rFonts w:asciiTheme="majorBidi" w:hAnsiTheme="majorBidi" w:cstheme="majorBidi"/>
          <w:sz w:val="24"/>
          <w:szCs w:val="24"/>
        </w:rPr>
        <w:t xml:space="preserve"> (une dorsale, et 2, ventro-latérales)</w:t>
      </w:r>
    </w:p>
    <w:p w14:paraId="73E88446">
      <w:pPr>
        <w:rPr>
          <w:rFonts w:asciiTheme="majorBidi" w:hAnsiTheme="majorBidi" w:cstheme="majorBidi"/>
          <w:sz w:val="24"/>
          <w:szCs w:val="24"/>
          <w:u w:val="single"/>
        </w:rPr>
      </w:pPr>
      <w:r>
        <w:rPr>
          <w:rFonts w:asciiTheme="majorBidi" w:hAnsiTheme="majorBidi" w:cstheme="majorBidi"/>
          <w:sz w:val="24"/>
          <w:szCs w:val="24"/>
          <w:u w:val="single"/>
        </w:rPr>
        <w:t>-Absence de bourse copulatrice chez le mȃle</w:t>
      </w:r>
    </w:p>
    <w:p w14:paraId="004D5DB3">
      <w:pPr>
        <w:rPr>
          <w:rFonts w:asciiTheme="majorBidi" w:hAnsiTheme="majorBidi" w:cstheme="majorBidi"/>
          <w:sz w:val="24"/>
          <w:szCs w:val="24"/>
        </w:rPr>
      </w:pPr>
      <w:r>
        <w:rPr>
          <w:rFonts w:asciiTheme="majorBidi" w:hAnsiTheme="majorBidi" w:cstheme="majorBidi"/>
          <w:sz w:val="24"/>
          <w:szCs w:val="24"/>
        </w:rPr>
        <w:t xml:space="preserve">-Adultes parasites </w:t>
      </w:r>
      <w:r>
        <w:rPr>
          <w:rFonts w:asciiTheme="majorBidi" w:hAnsiTheme="majorBidi" w:cstheme="majorBidi"/>
          <w:sz w:val="24"/>
          <w:szCs w:val="24"/>
          <w:u w:val="single"/>
        </w:rPr>
        <w:t>du tube digestif.</w:t>
      </w:r>
    </w:p>
    <w:p w14:paraId="22EB6F69">
      <w:pPr>
        <w:rPr>
          <w:rFonts w:asciiTheme="majorBidi" w:hAnsiTheme="majorBidi" w:cstheme="majorBidi"/>
          <w:i/>
          <w:iCs/>
          <w:sz w:val="24"/>
          <w:szCs w:val="24"/>
        </w:rPr>
      </w:pPr>
      <w:r>
        <w:rPr>
          <w:rFonts w:asciiTheme="majorBidi" w:hAnsiTheme="majorBidi" w:cstheme="majorBidi"/>
          <w:sz w:val="24"/>
          <w:szCs w:val="24"/>
        </w:rPr>
        <w:t>-</w:t>
      </w:r>
      <w:r>
        <w:rPr>
          <w:rFonts w:asciiTheme="majorBidi" w:hAnsiTheme="majorBidi" w:cstheme="majorBidi"/>
          <w:sz w:val="24"/>
          <w:szCs w:val="24"/>
          <w:u w:val="single"/>
        </w:rPr>
        <w:t>Cycle homoxène</w:t>
      </w:r>
    </w:p>
    <w:p w14:paraId="2C662209">
      <w:pPr>
        <w:rPr>
          <w:rFonts w:asciiTheme="majorBidi" w:hAnsiTheme="majorBidi" w:cstheme="majorBidi"/>
          <w:b/>
          <w:bCs/>
          <w:sz w:val="24"/>
          <w:szCs w:val="24"/>
        </w:rPr>
      </w:pPr>
      <w:r>
        <w:rPr>
          <w:rFonts w:asciiTheme="majorBidi" w:hAnsiTheme="majorBidi" w:cstheme="majorBidi"/>
          <w:sz w:val="24"/>
          <w:szCs w:val="24"/>
        </w:rPr>
        <w:t xml:space="preserve">Il existe deux familles : </w:t>
      </w:r>
      <w:r>
        <w:rPr>
          <w:rFonts w:asciiTheme="majorBidi" w:hAnsiTheme="majorBidi" w:cstheme="majorBidi"/>
          <w:b/>
          <w:bCs/>
          <w:sz w:val="24"/>
          <w:szCs w:val="24"/>
        </w:rPr>
        <w:t xml:space="preserve">Ascarididés </w:t>
      </w:r>
      <w:r>
        <w:rPr>
          <w:rFonts w:asciiTheme="majorBidi" w:hAnsiTheme="majorBidi" w:cstheme="majorBidi"/>
          <w:sz w:val="24"/>
          <w:szCs w:val="24"/>
        </w:rPr>
        <w:t xml:space="preserve">et </w:t>
      </w:r>
      <w:r>
        <w:rPr>
          <w:rFonts w:asciiTheme="majorBidi" w:hAnsiTheme="majorBidi" w:cstheme="majorBidi"/>
          <w:b/>
          <w:bCs/>
          <w:sz w:val="24"/>
          <w:szCs w:val="24"/>
        </w:rPr>
        <w:t>Toxocaridés</w:t>
      </w:r>
    </w:p>
    <w:p w14:paraId="211D0E7B">
      <w:pPr>
        <w:pStyle w:val="15"/>
        <w:numPr>
          <w:ilvl w:val="0"/>
          <w:numId w:val="2"/>
        </w:numPr>
        <w:rPr>
          <w:rFonts w:asciiTheme="majorBidi" w:hAnsiTheme="majorBidi" w:cstheme="majorBidi"/>
          <w:b/>
          <w:bCs/>
          <w:sz w:val="24"/>
          <w:szCs w:val="24"/>
        </w:rPr>
      </w:pPr>
      <w:r>
        <w:rPr>
          <w:rFonts w:asciiTheme="majorBidi" w:hAnsiTheme="majorBidi" w:cstheme="majorBidi"/>
          <w:b/>
          <w:bCs/>
          <w:sz w:val="24"/>
          <w:szCs w:val="24"/>
        </w:rPr>
        <w:t>Description de la Famille des Ascaridés :</w:t>
      </w:r>
    </w:p>
    <w:p w14:paraId="7411428F">
      <w:pPr>
        <w:rPr>
          <w:rFonts w:asciiTheme="majorBidi" w:hAnsiTheme="majorBidi" w:cstheme="majorBidi"/>
          <w:sz w:val="24"/>
          <w:szCs w:val="24"/>
        </w:rPr>
      </w:pPr>
      <w:r>
        <w:rPr>
          <w:rFonts w:asciiTheme="majorBidi" w:hAnsiTheme="majorBidi" w:cstheme="majorBidi"/>
          <w:b/>
          <w:bCs/>
          <w:sz w:val="24"/>
          <w:szCs w:val="24"/>
        </w:rPr>
        <w:t>-</w:t>
      </w:r>
      <w:r>
        <w:rPr>
          <w:rFonts w:asciiTheme="majorBidi" w:hAnsiTheme="majorBidi" w:cstheme="majorBidi"/>
          <w:sz w:val="24"/>
          <w:szCs w:val="24"/>
        </w:rPr>
        <w:t xml:space="preserve"> Le mâle, est dépourvu de ventouse précloacale</w:t>
      </w:r>
    </w:p>
    <w:p w14:paraId="2E0B52B9">
      <w:pP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b/>
          <w:bCs/>
          <w:sz w:val="24"/>
          <w:szCs w:val="24"/>
        </w:rPr>
        <w:t>Œsophage</w:t>
      </w:r>
      <w:r>
        <w:rPr>
          <w:rFonts w:asciiTheme="majorBidi" w:hAnsiTheme="majorBidi" w:cstheme="majorBidi"/>
          <w:sz w:val="24"/>
          <w:szCs w:val="24"/>
        </w:rPr>
        <w:t xml:space="preserve"> </w:t>
      </w:r>
      <w:r>
        <w:rPr>
          <w:rFonts w:asciiTheme="majorBidi" w:hAnsiTheme="majorBidi" w:cstheme="majorBidi"/>
          <w:sz w:val="24"/>
          <w:szCs w:val="24"/>
          <w:u w:val="single"/>
        </w:rPr>
        <w:t>simple et cylindrique</w:t>
      </w:r>
    </w:p>
    <w:p w14:paraId="762DA94A">
      <w:pPr>
        <w:rPr>
          <w:rFonts w:asciiTheme="majorBidi" w:hAnsiTheme="majorBidi" w:cstheme="majorBidi"/>
          <w:sz w:val="24"/>
          <w:szCs w:val="24"/>
        </w:rPr>
      </w:pPr>
      <w:r>
        <w:rPr>
          <w:rFonts w:asciiTheme="majorBidi" w:hAnsiTheme="majorBidi" w:cstheme="majorBidi"/>
          <w:sz w:val="24"/>
          <w:szCs w:val="24"/>
        </w:rPr>
        <w:t xml:space="preserve">   Il existe 3 genres: </w:t>
      </w:r>
    </w:p>
    <w:p w14:paraId="5CB87E43">
      <w:pPr>
        <w:pStyle w:val="15"/>
        <w:numPr>
          <w:ilvl w:val="0"/>
          <w:numId w:val="3"/>
        </w:numPr>
        <w:rPr>
          <w:rFonts w:asciiTheme="majorBidi" w:hAnsiTheme="majorBidi" w:cstheme="majorBidi"/>
          <w:sz w:val="24"/>
          <w:szCs w:val="24"/>
          <w:u w:val="single"/>
        </w:rPr>
      </w:pPr>
      <w:r>
        <w:rPr>
          <w:rFonts w:asciiTheme="majorBidi" w:hAnsiTheme="majorBidi" w:cstheme="majorBidi"/>
          <w:sz w:val="24"/>
          <w:szCs w:val="24"/>
        </w:rPr>
        <w:t xml:space="preserve">Le genre, </w:t>
      </w:r>
      <w:r>
        <w:rPr>
          <w:rFonts w:asciiTheme="majorBidi" w:hAnsiTheme="majorBidi" w:cstheme="majorBidi"/>
          <w:b/>
          <w:bCs/>
          <w:i/>
          <w:iCs/>
          <w:sz w:val="24"/>
          <w:szCs w:val="24"/>
        </w:rPr>
        <w:t xml:space="preserve">Ascaris, </w:t>
      </w:r>
      <w:r>
        <w:rPr>
          <w:rFonts w:asciiTheme="majorBidi" w:hAnsiTheme="majorBidi" w:cstheme="majorBidi"/>
          <w:sz w:val="24"/>
          <w:szCs w:val="24"/>
        </w:rPr>
        <w:t xml:space="preserve">renfermant les espèces : </w:t>
      </w:r>
      <w:r>
        <w:rPr>
          <w:rFonts w:asciiTheme="majorBidi" w:hAnsiTheme="majorBidi" w:cstheme="majorBidi"/>
          <w:b/>
          <w:bCs/>
          <w:i/>
          <w:iCs/>
          <w:sz w:val="24"/>
          <w:szCs w:val="24"/>
        </w:rPr>
        <w:t>Ascaris summ</w:t>
      </w:r>
      <w:r>
        <w:rPr>
          <w:rFonts w:asciiTheme="majorBidi" w:hAnsiTheme="majorBidi" w:cstheme="majorBidi"/>
          <w:sz w:val="24"/>
          <w:szCs w:val="24"/>
        </w:rPr>
        <w:t xml:space="preserve">, chez le </w:t>
      </w:r>
      <w:r>
        <w:rPr>
          <w:rFonts w:asciiTheme="majorBidi" w:hAnsiTheme="majorBidi" w:cstheme="majorBidi"/>
          <w:sz w:val="24"/>
          <w:szCs w:val="24"/>
          <w:u w:val="single"/>
        </w:rPr>
        <w:t>porc</w:t>
      </w:r>
      <w:r>
        <w:rPr>
          <w:rFonts w:asciiTheme="majorBidi" w:hAnsiTheme="majorBidi" w:cstheme="majorBidi"/>
          <w:sz w:val="24"/>
          <w:szCs w:val="24"/>
        </w:rPr>
        <w:t xml:space="preserve"> et </w:t>
      </w:r>
      <w:r>
        <w:rPr>
          <w:rFonts w:asciiTheme="majorBidi" w:hAnsiTheme="majorBidi" w:cstheme="majorBidi"/>
          <w:b/>
          <w:bCs/>
          <w:i/>
          <w:iCs/>
          <w:sz w:val="24"/>
          <w:szCs w:val="24"/>
        </w:rPr>
        <w:t>Ascaris lumbricoides</w:t>
      </w:r>
      <w:r>
        <w:rPr>
          <w:rFonts w:asciiTheme="majorBidi" w:hAnsiTheme="majorBidi" w:cstheme="majorBidi"/>
          <w:i/>
          <w:iCs/>
          <w:sz w:val="24"/>
          <w:szCs w:val="24"/>
        </w:rPr>
        <w:t xml:space="preserve">, </w:t>
      </w:r>
      <w:r>
        <w:rPr>
          <w:rFonts w:asciiTheme="majorBidi" w:hAnsiTheme="majorBidi" w:cstheme="majorBidi"/>
          <w:sz w:val="24"/>
          <w:szCs w:val="24"/>
        </w:rPr>
        <w:t xml:space="preserve">chez </w:t>
      </w:r>
      <w:r>
        <w:rPr>
          <w:rFonts w:asciiTheme="majorBidi" w:hAnsiTheme="majorBidi" w:cstheme="majorBidi"/>
          <w:sz w:val="24"/>
          <w:szCs w:val="24"/>
          <w:u w:val="single"/>
        </w:rPr>
        <w:t>l’humain.</w:t>
      </w:r>
    </w:p>
    <w:p w14:paraId="02BBA856">
      <w:pPr>
        <w:pStyle w:val="15"/>
        <w:numPr>
          <w:ilvl w:val="0"/>
          <w:numId w:val="3"/>
        </w:numPr>
        <w:rPr>
          <w:rFonts w:asciiTheme="majorBidi" w:hAnsiTheme="majorBidi" w:cstheme="majorBidi"/>
          <w:b/>
          <w:bCs/>
          <w:i/>
          <w:iCs/>
          <w:sz w:val="24"/>
          <w:szCs w:val="24"/>
        </w:rPr>
      </w:pPr>
      <w:r>
        <w:rPr>
          <w:rFonts w:asciiTheme="majorBidi" w:hAnsiTheme="majorBidi" w:cstheme="majorBidi"/>
          <w:sz w:val="24"/>
          <w:szCs w:val="24"/>
        </w:rPr>
        <w:t>Le genre,</w:t>
      </w:r>
      <w:r>
        <w:rPr>
          <w:rFonts w:asciiTheme="majorBidi" w:hAnsiTheme="majorBidi" w:cstheme="majorBidi"/>
          <w:b/>
          <w:bCs/>
          <w:i/>
          <w:iCs/>
          <w:sz w:val="24"/>
          <w:szCs w:val="24"/>
        </w:rPr>
        <w:t xml:space="preserve"> Parascaris, </w:t>
      </w:r>
      <w:r>
        <w:rPr>
          <w:rFonts w:asciiTheme="majorBidi" w:hAnsiTheme="majorBidi" w:cstheme="majorBidi"/>
          <w:sz w:val="24"/>
          <w:szCs w:val="24"/>
        </w:rPr>
        <w:t>renfermant l’espèce</w:t>
      </w:r>
      <w:r>
        <w:rPr>
          <w:rFonts w:asciiTheme="majorBidi" w:hAnsiTheme="majorBidi" w:cstheme="majorBidi"/>
          <w:b/>
          <w:bCs/>
          <w:i/>
          <w:iCs/>
          <w:sz w:val="24"/>
          <w:szCs w:val="24"/>
        </w:rPr>
        <w:t xml:space="preserve">, Parascaris equorum, </w:t>
      </w:r>
      <w:r>
        <w:rPr>
          <w:rFonts w:asciiTheme="majorBidi" w:hAnsiTheme="majorBidi" w:cstheme="majorBidi"/>
          <w:sz w:val="24"/>
          <w:szCs w:val="24"/>
        </w:rPr>
        <w:t>chez les équidés</w:t>
      </w:r>
    </w:p>
    <w:p w14:paraId="69C8536A">
      <w:pPr>
        <w:pStyle w:val="15"/>
        <w:numPr>
          <w:ilvl w:val="0"/>
          <w:numId w:val="3"/>
        </w:numPr>
        <w:rPr>
          <w:rFonts w:asciiTheme="majorBidi" w:hAnsiTheme="majorBidi" w:cstheme="majorBidi"/>
          <w:i/>
          <w:iCs/>
          <w:sz w:val="24"/>
          <w:szCs w:val="24"/>
        </w:rPr>
      </w:pPr>
      <w:r>
        <w:rPr>
          <w:rFonts w:asciiTheme="majorBidi" w:hAnsiTheme="majorBidi" w:cstheme="majorBidi"/>
          <w:sz w:val="24"/>
          <w:szCs w:val="24"/>
        </w:rPr>
        <w:t>Le genre</w:t>
      </w:r>
      <w:r>
        <w:rPr>
          <w:rFonts w:asciiTheme="majorBidi" w:hAnsiTheme="majorBidi" w:cstheme="majorBidi"/>
          <w:b/>
          <w:bCs/>
          <w:i/>
          <w:iCs/>
          <w:sz w:val="24"/>
          <w:szCs w:val="24"/>
        </w:rPr>
        <w:t xml:space="preserve">, Toxascaris, </w:t>
      </w:r>
      <w:r>
        <w:rPr>
          <w:rFonts w:asciiTheme="majorBidi" w:hAnsiTheme="majorBidi" w:cstheme="majorBidi"/>
          <w:i/>
          <w:iCs/>
          <w:sz w:val="24"/>
          <w:szCs w:val="24"/>
        </w:rPr>
        <w:t>avec l’espèce</w:t>
      </w:r>
      <w:r>
        <w:rPr>
          <w:rFonts w:asciiTheme="majorBidi" w:hAnsiTheme="majorBidi" w:cstheme="majorBidi"/>
          <w:b/>
          <w:bCs/>
          <w:i/>
          <w:iCs/>
          <w:sz w:val="24"/>
          <w:szCs w:val="24"/>
        </w:rPr>
        <w:t xml:space="preserve"> Toxascaris leonina</w:t>
      </w:r>
      <w:r>
        <w:rPr>
          <w:rFonts w:asciiTheme="majorBidi" w:hAnsiTheme="majorBidi" w:cstheme="majorBidi"/>
          <w:b/>
          <w:bCs/>
          <w:sz w:val="24"/>
          <w:szCs w:val="24"/>
        </w:rPr>
        <w:t xml:space="preserve"> , </w:t>
      </w:r>
      <w:r>
        <w:rPr>
          <w:rFonts w:asciiTheme="majorBidi" w:hAnsiTheme="majorBidi" w:cstheme="majorBidi"/>
          <w:sz w:val="24"/>
          <w:szCs w:val="24"/>
        </w:rPr>
        <w:t xml:space="preserve">parasite du chien, des carnivores sauvages et parfois du chat </w:t>
      </w:r>
    </w:p>
    <w:p w14:paraId="60439A12">
      <w:pPr>
        <w:pStyle w:val="15"/>
        <w:numPr>
          <w:ilvl w:val="0"/>
          <w:numId w:val="3"/>
        </w:numPr>
        <w:rPr>
          <w:rFonts w:asciiTheme="majorBidi" w:hAnsiTheme="majorBidi" w:cstheme="majorBidi"/>
          <w:i/>
          <w:iCs/>
          <w:sz w:val="24"/>
          <w:szCs w:val="24"/>
        </w:rPr>
      </w:pPr>
    </w:p>
    <w:p w14:paraId="393AA464">
      <w:pPr>
        <w:pStyle w:val="15"/>
        <w:numPr>
          <w:ilvl w:val="0"/>
          <w:numId w:val="4"/>
        </w:numPr>
        <w:rPr>
          <w:rFonts w:asciiTheme="majorBidi" w:hAnsiTheme="majorBidi" w:cstheme="majorBidi"/>
          <w:b/>
          <w:bCs/>
          <w:sz w:val="24"/>
          <w:szCs w:val="24"/>
        </w:rPr>
      </w:pPr>
      <w:r>
        <w:rPr>
          <w:rFonts w:asciiTheme="majorBidi" w:hAnsiTheme="majorBidi" w:cstheme="majorBidi"/>
          <w:b/>
          <w:bCs/>
          <w:sz w:val="24"/>
          <w:szCs w:val="24"/>
        </w:rPr>
        <w:t>Description de la Famille des Toxocaridés:</w:t>
      </w:r>
    </w:p>
    <w:p w14:paraId="4B8AF161">
      <w:pPr>
        <w:rPr>
          <w:rFonts w:asciiTheme="majorBidi" w:hAnsiTheme="majorBidi" w:cstheme="majorBidi"/>
          <w:sz w:val="24"/>
          <w:szCs w:val="24"/>
        </w:rPr>
      </w:pPr>
      <w:r>
        <w:rPr>
          <w:rFonts w:asciiTheme="majorBidi" w:hAnsiTheme="majorBidi" w:cstheme="majorBidi"/>
          <w:sz w:val="24"/>
          <w:szCs w:val="24"/>
        </w:rPr>
        <w:t>-Male dépourvu de ventouse pré cloacale</w:t>
      </w:r>
    </w:p>
    <w:p w14:paraId="1CDDBB89">
      <w:pP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b/>
          <w:bCs/>
          <w:sz w:val="24"/>
          <w:szCs w:val="24"/>
        </w:rPr>
        <w:t>Œsophage</w:t>
      </w:r>
      <w:r>
        <w:rPr>
          <w:rFonts w:asciiTheme="majorBidi" w:hAnsiTheme="majorBidi" w:cstheme="majorBidi"/>
          <w:sz w:val="24"/>
          <w:szCs w:val="24"/>
        </w:rPr>
        <w:t xml:space="preserve"> avec </w:t>
      </w:r>
      <w:r>
        <w:rPr>
          <w:rFonts w:asciiTheme="majorBidi" w:hAnsiTheme="majorBidi" w:cstheme="majorBidi"/>
          <w:sz w:val="24"/>
          <w:szCs w:val="24"/>
          <w:u w:val="single"/>
        </w:rPr>
        <w:t>ventricule glandulaire postérieur</w:t>
      </w:r>
      <w:r>
        <w:rPr>
          <w:rFonts w:asciiTheme="majorBidi" w:hAnsiTheme="majorBidi" w:cstheme="majorBidi"/>
          <w:sz w:val="24"/>
          <w:szCs w:val="24"/>
        </w:rPr>
        <w:t>, et sans dépression longitudinale</w:t>
      </w:r>
    </w:p>
    <w:p w14:paraId="4449A51F">
      <w:pPr>
        <w:rPr>
          <w:rFonts w:ascii="Times New Roman" w:hAnsi="Times New Roman" w:cs="Times New Roman"/>
          <w:b/>
          <w:bCs/>
        </w:rPr>
      </w:pPr>
      <w:r>
        <w:rPr>
          <w:rFonts w:ascii="Times New Roman" w:hAnsi="Times New Roman" w:cs="Times New Roman"/>
        </w:rPr>
        <w:t>NB : ne pas confondre, les</w:t>
      </w:r>
      <w:r>
        <w:rPr>
          <w:rFonts w:ascii="Times New Roman" w:hAnsi="Times New Roman" w:cs="Times New Roman"/>
          <w:b/>
          <w:bCs/>
        </w:rPr>
        <w:t xml:space="preserve"> ascaridoses</w:t>
      </w:r>
      <w:r>
        <w:rPr>
          <w:rFonts w:ascii="Times New Roman" w:hAnsi="Times New Roman" w:cs="Times New Roman"/>
        </w:rPr>
        <w:t xml:space="preserve"> dues aux ascarididés et toxocaridés avec les</w:t>
      </w:r>
      <w:r>
        <w:rPr>
          <w:rFonts w:ascii="Times New Roman" w:hAnsi="Times New Roman" w:cs="Times New Roman"/>
          <w:b/>
          <w:bCs/>
        </w:rPr>
        <w:t xml:space="preserve"> ascaridioses, </w:t>
      </w:r>
      <w:r>
        <w:rPr>
          <w:rFonts w:ascii="Times New Roman" w:hAnsi="Times New Roman" w:cs="Times New Roman"/>
        </w:rPr>
        <w:t>qui sont des parasitoses des oiseaux causées par</w:t>
      </w:r>
      <w:r>
        <w:rPr>
          <w:rFonts w:ascii="Times New Roman" w:hAnsi="Times New Roman" w:cs="Times New Roman"/>
          <w:b/>
          <w:bCs/>
        </w:rPr>
        <w:t xml:space="preserve"> </w:t>
      </w:r>
      <w:r>
        <w:rPr>
          <w:rFonts w:ascii="Times New Roman" w:hAnsi="Times New Roman" w:cs="Times New Roman"/>
          <w:b/>
          <w:bCs/>
          <w:i/>
          <w:iCs/>
        </w:rPr>
        <w:t xml:space="preserve">Ascaridia galli </w:t>
      </w:r>
      <w:r>
        <w:rPr>
          <w:rFonts w:ascii="Times New Roman" w:hAnsi="Times New Roman" w:cs="Times New Roman"/>
        </w:rPr>
        <w:t xml:space="preserve">(appelés, aussi, ascarides d’oiseaux) appartenant, lui aussi à l’ordre des </w:t>
      </w:r>
      <w:r>
        <w:rPr>
          <w:rFonts w:ascii="Times New Roman" w:hAnsi="Times New Roman" w:cs="Times New Roman"/>
          <w:b/>
          <w:bCs/>
        </w:rPr>
        <w:t>Ascaridida</w:t>
      </w:r>
      <w:r>
        <w:rPr>
          <w:rFonts w:ascii="Times New Roman" w:hAnsi="Times New Roman" w:cs="Times New Roman"/>
        </w:rPr>
        <w:t xml:space="preserve">, mais à la famille des </w:t>
      </w:r>
      <w:r>
        <w:rPr>
          <w:rFonts w:ascii="Times New Roman" w:hAnsi="Times New Roman" w:cs="Times New Roman"/>
          <w:b/>
          <w:bCs/>
        </w:rPr>
        <w:t>hétérakidés.</w:t>
      </w:r>
    </w:p>
    <w:p w14:paraId="002172BD">
      <w:pPr>
        <w:rPr>
          <w:rFonts w:asciiTheme="majorBidi" w:hAnsiTheme="majorBidi" w:cstheme="majorBidi"/>
          <w:sz w:val="24"/>
          <w:szCs w:val="24"/>
        </w:rPr>
      </w:pPr>
      <w:r>
        <w:rPr>
          <w:rFonts w:asciiTheme="majorBidi" w:hAnsiTheme="majorBidi" w:cstheme="majorBidi"/>
          <w:sz w:val="24"/>
          <w:szCs w:val="24"/>
        </w:rPr>
        <w:t>Il existe un seul genre, important:</w:t>
      </w:r>
    </w:p>
    <w:p w14:paraId="35C5D968">
      <w:pPr>
        <w:pStyle w:val="15"/>
        <w:numPr>
          <w:ilvl w:val="0"/>
          <w:numId w:val="5"/>
        </w:numPr>
        <w:rPr>
          <w:rFonts w:ascii="Times New Roman" w:hAnsi="Times New Roman" w:cs="Times New Roman"/>
        </w:rPr>
      </w:pPr>
      <w:r>
        <w:rPr>
          <w:rFonts w:asciiTheme="majorBidi" w:hAnsiTheme="majorBidi" w:cstheme="majorBidi"/>
          <w:sz w:val="24"/>
          <w:szCs w:val="24"/>
        </w:rPr>
        <w:t xml:space="preserve">Le genre </w:t>
      </w:r>
      <w:r>
        <w:rPr>
          <w:rFonts w:asciiTheme="majorBidi" w:hAnsiTheme="majorBidi" w:cstheme="majorBidi"/>
          <w:b/>
          <w:bCs/>
          <w:i/>
          <w:iCs/>
          <w:sz w:val="24"/>
          <w:szCs w:val="24"/>
        </w:rPr>
        <w:t xml:space="preserve">Toxocara, </w:t>
      </w:r>
      <w:r>
        <w:rPr>
          <w:rFonts w:asciiTheme="majorBidi" w:hAnsiTheme="majorBidi" w:cstheme="majorBidi"/>
          <w:sz w:val="24"/>
          <w:szCs w:val="24"/>
        </w:rPr>
        <w:t>comprenant 3 espèces.</w:t>
      </w:r>
    </w:p>
    <w:p w14:paraId="7E65B3F4">
      <w:pPr>
        <w:rPr>
          <w:rFonts w:asciiTheme="majorBidi" w:hAnsiTheme="majorBidi" w:cstheme="majorBidi"/>
          <w:sz w:val="24"/>
          <w:szCs w:val="24"/>
        </w:rPr>
      </w:pPr>
      <w:r>
        <w:rPr>
          <w:rFonts w:asciiTheme="majorBidi" w:hAnsiTheme="majorBidi" w:cstheme="majorBidi"/>
          <w:sz w:val="24"/>
          <w:szCs w:val="24"/>
        </w:rPr>
        <w:t xml:space="preserve">-L’espèce, </w:t>
      </w:r>
      <w:r>
        <w:rPr>
          <w:rFonts w:asciiTheme="majorBidi" w:hAnsiTheme="majorBidi" w:cstheme="majorBidi"/>
          <w:b/>
          <w:bCs/>
          <w:i/>
          <w:iCs/>
          <w:sz w:val="24"/>
          <w:szCs w:val="24"/>
        </w:rPr>
        <w:t>T. canis</w:t>
      </w:r>
      <w:r>
        <w:rPr>
          <w:rFonts w:asciiTheme="majorBidi" w:hAnsiTheme="majorBidi" w:cstheme="majorBidi"/>
          <w:sz w:val="24"/>
          <w:szCs w:val="24"/>
        </w:rPr>
        <w:t>, parasites du chien et d’autres carnivores</w:t>
      </w:r>
    </w:p>
    <w:p w14:paraId="75BC9EF0">
      <w:pPr>
        <w:rPr>
          <w:rFonts w:asciiTheme="majorBidi" w:hAnsiTheme="majorBidi" w:cstheme="majorBidi"/>
          <w:sz w:val="24"/>
          <w:szCs w:val="24"/>
        </w:rPr>
      </w:pPr>
      <w:r>
        <w:rPr>
          <w:rFonts w:asciiTheme="majorBidi" w:hAnsiTheme="majorBidi" w:cstheme="majorBidi"/>
          <w:sz w:val="24"/>
          <w:szCs w:val="24"/>
        </w:rPr>
        <w:t xml:space="preserve">-L’espèce, </w:t>
      </w:r>
      <w:r>
        <w:rPr>
          <w:rFonts w:asciiTheme="majorBidi" w:hAnsiTheme="majorBidi" w:cstheme="majorBidi"/>
          <w:b/>
          <w:bCs/>
          <w:i/>
          <w:iCs/>
          <w:sz w:val="24"/>
          <w:szCs w:val="24"/>
        </w:rPr>
        <w:t>T. cati</w:t>
      </w:r>
      <w:r>
        <w:rPr>
          <w:rFonts w:asciiTheme="majorBidi" w:hAnsiTheme="majorBidi" w:cstheme="majorBidi"/>
          <w:sz w:val="24"/>
          <w:szCs w:val="24"/>
        </w:rPr>
        <w:t>, parasite du chat</w:t>
      </w:r>
    </w:p>
    <w:p w14:paraId="4557F3B0">
      <w:pPr>
        <w:rPr>
          <w:rFonts w:asciiTheme="majorBidi" w:hAnsiTheme="majorBidi" w:cstheme="majorBidi"/>
          <w:sz w:val="24"/>
          <w:szCs w:val="24"/>
        </w:rPr>
      </w:pPr>
      <w:r>
        <w:rPr>
          <w:rFonts w:asciiTheme="majorBidi" w:hAnsiTheme="majorBidi" w:cstheme="majorBidi"/>
          <w:sz w:val="24"/>
          <w:szCs w:val="24"/>
        </w:rPr>
        <w:t xml:space="preserve">-L’espèce, </w:t>
      </w:r>
      <w:r>
        <w:rPr>
          <w:rFonts w:asciiTheme="majorBidi" w:hAnsiTheme="majorBidi" w:cstheme="majorBidi"/>
          <w:b/>
          <w:bCs/>
          <w:i/>
          <w:iCs/>
          <w:sz w:val="24"/>
          <w:szCs w:val="24"/>
        </w:rPr>
        <w:t xml:space="preserve">T. vitulorum, </w:t>
      </w:r>
      <w:r>
        <w:rPr>
          <w:rFonts w:asciiTheme="majorBidi" w:hAnsiTheme="majorBidi" w:cstheme="majorBidi"/>
          <w:sz w:val="24"/>
          <w:szCs w:val="24"/>
        </w:rPr>
        <w:t>parasite des bovins.</w:t>
      </w:r>
    </w:p>
    <w:p w14:paraId="49827100">
      <w:pPr>
        <w:rPr>
          <w:b/>
          <w:bCs/>
          <w:sz w:val="28"/>
          <w:szCs w:val="28"/>
        </w:rPr>
      </w:pPr>
      <w:r>
        <w:rPr>
          <w:b/>
          <w:bCs/>
          <w:sz w:val="28"/>
          <w:szCs w:val="28"/>
        </w:rPr>
        <w:t>6.2. Morphologie des parasites:</w:t>
      </w:r>
    </w:p>
    <w:p w14:paraId="7D441A98">
      <w:pPr>
        <w:rPr>
          <w:rFonts w:asciiTheme="majorBidi" w:hAnsiTheme="majorBidi" w:cstheme="majorBidi"/>
          <w:sz w:val="28"/>
          <w:szCs w:val="28"/>
        </w:rPr>
      </w:pPr>
      <w:r>
        <w:rPr>
          <w:b/>
          <w:bCs/>
          <w:sz w:val="28"/>
          <w:szCs w:val="28"/>
        </w:rPr>
        <w:t xml:space="preserve">    </w:t>
      </w:r>
      <w:r>
        <w:rPr>
          <w:rFonts w:asciiTheme="majorBidi" w:hAnsiTheme="majorBidi" w:cstheme="majorBidi"/>
          <w:sz w:val="28"/>
          <w:szCs w:val="28"/>
          <w:u w:val="single"/>
        </w:rPr>
        <w:t xml:space="preserve">6.2.1. </w:t>
      </w:r>
      <w:r>
        <w:rPr>
          <w:rFonts w:asciiTheme="majorBidi" w:hAnsiTheme="majorBidi" w:cstheme="majorBidi"/>
          <w:i/>
          <w:iCs/>
          <w:sz w:val="28"/>
          <w:szCs w:val="28"/>
          <w:u w:val="single"/>
        </w:rPr>
        <w:t>Parascaris equorum </w:t>
      </w:r>
    </w:p>
    <w:p w14:paraId="383FD4B3">
      <w:pPr>
        <w:rPr>
          <w:rFonts w:asciiTheme="majorBidi" w:hAnsiTheme="majorBidi" w:cstheme="majorBidi"/>
          <w:sz w:val="24"/>
          <w:szCs w:val="24"/>
        </w:rPr>
      </w:pPr>
      <w:r>
        <w:rPr>
          <w:rFonts w:asciiTheme="majorBidi" w:hAnsiTheme="majorBidi" w:cstheme="majorBidi"/>
          <w:sz w:val="24"/>
          <w:szCs w:val="24"/>
        </w:rPr>
        <w:t>-Ce sont de grands vers, mesurant, 15 à 50 cm de long</w:t>
      </w:r>
    </w:p>
    <w:p w14:paraId="6851EB37">
      <w:pPr>
        <w:rPr>
          <w:rFonts w:asciiTheme="majorBidi" w:hAnsiTheme="majorBidi" w:cstheme="majorBidi"/>
          <w:sz w:val="24"/>
          <w:szCs w:val="24"/>
        </w:rPr>
      </w:pPr>
      <w:r>
        <w:rPr>
          <w:rFonts w:asciiTheme="majorBidi" w:hAnsiTheme="majorBidi" w:cstheme="majorBidi"/>
          <w:sz w:val="24"/>
          <w:szCs w:val="24"/>
        </w:rPr>
        <w:t>-Possèdent des lèvres volumineuses, d’où l’appellation de mégalocéphales</w:t>
      </w:r>
    </w:p>
    <w:p w14:paraId="643F647F">
      <w:pPr>
        <w:rPr>
          <w:rFonts w:asciiTheme="majorBidi" w:hAnsiTheme="majorBidi" w:cstheme="majorBidi"/>
          <w:sz w:val="24"/>
          <w:szCs w:val="24"/>
        </w:rPr>
      </w:pPr>
      <w:r>
        <w:rPr>
          <w:rFonts w:asciiTheme="majorBidi" w:hAnsiTheme="majorBidi" w:cstheme="majorBidi"/>
          <w:sz w:val="24"/>
          <w:szCs w:val="24"/>
        </w:rPr>
        <w:t xml:space="preserve">-Les </w:t>
      </w:r>
      <w:r>
        <w:rPr>
          <w:rFonts w:asciiTheme="majorBidi" w:hAnsiTheme="majorBidi" w:cstheme="majorBidi"/>
          <w:sz w:val="24"/>
          <w:szCs w:val="24"/>
          <w:lang w:val="fr-FR"/>
        </w:rPr>
        <w:t>mâles</w:t>
      </w:r>
      <w:r>
        <w:rPr>
          <w:rFonts w:asciiTheme="majorBidi" w:hAnsiTheme="majorBidi" w:cstheme="majorBidi"/>
          <w:sz w:val="24"/>
          <w:szCs w:val="24"/>
        </w:rPr>
        <w:t xml:space="preserve"> possèdent 2 spicules ; absence de bource caudale</w:t>
      </w:r>
    </w:p>
    <w:p w14:paraId="40975804">
      <w:pPr>
        <w:rPr>
          <w:rFonts w:asciiTheme="majorBidi" w:hAnsiTheme="majorBidi" w:cstheme="majorBidi"/>
        </w:rPr>
      </w:pPr>
      <w:r>
        <w:rPr>
          <w:rFonts w:asciiTheme="majorBidi" w:hAnsiTheme="majorBidi" w:cstheme="majorBidi"/>
        </w:rPr>
        <w:t>NB : Il existe un effet de foules ; plus les vers sont nombreux, plus la taille est petite</w:t>
      </w:r>
    </w:p>
    <w:p w14:paraId="016C8A0F">
      <w:pPr>
        <w:rPr>
          <w:rFonts w:asciiTheme="majorBidi" w:hAnsiTheme="majorBidi" w:cstheme="majorBidi"/>
        </w:rPr>
      </w:pPr>
    </w:p>
    <w:p w14:paraId="36D262CB">
      <w:pPr>
        <w:rPr>
          <w:rFonts w:asciiTheme="majorBidi" w:hAnsiTheme="majorBidi" w:cstheme="majorBidi"/>
          <w:i/>
          <w:iCs/>
          <w:sz w:val="28"/>
          <w:szCs w:val="28"/>
          <w:u w:val="single"/>
        </w:rPr>
      </w:pPr>
      <w:r>
        <w:rPr>
          <w:rFonts w:asciiTheme="majorBidi" w:hAnsiTheme="majorBidi" w:cstheme="majorBidi"/>
          <w:sz w:val="28"/>
          <w:szCs w:val="28"/>
          <w:u w:val="single"/>
        </w:rPr>
        <w:t xml:space="preserve">6.2.2. </w:t>
      </w:r>
      <w:r>
        <w:rPr>
          <w:rFonts w:asciiTheme="majorBidi" w:hAnsiTheme="majorBidi" w:cstheme="majorBidi"/>
          <w:i/>
          <w:iCs/>
          <w:sz w:val="28"/>
          <w:szCs w:val="28"/>
          <w:u w:val="single"/>
        </w:rPr>
        <w:t>Toxascaris leonina</w:t>
      </w:r>
    </w:p>
    <w:p w14:paraId="53F1BAB2">
      <w:pPr>
        <w:rPr>
          <w:rFonts w:asciiTheme="majorBidi" w:hAnsiTheme="majorBidi" w:cstheme="majorBidi"/>
          <w:sz w:val="24"/>
          <w:szCs w:val="24"/>
        </w:rPr>
      </w:pPr>
      <w:r>
        <w:rPr>
          <w:rFonts w:asciiTheme="majorBidi" w:hAnsiTheme="majorBidi" w:cstheme="majorBidi"/>
          <w:sz w:val="28"/>
          <w:szCs w:val="28"/>
        </w:rPr>
        <w:t>-</w:t>
      </w:r>
      <w:r>
        <w:rPr>
          <w:rFonts w:asciiTheme="majorBidi" w:hAnsiTheme="majorBidi" w:cstheme="majorBidi"/>
          <w:sz w:val="24"/>
          <w:szCs w:val="24"/>
        </w:rPr>
        <w:t>Présence d’une paire d’ailes cervicales, effilées vers l’avant et vers l’arrière</w:t>
      </w:r>
    </w:p>
    <w:p w14:paraId="4DF5503B">
      <w:pPr>
        <w:rPr>
          <w:rFonts w:asciiTheme="majorBidi" w:hAnsiTheme="majorBidi" w:cstheme="majorBidi"/>
          <w:sz w:val="24"/>
          <w:szCs w:val="24"/>
        </w:rPr>
      </w:pPr>
      <w:r>
        <w:rPr>
          <w:rFonts w:asciiTheme="majorBidi" w:hAnsiTheme="majorBidi" w:cstheme="majorBidi"/>
          <w:sz w:val="24"/>
          <w:szCs w:val="24"/>
        </w:rPr>
        <w:t>-Mesure, 2 à 10 cm</w:t>
      </w:r>
    </w:p>
    <w:p w14:paraId="771DB285">
      <w:pPr>
        <w:rPr>
          <w:rFonts w:asciiTheme="majorBidi" w:hAnsiTheme="majorBidi" w:cstheme="majorBidi"/>
          <w:sz w:val="24"/>
          <w:szCs w:val="24"/>
        </w:rPr>
      </w:pPr>
      <w:r>
        <w:rPr>
          <w:rFonts w:asciiTheme="majorBidi" w:hAnsiTheme="majorBidi" w:cstheme="majorBidi"/>
          <w:sz w:val="24"/>
          <w:szCs w:val="24"/>
        </w:rPr>
        <w:t>-Blanc rosé, corps incurvé en S (incurvation antérieure, dorsale)</w:t>
      </w:r>
    </w:p>
    <w:p w14:paraId="130E4542">
      <w:pPr>
        <w:rPr>
          <w:rFonts w:asciiTheme="majorBidi" w:hAnsiTheme="majorBidi" w:cstheme="majorBidi"/>
          <w:sz w:val="24"/>
          <w:szCs w:val="24"/>
        </w:rPr>
      </w:pPr>
      <w:r>
        <w:rPr>
          <w:rFonts w:asciiTheme="majorBidi" w:hAnsiTheme="majorBidi" w:cstheme="majorBidi"/>
          <w:sz w:val="24"/>
          <w:szCs w:val="24"/>
        </w:rPr>
        <w:t>-Absence d’appendice terminale, chez le mȃle.</w:t>
      </w:r>
    </w:p>
    <w:p w14:paraId="2DCDD48A">
      <w:pPr>
        <w:rPr>
          <w:rFonts w:asciiTheme="majorBidi" w:hAnsiTheme="majorBidi" w:cstheme="majorBidi"/>
          <w:i/>
          <w:iCs/>
          <w:sz w:val="28"/>
          <w:szCs w:val="28"/>
          <w:u w:val="single"/>
        </w:rPr>
      </w:pPr>
      <w:r>
        <w:rPr>
          <w:rFonts w:asciiTheme="majorBidi" w:hAnsiTheme="majorBidi" w:cstheme="majorBidi"/>
          <w:sz w:val="28"/>
          <w:szCs w:val="28"/>
          <w:u w:val="single"/>
        </w:rPr>
        <w:t xml:space="preserve">6.2.3. </w:t>
      </w:r>
      <w:r>
        <w:rPr>
          <w:rFonts w:asciiTheme="majorBidi" w:hAnsiTheme="majorBidi" w:cstheme="majorBidi"/>
          <w:i/>
          <w:iCs/>
          <w:sz w:val="28"/>
          <w:szCs w:val="28"/>
          <w:u w:val="single"/>
        </w:rPr>
        <w:t>Toxocara canis</w:t>
      </w:r>
    </w:p>
    <w:p w14:paraId="53ECC024">
      <w:pPr>
        <w:rPr>
          <w:rFonts w:asciiTheme="majorBidi" w:hAnsiTheme="majorBidi" w:cstheme="majorBidi"/>
          <w:sz w:val="24"/>
          <w:szCs w:val="24"/>
        </w:rPr>
      </w:pPr>
      <w:r>
        <w:rPr>
          <w:rFonts w:asciiTheme="majorBidi" w:hAnsiTheme="majorBidi" w:cstheme="majorBidi"/>
          <w:sz w:val="28"/>
          <w:szCs w:val="28"/>
        </w:rPr>
        <w:t>-</w:t>
      </w:r>
      <w:r>
        <w:rPr>
          <w:rFonts w:asciiTheme="majorBidi" w:hAnsiTheme="majorBidi" w:cstheme="majorBidi"/>
          <w:sz w:val="24"/>
          <w:szCs w:val="24"/>
        </w:rPr>
        <w:t>Présence d’une paire d’ailes cervicales, effilées vers l’avant et vers l’arrière</w:t>
      </w:r>
    </w:p>
    <w:p w14:paraId="5ADEB293">
      <w:pPr>
        <w:rPr>
          <w:rFonts w:asciiTheme="majorBidi" w:hAnsiTheme="majorBidi" w:cstheme="majorBidi"/>
          <w:b w:val="0"/>
          <w:bCs w:val="0"/>
          <w:color w:val="auto"/>
          <w:sz w:val="24"/>
          <w:szCs w:val="24"/>
        </w:rPr>
      </w:pPr>
      <w:r>
        <w:rPr>
          <w:rFonts w:asciiTheme="majorBidi" w:hAnsiTheme="majorBidi" w:cstheme="majorBidi"/>
          <w:b w:val="0"/>
          <w:bCs w:val="0"/>
          <w:color w:val="auto"/>
          <w:sz w:val="24"/>
          <w:szCs w:val="24"/>
        </w:rPr>
        <w:t>-Mesure 8 à 15 cm</w:t>
      </w:r>
    </w:p>
    <w:p w14:paraId="4ED9B1AF">
      <w:pPr>
        <w:rPr>
          <w:rFonts w:asciiTheme="majorBidi" w:hAnsiTheme="majorBidi" w:cstheme="majorBidi"/>
          <w:sz w:val="24"/>
          <w:szCs w:val="24"/>
        </w:rPr>
      </w:pPr>
      <w:r>
        <w:rPr>
          <w:rFonts w:asciiTheme="majorBidi" w:hAnsiTheme="majorBidi" w:cstheme="majorBidi"/>
          <w:i/>
          <w:iCs/>
          <w:sz w:val="28"/>
          <w:szCs w:val="28"/>
        </w:rPr>
        <w:t>-</w:t>
      </w:r>
      <w:r>
        <w:rPr>
          <w:rFonts w:asciiTheme="majorBidi" w:hAnsiTheme="majorBidi" w:cstheme="majorBidi"/>
          <w:sz w:val="24"/>
          <w:szCs w:val="24"/>
        </w:rPr>
        <w:t>Présence d’une paire d’ailes caudales et un petit appendice terminal</w:t>
      </w:r>
    </w:p>
    <w:p w14:paraId="0E2C8B10">
      <w:pPr>
        <w:rPr>
          <w:rFonts w:hint="default" w:asciiTheme="majorBidi" w:hAnsiTheme="majorBidi" w:cstheme="majorBidi"/>
          <w:i/>
          <w:iCs/>
          <w:sz w:val="28"/>
          <w:szCs w:val="28"/>
          <w:u w:val="single"/>
          <w:lang w:val="fr-FR"/>
        </w:rPr>
      </w:pPr>
      <w:r>
        <w:rPr>
          <w:rFonts w:asciiTheme="majorBidi" w:hAnsiTheme="majorBidi" w:cstheme="majorBidi"/>
          <w:sz w:val="28"/>
          <w:szCs w:val="28"/>
          <w:u w:val="single"/>
        </w:rPr>
        <w:t xml:space="preserve">6.2.4. </w:t>
      </w:r>
      <w:r>
        <w:rPr>
          <w:rFonts w:asciiTheme="majorBidi" w:hAnsiTheme="majorBidi" w:cstheme="majorBidi"/>
          <w:i/>
          <w:iCs/>
          <w:sz w:val="28"/>
          <w:szCs w:val="28"/>
          <w:u w:val="single"/>
        </w:rPr>
        <w:t>Toxocara ca</w:t>
      </w:r>
      <w:r>
        <w:rPr>
          <w:rFonts w:hint="default" w:asciiTheme="majorBidi" w:hAnsiTheme="majorBidi" w:cstheme="majorBidi"/>
          <w:i/>
          <w:iCs/>
          <w:sz w:val="28"/>
          <w:szCs w:val="28"/>
          <w:u w:val="single"/>
          <w:lang w:val="fr-FR"/>
        </w:rPr>
        <w:t>ti</w:t>
      </w:r>
    </w:p>
    <w:p w14:paraId="569EA554">
      <w:pPr>
        <w:rPr>
          <w:rFonts w:asciiTheme="majorBidi" w:hAnsiTheme="majorBidi" w:cstheme="majorBidi"/>
          <w:sz w:val="24"/>
          <w:szCs w:val="24"/>
        </w:rPr>
      </w:pPr>
      <w:r>
        <w:rPr>
          <w:rFonts w:asciiTheme="majorBidi" w:hAnsiTheme="majorBidi" w:cstheme="majorBidi"/>
          <w:sz w:val="28"/>
          <w:szCs w:val="28"/>
        </w:rPr>
        <w:t>-</w:t>
      </w:r>
      <w:r>
        <w:rPr>
          <w:rFonts w:asciiTheme="majorBidi" w:hAnsiTheme="majorBidi" w:cstheme="majorBidi"/>
          <w:sz w:val="24"/>
          <w:szCs w:val="24"/>
        </w:rPr>
        <w:t>Présence d’une paire d’ailes cervicales, larges et arrondies, en arrières, comme des flèches</w:t>
      </w:r>
    </w:p>
    <w:p w14:paraId="4BEACCFE">
      <w:pPr>
        <w:rPr>
          <w:rFonts w:asciiTheme="majorBidi" w:hAnsiTheme="majorBidi" w:cstheme="majorBidi"/>
          <w:b w:val="0"/>
          <w:bCs w:val="0"/>
          <w:color w:val="auto"/>
          <w:sz w:val="24"/>
          <w:szCs w:val="24"/>
        </w:rPr>
      </w:pPr>
      <w:r>
        <w:rPr>
          <w:rFonts w:asciiTheme="majorBidi" w:hAnsiTheme="majorBidi" w:cstheme="majorBidi"/>
          <w:b w:val="0"/>
          <w:bCs w:val="0"/>
          <w:color w:val="auto"/>
          <w:sz w:val="24"/>
          <w:szCs w:val="24"/>
        </w:rPr>
        <w:t>-Mesure 4 à 5 cm</w:t>
      </w:r>
    </w:p>
    <w:p w14:paraId="2360155B">
      <w:pPr>
        <w:rPr>
          <w:rFonts w:asciiTheme="majorBidi" w:hAnsiTheme="majorBidi" w:cstheme="majorBidi"/>
          <w:i/>
          <w:iCs/>
          <w:sz w:val="28"/>
          <w:szCs w:val="28"/>
          <w:u w:val="single"/>
        </w:rPr>
      </w:pPr>
      <w:r>
        <w:rPr>
          <w:rFonts w:asciiTheme="majorBidi" w:hAnsiTheme="majorBidi" w:cstheme="majorBidi"/>
          <w:sz w:val="28"/>
          <w:szCs w:val="28"/>
          <w:u w:val="single"/>
        </w:rPr>
        <w:t xml:space="preserve">6.2.5. </w:t>
      </w:r>
      <w:r>
        <w:rPr>
          <w:rFonts w:asciiTheme="majorBidi" w:hAnsiTheme="majorBidi" w:cstheme="majorBidi"/>
          <w:i/>
          <w:iCs/>
          <w:sz w:val="28"/>
          <w:szCs w:val="28"/>
          <w:u w:val="single"/>
        </w:rPr>
        <w:t>Toxocara vitulurum</w:t>
      </w:r>
    </w:p>
    <w:p w14:paraId="4132B9FF">
      <w:pPr>
        <w:rPr>
          <w:rFonts w:asciiTheme="majorBidi" w:hAnsiTheme="majorBidi" w:cstheme="majorBidi"/>
          <w:sz w:val="24"/>
          <w:szCs w:val="24"/>
        </w:rPr>
      </w:pPr>
      <w:r>
        <w:rPr>
          <w:rFonts w:asciiTheme="majorBidi" w:hAnsiTheme="majorBidi" w:cstheme="majorBidi"/>
          <w:sz w:val="24"/>
          <w:szCs w:val="24"/>
        </w:rPr>
        <w:t>-Absence d’ailes cervicales</w:t>
      </w:r>
    </w:p>
    <w:p w14:paraId="3C0E532B">
      <w:pPr>
        <w:rPr>
          <w:rFonts w:asciiTheme="majorBidi" w:hAnsiTheme="majorBidi" w:cstheme="majorBidi"/>
          <w:color w:val="auto"/>
          <w:sz w:val="24"/>
          <w:szCs w:val="24"/>
        </w:rPr>
      </w:pPr>
      <w:r>
        <w:rPr>
          <w:rFonts w:asciiTheme="majorBidi" w:hAnsiTheme="majorBidi" w:cstheme="majorBidi"/>
          <w:color w:val="auto"/>
          <w:sz w:val="24"/>
          <w:szCs w:val="24"/>
        </w:rPr>
        <w:t xml:space="preserve">-Mesure, 50 cm pour la femelle et 20 à 30 cm, pour le </w:t>
      </w:r>
      <w:r>
        <w:rPr>
          <w:rFonts w:asciiTheme="majorBidi" w:hAnsiTheme="majorBidi" w:cstheme="majorBidi"/>
          <w:color w:val="auto"/>
          <w:sz w:val="24"/>
          <w:szCs w:val="24"/>
          <w:lang w:val="fr-FR"/>
        </w:rPr>
        <w:t>mâle</w:t>
      </w:r>
      <w:r>
        <w:rPr>
          <w:rFonts w:asciiTheme="majorBidi" w:hAnsiTheme="majorBidi" w:cstheme="majorBidi"/>
          <w:color w:val="auto"/>
          <w:sz w:val="24"/>
          <w:szCs w:val="24"/>
        </w:rPr>
        <w:t>.</w:t>
      </w:r>
      <w:r>
        <w:rPr>
          <w:color w:val="auto"/>
          <w:lang w:eastAsia="fr-FR"/>
        </w:rPr>
        <w:t xml:space="preserve"> </w:t>
      </w:r>
    </w:p>
    <w:p w14:paraId="72A69DD4">
      <w:pPr>
        <w:rPr>
          <w:rFonts w:asciiTheme="majorBidi" w:hAnsiTheme="majorBidi" w:cstheme="majorBidi"/>
          <w:sz w:val="24"/>
          <w:szCs w:val="24"/>
        </w:rPr>
      </w:pPr>
      <w:r>
        <w:rPr>
          <w:rFonts w:asciiTheme="majorBidi" w:hAnsiTheme="majorBidi" w:cstheme="majorBidi"/>
          <w:sz w:val="24"/>
          <w:szCs w:val="24"/>
        </w:rPr>
        <w:t>-Paroi translucide</w:t>
      </w:r>
    </w:p>
    <w:p w14:paraId="53AD276B">
      <w:pPr>
        <w:rPr>
          <w:rFonts w:asciiTheme="majorBidi" w:hAnsiTheme="majorBidi" w:cstheme="majorBidi"/>
          <w:sz w:val="24"/>
          <w:szCs w:val="24"/>
        </w:rPr>
      </w:pPr>
      <w:r>
        <w:rPr>
          <w:rFonts w:asciiTheme="majorBidi" w:hAnsiTheme="majorBidi" w:cstheme="majorBidi"/>
          <w:sz w:val="24"/>
          <w:szCs w:val="24"/>
        </w:rPr>
        <w:t>-Extrémité de la femelle, sous forme d’une petite pointe</w:t>
      </w:r>
    </w:p>
    <w:p w14:paraId="57CFF7AE">
      <w:pPr>
        <w:pStyle w:val="2"/>
        <w:shd w:val="clear" w:color="auto" w:fill="FFFFFF"/>
        <w:spacing w:before="0" w:beforeAutospacing="0" w:after="0" w:afterAutospacing="0"/>
        <w:jc w:val="right"/>
        <w:textAlignment w:val="top"/>
        <w:rPr>
          <w:rFonts w:ascii="Arial" w:hAnsi="Arial" w:cs="Arial"/>
          <w:b w:val="0"/>
          <w:bCs w:val="0"/>
          <w:color w:val="222222"/>
          <w:sz w:val="27"/>
          <w:szCs w:val="27"/>
        </w:rPr>
      </w:pPr>
      <w:r>
        <w:rPr>
          <w:rFonts w:ascii="Arial" w:hAnsi="Arial" w:cs="Arial"/>
          <w:b w:val="0"/>
          <w:bCs w:val="0"/>
          <w:color w:val="222222"/>
          <w:sz w:val="27"/>
          <w:szCs w:val="27"/>
        </w:rPr>
        <w:t xml:space="preserve"> </w:t>
      </w:r>
    </w:p>
    <w:p w14:paraId="42C4E836">
      <w:pPr>
        <w:rPr>
          <w:rFonts w:ascii="Times New Roman" w:hAnsi="Times New Roman" w:cs="Times New Roman"/>
          <w:b/>
          <w:bCs/>
          <w:sz w:val="32"/>
          <w:szCs w:val="32"/>
        </w:rPr>
      </w:pPr>
      <w:r>
        <w:rPr>
          <w:rFonts w:ascii="Times New Roman" w:hAnsi="Times New Roman" w:cs="Times New Roman"/>
          <w:b/>
          <w:bCs/>
          <w:sz w:val="32"/>
          <w:szCs w:val="32"/>
        </w:rPr>
        <w:t>7. Biologie du parasite</w:t>
      </w:r>
    </w:p>
    <w:p w14:paraId="094F1BA5">
      <w:pPr>
        <w:rPr>
          <w:rFonts w:ascii="Times New Roman" w:hAnsi="Times New Roman" w:cs="Times New Roman"/>
          <w:b/>
          <w:bCs/>
          <w:sz w:val="28"/>
          <w:szCs w:val="28"/>
        </w:rPr>
      </w:pPr>
      <w:r>
        <w:rPr>
          <w:rFonts w:ascii="Times New Roman" w:hAnsi="Times New Roman" w:cs="Times New Roman"/>
          <w:b/>
          <w:bCs/>
          <w:sz w:val="28"/>
          <w:szCs w:val="28"/>
        </w:rPr>
        <w:t xml:space="preserve">    7.1. Localisations</w:t>
      </w:r>
    </w:p>
    <w:p w14:paraId="027BBD3A">
      <w:pPr>
        <w:ind w:left="284"/>
        <w:rPr>
          <w:rFonts w:ascii="Times New Roman" w:hAnsi="Times New Roman" w:cs="Times New Roman"/>
          <w:sz w:val="28"/>
          <w:szCs w:val="28"/>
          <w:u w:val="single"/>
        </w:rPr>
      </w:pPr>
      <w:r>
        <w:rPr>
          <w:rFonts w:ascii="Times New Roman" w:hAnsi="Times New Roman" w:cs="Times New Roman"/>
          <w:b/>
          <w:bCs/>
          <w:sz w:val="28"/>
          <w:szCs w:val="28"/>
        </w:rPr>
        <w:t xml:space="preserve">      </w:t>
      </w:r>
      <w:r>
        <w:rPr>
          <w:rFonts w:ascii="Times New Roman" w:hAnsi="Times New Roman" w:cs="Times New Roman"/>
          <w:sz w:val="28"/>
          <w:szCs w:val="28"/>
          <w:u w:val="single"/>
        </w:rPr>
        <w:t xml:space="preserve">7.1.1. Adultes </w:t>
      </w:r>
    </w:p>
    <w:p w14:paraId="24104060">
      <w:pPr>
        <w:rPr>
          <w:rFonts w:ascii="Times New Roman" w:hAnsi="Times New Roman" w:cs="Times New Roman"/>
          <w:sz w:val="24"/>
          <w:szCs w:val="24"/>
        </w:rPr>
      </w:pPr>
      <w:r>
        <w:rPr>
          <w:rFonts w:ascii="Times New Roman" w:hAnsi="Times New Roman" w:cs="Times New Roman"/>
          <w:sz w:val="24"/>
          <w:szCs w:val="24"/>
        </w:rPr>
        <w:t xml:space="preserve">              -Les adultes se localisent dans le tiers antérieur de l’intestin grêle.</w:t>
      </w:r>
    </w:p>
    <w:p w14:paraId="0E8C0A81">
      <w:pPr>
        <w:rPr>
          <w:rFonts w:ascii="Times New Roman" w:hAnsi="Times New Roman" w:cs="Times New Roman"/>
          <w:sz w:val="24"/>
          <w:szCs w:val="24"/>
        </w:rPr>
      </w:pPr>
      <w:r>
        <w:rPr>
          <w:rFonts w:ascii="Times New Roman" w:hAnsi="Times New Roman" w:cs="Times New Roman"/>
          <w:sz w:val="24"/>
          <w:szCs w:val="24"/>
        </w:rPr>
        <w:t xml:space="preserve">              -Possibilité de localisation erratique, dans l’estomac et le canal cholédoque.</w:t>
      </w:r>
    </w:p>
    <w:p w14:paraId="4011B768">
      <w:pPr>
        <w:rPr>
          <w:rFonts w:ascii="Times New Roman" w:hAnsi="Times New Roman" w:cs="Times New Roman"/>
          <w:sz w:val="24"/>
          <w:szCs w:val="24"/>
        </w:rPr>
      </w:pPr>
      <w:r>
        <w:rPr>
          <w:rFonts w:ascii="Times New Roman" w:hAnsi="Times New Roman" w:cs="Times New Roman"/>
          <w:sz w:val="24"/>
          <w:szCs w:val="24"/>
        </w:rPr>
        <w:t xml:space="preserve">              -Les L2 du genre </w:t>
      </w:r>
      <w:r>
        <w:rPr>
          <w:rFonts w:ascii="Times New Roman" w:hAnsi="Times New Roman" w:cs="Times New Roman"/>
          <w:i/>
          <w:iCs/>
          <w:sz w:val="24"/>
          <w:szCs w:val="24"/>
        </w:rPr>
        <w:t xml:space="preserve">Toxocara,  </w:t>
      </w:r>
      <w:r>
        <w:rPr>
          <w:rFonts w:ascii="Times New Roman" w:hAnsi="Times New Roman" w:cs="Times New Roman"/>
          <w:sz w:val="24"/>
          <w:szCs w:val="24"/>
        </w:rPr>
        <w:t>peuvent vivre chez des hôtes accidentels, tel que l’homme, sans évoluer (cycle abortif).</w:t>
      </w:r>
    </w:p>
    <w:p w14:paraId="02FD170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14:textFill>
            <w14:solidFill>
              <w14:schemeClr w14:val="tx1"/>
            </w14:solidFill>
          </w14:textFill>
        </w:rPr>
        <w:t xml:space="preserve">Les L2 de </w:t>
      </w:r>
      <w:r>
        <w:rPr>
          <w:rFonts w:ascii="Times New Roman" w:hAnsi="Times New Roman" w:cs="Times New Roman"/>
          <w:i/>
          <w:iCs/>
          <w:color w:val="000000" w:themeColor="text1"/>
          <w:sz w:val="24"/>
          <w:szCs w:val="24"/>
          <w14:textFill>
            <w14:solidFill>
              <w14:schemeClr w14:val="tx1"/>
            </w14:solidFill>
          </w14:textFill>
        </w:rPr>
        <w:t xml:space="preserve">Toxascaris, </w:t>
      </w:r>
      <w:r>
        <w:rPr>
          <w:rFonts w:ascii="Times New Roman" w:hAnsi="Times New Roman" w:cs="Times New Roman"/>
          <w:color w:val="000000" w:themeColor="text1"/>
          <w:sz w:val="24"/>
          <w:szCs w:val="24"/>
          <w14:textFill>
            <w14:solidFill>
              <w14:schemeClr w14:val="tx1"/>
            </w14:solidFill>
          </w14:textFill>
        </w:rPr>
        <w:t>peuvent arriver au stade L3, chez de nombreux animaux (mammifères, oiseaux, reptiles, etc.) ; ces hôtes facultatifs, deviennent hôtes obligatoires, donc hôtes intermédiaires</w:t>
      </w:r>
    </w:p>
    <w:p w14:paraId="716A4937">
      <w:pPr>
        <w:rPr>
          <w:rFonts w:ascii="Times New Roman" w:hAnsi="Times New Roman" w:cs="Times New Roman"/>
          <w:sz w:val="24"/>
          <w:szCs w:val="24"/>
        </w:rPr>
      </w:pPr>
      <w:r>
        <w:rPr>
          <w:rFonts w:ascii="Times New Roman" w:hAnsi="Times New Roman" w:cs="Times New Roman"/>
          <w:sz w:val="24"/>
          <w:szCs w:val="24"/>
        </w:rPr>
        <w:t xml:space="preserve">-Chez La plupart des espèces, les larves peuvent migrer, un peu partout, dans l’organisme, de l’hôte spécifique, sauf pour </w:t>
      </w:r>
      <w:r>
        <w:rPr>
          <w:rFonts w:ascii="Times New Roman" w:hAnsi="Times New Roman" w:cs="Times New Roman"/>
          <w:i/>
          <w:iCs/>
          <w:sz w:val="24"/>
          <w:szCs w:val="24"/>
        </w:rPr>
        <w:t>Toxascaris</w:t>
      </w:r>
      <w:r>
        <w:rPr>
          <w:rFonts w:ascii="Times New Roman" w:hAnsi="Times New Roman" w:cs="Times New Roman"/>
          <w:sz w:val="24"/>
          <w:szCs w:val="24"/>
        </w:rPr>
        <w:t>, ou la migration de ses larves, est limitée à la paroi digestive</w:t>
      </w:r>
    </w:p>
    <w:p w14:paraId="20DEF89A">
      <w:pPr>
        <w:ind w:left="284"/>
        <w:rPr>
          <w:rFonts w:ascii="Times New Roman" w:hAnsi="Times New Roman" w:cs="Times New Roman"/>
          <w:b/>
          <w:bCs/>
          <w:sz w:val="28"/>
          <w:szCs w:val="28"/>
        </w:rPr>
      </w:pPr>
      <w:r>
        <w:rPr>
          <w:rFonts w:ascii="Times New Roman" w:hAnsi="Times New Roman" w:cs="Times New Roman"/>
          <w:sz w:val="24"/>
          <w:szCs w:val="24"/>
        </w:rPr>
        <w:t xml:space="preserve">   </w:t>
      </w:r>
      <w:r>
        <w:rPr>
          <w:rFonts w:ascii="Times New Roman" w:hAnsi="Times New Roman" w:cs="Times New Roman"/>
          <w:b/>
          <w:bCs/>
          <w:sz w:val="28"/>
          <w:szCs w:val="28"/>
        </w:rPr>
        <w:t xml:space="preserve">    7.2. Nutrition</w:t>
      </w:r>
    </w:p>
    <w:p w14:paraId="60A4082F">
      <w:pPr>
        <w:ind w:left="284"/>
        <w:rPr>
          <w:rFonts w:ascii="Times New Roman" w:hAnsi="Times New Roman" w:cs="Times New Roman"/>
          <w:sz w:val="24"/>
          <w:szCs w:val="24"/>
        </w:rPr>
      </w:pPr>
      <w:r>
        <w:rPr>
          <w:rFonts w:ascii="Times New Roman" w:hAnsi="Times New Roman" w:cs="Times New Roman"/>
          <w:sz w:val="24"/>
          <w:szCs w:val="24"/>
        </w:rPr>
        <w:t xml:space="preserve">-Les adultes se nourrissent de </w:t>
      </w:r>
      <w:r>
        <w:rPr>
          <w:rFonts w:ascii="Times New Roman" w:hAnsi="Times New Roman" w:cs="Times New Roman"/>
          <w:b/>
          <w:bCs/>
          <w:sz w:val="24"/>
          <w:szCs w:val="24"/>
        </w:rPr>
        <w:t>chyme intestinal</w:t>
      </w:r>
      <w:r>
        <w:rPr>
          <w:rFonts w:ascii="Times New Roman" w:hAnsi="Times New Roman" w:cs="Times New Roman"/>
          <w:sz w:val="24"/>
          <w:szCs w:val="24"/>
        </w:rPr>
        <w:t xml:space="preserve"> </w:t>
      </w:r>
    </w:p>
    <w:p w14:paraId="4FEFADAB">
      <w:pPr>
        <w:ind w:left="284"/>
        <w:rPr>
          <w:rFonts w:ascii="Times New Roman" w:hAnsi="Times New Roman" w:cs="Times New Roman"/>
          <w:b/>
          <w:bCs/>
          <w:sz w:val="24"/>
          <w:szCs w:val="24"/>
        </w:rPr>
      </w:pPr>
      <w:r>
        <w:rPr>
          <w:rFonts w:ascii="Times New Roman" w:hAnsi="Times New Roman" w:cs="Times New Roman"/>
          <w:sz w:val="24"/>
          <w:szCs w:val="24"/>
        </w:rPr>
        <w:t xml:space="preserve">-Le prélèvement est sélectif, avec, une spoliation plus particulièrement en </w:t>
      </w:r>
      <w:r>
        <w:rPr>
          <w:rFonts w:ascii="Times New Roman" w:hAnsi="Times New Roman" w:cs="Times New Roman"/>
          <w:b/>
          <w:bCs/>
          <w:sz w:val="24"/>
          <w:szCs w:val="24"/>
        </w:rPr>
        <w:t xml:space="preserve">phosphore, glucose, </w:t>
      </w:r>
      <w:r>
        <w:rPr>
          <w:rFonts w:ascii="Times New Roman" w:hAnsi="Times New Roman" w:cs="Times New Roman"/>
          <w:sz w:val="24"/>
          <w:szCs w:val="24"/>
        </w:rPr>
        <w:t>et</w:t>
      </w:r>
      <w:r>
        <w:rPr>
          <w:rFonts w:ascii="Times New Roman" w:hAnsi="Times New Roman" w:cs="Times New Roman"/>
          <w:b/>
          <w:bCs/>
          <w:sz w:val="24"/>
          <w:szCs w:val="24"/>
        </w:rPr>
        <w:t xml:space="preserve"> vitamine C</w:t>
      </w:r>
    </w:p>
    <w:p w14:paraId="552588F0">
      <w:pPr>
        <w:rPr>
          <w:rFonts w:ascii="Times New Roman" w:hAnsi="Times New Roman" w:cs="Times New Roman"/>
          <w:b/>
          <w:bCs/>
          <w:sz w:val="24"/>
          <w:szCs w:val="24"/>
        </w:rPr>
      </w:pPr>
      <w:r>
        <w:rPr>
          <w:b/>
          <w:bCs/>
          <w:sz w:val="28"/>
          <w:szCs w:val="28"/>
        </w:rPr>
        <w:t xml:space="preserve">       7.3. Cycle évolutif </w:t>
      </w:r>
    </w:p>
    <w:p w14:paraId="56A9CC15">
      <w:pPr>
        <w:rPr>
          <w:sz w:val="24"/>
          <w:szCs w:val="24"/>
        </w:rPr>
      </w:pPr>
      <w:r>
        <w:rPr>
          <w:sz w:val="24"/>
          <w:szCs w:val="24"/>
        </w:rPr>
        <w:t xml:space="preserve">  - Les ascarides sont des parasites obligatoires, dont le cycle évolutif, est en général, </w:t>
      </w:r>
      <w:r>
        <w:rPr>
          <w:b/>
          <w:bCs/>
          <w:i/>
          <w:iCs/>
          <w:sz w:val="24"/>
          <w:szCs w:val="24"/>
        </w:rPr>
        <w:t>monoxène, semi direct</w:t>
      </w:r>
      <w:r>
        <w:rPr>
          <w:sz w:val="24"/>
          <w:szCs w:val="24"/>
        </w:rPr>
        <w:t xml:space="preserve">, ou </w:t>
      </w:r>
      <w:r>
        <w:rPr>
          <w:b/>
          <w:bCs/>
          <w:i/>
          <w:iCs/>
          <w:sz w:val="24"/>
          <w:szCs w:val="24"/>
        </w:rPr>
        <w:t>dixène, direct</w:t>
      </w:r>
      <w:r>
        <w:rPr>
          <w:sz w:val="24"/>
          <w:szCs w:val="24"/>
        </w:rPr>
        <w:t>, avec un hôte intermédiaire</w:t>
      </w:r>
    </w:p>
    <w:p w14:paraId="59EA8561">
      <w:pPr>
        <w:rPr>
          <w:sz w:val="24"/>
          <w:szCs w:val="24"/>
        </w:rPr>
      </w:pPr>
      <w:r>
        <w:rPr>
          <w:sz w:val="28"/>
          <w:szCs w:val="28"/>
        </w:rPr>
        <w:t xml:space="preserve">      7</w:t>
      </w:r>
      <w:r>
        <w:rPr>
          <w:sz w:val="28"/>
          <w:szCs w:val="28"/>
          <w:u w:val="single"/>
        </w:rPr>
        <w:t xml:space="preserve">.3.1. Cycle monoxène semi - direct : </w:t>
      </w:r>
      <w:r>
        <w:rPr>
          <w:sz w:val="24"/>
          <w:szCs w:val="24"/>
        </w:rPr>
        <w:t>il se fait selon 2 modalités</w:t>
      </w:r>
    </w:p>
    <w:p w14:paraId="5AD87477">
      <w:pPr>
        <w:pStyle w:val="15"/>
        <w:numPr>
          <w:ilvl w:val="0"/>
          <w:numId w:val="6"/>
        </w:numPr>
        <w:rPr>
          <w:sz w:val="24"/>
          <w:szCs w:val="24"/>
        </w:rPr>
      </w:pPr>
      <w:r>
        <w:rPr>
          <w:b/>
          <w:bCs/>
          <w:i/>
          <w:iCs/>
          <w:sz w:val="24"/>
          <w:szCs w:val="24"/>
        </w:rPr>
        <w:t>Migration splanchnique</w:t>
      </w:r>
      <w:r>
        <w:rPr>
          <w:sz w:val="28"/>
          <w:szCs w:val="28"/>
        </w:rPr>
        <w:t xml:space="preserve"> : </w:t>
      </w:r>
      <w:r>
        <w:rPr>
          <w:sz w:val="24"/>
          <w:szCs w:val="24"/>
        </w:rPr>
        <w:t>qui elle même se fait selon 2 processus :</w:t>
      </w:r>
    </w:p>
    <w:p w14:paraId="496AD3DD">
      <w:pPr>
        <w:pStyle w:val="15"/>
        <w:numPr>
          <w:ilvl w:val="0"/>
          <w:numId w:val="7"/>
        </w:numPr>
        <w:rPr>
          <w:rFonts w:ascii="Times New Roman" w:hAnsi="Times New Roman" w:cs="Times New Roman"/>
          <w:sz w:val="24"/>
          <w:szCs w:val="24"/>
        </w:rPr>
      </w:pPr>
      <w:r>
        <w:rPr>
          <w:rFonts w:ascii="Times New Roman" w:hAnsi="Times New Roman" w:cs="Times New Roman"/>
          <w:sz w:val="24"/>
          <w:szCs w:val="24"/>
          <w:u w:val="single"/>
        </w:rPr>
        <w:t>Migration splanchnique longue</w:t>
      </w:r>
      <w:r>
        <w:rPr>
          <w:rFonts w:ascii="Times New Roman" w:hAnsi="Times New Roman" w:cs="Times New Roman"/>
          <w:sz w:val="24"/>
          <w:szCs w:val="24"/>
        </w:rPr>
        <w:t xml:space="preserve">, appelée </w:t>
      </w:r>
      <w:r>
        <w:rPr>
          <w:rFonts w:ascii="Times New Roman" w:hAnsi="Times New Roman" w:cs="Times New Roman"/>
          <w:b/>
          <w:bCs/>
          <w:i/>
          <w:iCs/>
          <w:sz w:val="24"/>
          <w:szCs w:val="24"/>
        </w:rPr>
        <w:t>migration trachéale</w:t>
      </w:r>
    </w:p>
    <w:p w14:paraId="0D8F5F6A">
      <w:pPr>
        <w:pStyle w:val="15"/>
        <w:numPr>
          <w:ilvl w:val="0"/>
          <w:numId w:val="7"/>
        </w:numPr>
        <w:rPr>
          <w:rFonts w:ascii="Times New Roman" w:hAnsi="Times New Roman" w:cs="Times New Roman"/>
          <w:b/>
          <w:bCs/>
          <w:i/>
          <w:iCs/>
          <w:sz w:val="28"/>
          <w:szCs w:val="28"/>
        </w:rPr>
      </w:pPr>
      <w:r>
        <w:rPr>
          <w:rFonts w:ascii="Times New Roman" w:hAnsi="Times New Roman" w:cs="Times New Roman"/>
          <w:sz w:val="24"/>
          <w:szCs w:val="24"/>
          <w:u w:val="single"/>
        </w:rPr>
        <w:t>Migration splanchnique courte</w:t>
      </w:r>
      <w:r>
        <w:rPr>
          <w:rFonts w:ascii="Times New Roman" w:hAnsi="Times New Roman" w:cs="Times New Roman"/>
          <w:sz w:val="24"/>
          <w:szCs w:val="24"/>
        </w:rPr>
        <w:t xml:space="preserve">, appelée la </w:t>
      </w:r>
      <w:r>
        <w:rPr>
          <w:rFonts w:ascii="Times New Roman" w:hAnsi="Times New Roman" w:cs="Times New Roman"/>
          <w:b/>
          <w:bCs/>
          <w:i/>
          <w:iCs/>
          <w:sz w:val="24"/>
          <w:szCs w:val="24"/>
        </w:rPr>
        <w:t>migration pariétale</w:t>
      </w:r>
    </w:p>
    <w:p w14:paraId="4173AC69">
      <w:pPr>
        <w:pStyle w:val="15"/>
        <w:numPr>
          <w:ilvl w:val="0"/>
          <w:numId w:val="8"/>
        </w:numPr>
        <w:rPr>
          <w:rFonts w:ascii="Times New Roman" w:hAnsi="Times New Roman" w:cs="Times New Roman"/>
          <w:b/>
          <w:bCs/>
          <w:i/>
          <w:iCs/>
          <w:sz w:val="28"/>
          <w:szCs w:val="28"/>
        </w:rPr>
      </w:pPr>
      <w:r>
        <w:rPr>
          <w:rFonts w:ascii="Times New Roman" w:hAnsi="Times New Roman" w:cs="Times New Roman"/>
          <w:b/>
          <w:bCs/>
          <w:i/>
          <w:iCs/>
          <w:sz w:val="24"/>
          <w:szCs w:val="24"/>
        </w:rPr>
        <w:t>Migration somatique</w:t>
      </w:r>
      <w:r>
        <w:rPr>
          <w:rFonts w:ascii="Times New Roman" w:hAnsi="Times New Roman" w:cs="Times New Roman"/>
          <w:sz w:val="28"/>
          <w:szCs w:val="28"/>
        </w:rPr>
        <w:t xml:space="preserve"> : </w:t>
      </w:r>
      <w:r>
        <w:rPr>
          <w:rFonts w:ascii="Times New Roman" w:hAnsi="Times New Roman" w:cs="Times New Roman"/>
          <w:sz w:val="24"/>
          <w:szCs w:val="24"/>
        </w:rPr>
        <w:t xml:space="preserve">appelée aussi, </w:t>
      </w:r>
      <w:r>
        <w:rPr>
          <w:rFonts w:ascii="Times New Roman" w:hAnsi="Times New Roman" w:cs="Times New Roman"/>
          <w:b/>
          <w:bCs/>
          <w:i/>
          <w:iCs/>
          <w:sz w:val="24"/>
          <w:szCs w:val="24"/>
        </w:rPr>
        <w:t>entéro-pneumo-somatique</w:t>
      </w:r>
    </w:p>
    <w:p w14:paraId="11545E05">
      <w:pPr>
        <w:ind w:left="420"/>
        <w:rPr>
          <w:rFonts w:ascii="Times New Roman" w:hAnsi="Times New Roman" w:cs="Times New Roman"/>
          <w:sz w:val="28"/>
          <w:szCs w:val="28"/>
        </w:rPr>
      </w:pPr>
      <w:r>
        <w:rPr>
          <w:rFonts w:ascii="Times New Roman" w:hAnsi="Times New Roman" w:cs="Times New Roman"/>
          <w:sz w:val="28"/>
          <w:szCs w:val="28"/>
          <w:u w:val="single"/>
        </w:rPr>
        <w:t>7.3.2. Cycle dixène direct :</w:t>
      </w:r>
      <w:r>
        <w:rPr>
          <w:rFonts w:ascii="Times New Roman" w:hAnsi="Times New Roman" w:cs="Times New Roman"/>
          <w:sz w:val="28"/>
          <w:szCs w:val="28"/>
        </w:rPr>
        <w:t xml:space="preserve"> </w:t>
      </w:r>
    </w:p>
    <w:p w14:paraId="1DC08FB2">
      <w:pPr>
        <w:pStyle w:val="15"/>
        <w:numPr>
          <w:ilvl w:val="0"/>
          <w:numId w:val="9"/>
        </w:numPr>
        <w:rPr>
          <w:rFonts w:ascii="Times New Roman" w:hAnsi="Times New Roman" w:cs="Times New Roman"/>
          <w:sz w:val="28"/>
          <w:szCs w:val="28"/>
        </w:rPr>
      </w:pPr>
      <w:r>
        <w:rPr>
          <w:rFonts w:ascii="Times New Roman" w:hAnsi="Times New Roman" w:cs="Times New Roman"/>
          <w:sz w:val="24"/>
          <w:szCs w:val="24"/>
        </w:rPr>
        <w:t xml:space="preserve">Existence d’un </w:t>
      </w:r>
      <w:r>
        <w:rPr>
          <w:rFonts w:ascii="Times New Roman" w:hAnsi="Times New Roman" w:cs="Times New Roman"/>
          <w:b/>
          <w:bCs/>
          <w:i/>
          <w:iCs/>
          <w:sz w:val="24"/>
          <w:szCs w:val="24"/>
        </w:rPr>
        <w:t xml:space="preserve">hôte intermédiaire, </w:t>
      </w:r>
      <w:r>
        <w:rPr>
          <w:rFonts w:ascii="Times New Roman" w:hAnsi="Times New Roman" w:cs="Times New Roman"/>
          <w:sz w:val="24"/>
          <w:szCs w:val="24"/>
        </w:rPr>
        <w:t>et enkystement de la larve chez ce dernier.</w:t>
      </w:r>
    </w:p>
    <w:p w14:paraId="7A823505">
      <w:pPr>
        <w:pStyle w:val="15"/>
        <w:numPr>
          <w:ilvl w:val="0"/>
          <w:numId w:val="9"/>
        </w:numPr>
        <w:rPr>
          <w:rFonts w:ascii="Times New Roman" w:hAnsi="Times New Roman" w:cs="Times New Roman"/>
          <w:b/>
          <w:bCs/>
          <w:i/>
          <w:iCs/>
          <w:sz w:val="24"/>
          <w:szCs w:val="24"/>
        </w:rPr>
      </w:pPr>
      <w:r>
        <w:rPr>
          <w:rFonts w:ascii="Times New Roman" w:hAnsi="Times New Roman" w:cs="Times New Roman"/>
          <w:b/>
          <w:bCs/>
          <w:sz w:val="24"/>
          <w:szCs w:val="24"/>
        </w:rPr>
        <w:t>Développement direct</w:t>
      </w:r>
      <w:r>
        <w:rPr>
          <w:rFonts w:ascii="Times New Roman" w:hAnsi="Times New Roman" w:cs="Times New Roman"/>
          <w:sz w:val="24"/>
          <w:szCs w:val="24"/>
        </w:rPr>
        <w:t xml:space="preserve">, </w:t>
      </w:r>
      <w:r>
        <w:rPr>
          <w:rFonts w:ascii="Times New Roman" w:hAnsi="Times New Roman" w:cs="Times New Roman"/>
          <w:b/>
          <w:bCs/>
          <w:i/>
          <w:iCs/>
          <w:sz w:val="24"/>
          <w:szCs w:val="24"/>
        </w:rPr>
        <w:t>sans migration</w:t>
      </w:r>
      <w:r>
        <w:rPr>
          <w:rFonts w:ascii="Times New Roman" w:hAnsi="Times New Roman" w:cs="Times New Roman"/>
          <w:sz w:val="24"/>
          <w:szCs w:val="24"/>
        </w:rPr>
        <w:t>, chez l’hôte définitif (infestation par prédation de l’hôte intermédiaire)</w:t>
      </w:r>
    </w:p>
    <w:p w14:paraId="2232246D">
      <w:pPr>
        <w:tabs>
          <w:tab w:val="left" w:pos="6361"/>
        </w:tabs>
        <w:ind w:left="420"/>
        <w:rPr>
          <w:rFonts w:ascii="Times New Roman" w:hAnsi="Times New Roman" w:cs="Times New Roman"/>
        </w:rPr>
      </w:pPr>
      <w:r>
        <w:rPr>
          <w:rFonts w:ascii="Times New Roman" w:hAnsi="Times New Roman" w:cs="Times New Roman"/>
        </w:rPr>
        <w:t>NB : Possibilité d’existence d’hôte paraténique</w:t>
      </w:r>
      <w:r>
        <w:rPr>
          <w:rFonts w:ascii="Times New Roman" w:hAnsi="Times New Roman" w:cs="Times New Roman"/>
        </w:rPr>
        <w:tab/>
      </w:r>
    </w:p>
    <w:p w14:paraId="3E1DADDD">
      <w:pPr>
        <w:rPr>
          <w:sz w:val="28"/>
          <w:szCs w:val="28"/>
          <w:u w:val="single"/>
        </w:rPr>
      </w:pPr>
      <w:r>
        <w:rPr>
          <w:sz w:val="28"/>
          <w:szCs w:val="28"/>
          <w:vertAlign w:val="subscript"/>
        </w:rPr>
        <w:t xml:space="preserve">     </w:t>
      </w:r>
      <w:r>
        <w:rPr>
          <w:sz w:val="28"/>
          <w:szCs w:val="28"/>
          <w:u w:val="single"/>
        </w:rPr>
        <w:t>7.3.3.Phase éxogène </w:t>
      </w:r>
    </w:p>
    <w:p w14:paraId="00CE5D9D">
      <w:pPr>
        <w:rPr>
          <w:sz w:val="24"/>
          <w:szCs w:val="24"/>
        </w:rPr>
      </w:pPr>
      <w:r>
        <w:rPr>
          <w:sz w:val="24"/>
          <w:szCs w:val="24"/>
        </w:rPr>
        <w:t>-Les femelles, sont très prolifiques et peuvent chacune  pondre, plus d’un million d’œufs par gramme de fèces. Le développement exogène nécessite, des conditions favorables :</w:t>
      </w:r>
    </w:p>
    <w:p w14:paraId="0859331A">
      <w:pPr>
        <w:rPr>
          <w:sz w:val="24"/>
          <w:szCs w:val="24"/>
        </w:rPr>
      </w:pPr>
      <w:r>
        <w:rPr>
          <w:sz w:val="24"/>
          <w:szCs w:val="24"/>
        </w:rPr>
        <w:t>-Température comprise entre 5 et 35°C, les températures optimales étant de 28 à 32 °C</w:t>
      </w:r>
    </w:p>
    <w:p w14:paraId="0183FE37">
      <w:pPr>
        <w:rPr>
          <w:sz w:val="24"/>
          <w:szCs w:val="24"/>
        </w:rPr>
      </w:pPr>
      <w:r>
        <w:rPr>
          <w:sz w:val="24"/>
          <w:szCs w:val="24"/>
        </w:rPr>
        <w:t xml:space="preserve">-L’hygrométrie </w:t>
      </w:r>
      <w:r>
        <w:rPr>
          <w:rFonts w:cstheme="minorHAnsi"/>
          <w:sz w:val="24"/>
          <w:szCs w:val="24"/>
        </w:rPr>
        <w:t>&gt;</w:t>
      </w:r>
      <w:r>
        <w:rPr>
          <w:sz w:val="24"/>
          <w:szCs w:val="24"/>
        </w:rPr>
        <w:t xml:space="preserve"> 65% (un œuf immergé, ne se développe pas)</w:t>
      </w:r>
    </w:p>
    <w:p w14:paraId="22A66D70">
      <w:pPr>
        <w:rPr>
          <w:sz w:val="24"/>
          <w:szCs w:val="24"/>
        </w:rPr>
      </w:pPr>
      <w:r>
        <w:rPr>
          <w:sz w:val="24"/>
          <w:szCs w:val="24"/>
        </w:rPr>
        <w:t>-Oxygénation suffisante.</w:t>
      </w:r>
    </w:p>
    <w:p w14:paraId="15E5076E">
      <w:pPr>
        <w:rPr>
          <w:rFonts w:asciiTheme="majorBidi" w:hAnsiTheme="majorBidi" w:cstheme="majorBidi"/>
          <w:b/>
          <w:bCs/>
          <w:sz w:val="24"/>
          <w:szCs w:val="24"/>
        </w:rPr>
      </w:pPr>
      <w:r>
        <w:rPr>
          <w:sz w:val="24"/>
          <w:szCs w:val="24"/>
        </w:rPr>
        <w:t>-La ponte des œufs : l’œuf est de 50 à 75 x 40 à 50 µm ; possèdent une coque épaisse, contenant une cellule ; dans de bonnes conditions, formation d’une morula, puis formation de la L1 et la L2, enfermées dans la coque de l’œuf.</w:t>
      </w:r>
      <w:r>
        <w:rPr>
          <w:rFonts w:asciiTheme="majorBidi" w:hAnsiTheme="majorBidi" w:cstheme="majorBidi"/>
          <w:b/>
          <w:bCs/>
          <w:sz w:val="24"/>
          <w:szCs w:val="24"/>
        </w:rPr>
        <w:t xml:space="preserve"> </w:t>
      </w:r>
    </w:p>
    <w:p w14:paraId="5065FA06">
      <w:pPr>
        <w:rPr>
          <w:rFonts w:asciiTheme="majorBidi" w:hAnsiTheme="majorBidi" w:cstheme="majorBidi"/>
          <w:b/>
          <w:bCs/>
          <w:sz w:val="24"/>
          <w:szCs w:val="24"/>
        </w:rPr>
      </w:pPr>
      <w:r>
        <w:rPr>
          <w:rFonts w:asciiTheme="majorBidi" w:hAnsiTheme="majorBidi" w:cstheme="majorBidi"/>
          <w:b/>
          <w:bCs/>
          <w:sz w:val="24"/>
          <w:szCs w:val="24"/>
        </w:rPr>
        <w:t>C’est la L2 enfermée dans sa coque qui représente le stade infestant.</w:t>
      </w:r>
    </w:p>
    <w:p w14:paraId="6150C471">
      <w:pPr>
        <w:rPr>
          <w:rFonts w:asciiTheme="majorBidi" w:hAnsiTheme="majorBidi" w:cstheme="majorBidi"/>
          <w:sz w:val="24"/>
          <w:szCs w:val="24"/>
        </w:rPr>
      </w:pPr>
      <w:r>
        <w:rPr>
          <w:rFonts w:asciiTheme="majorBidi" w:hAnsiTheme="majorBidi" w:cstheme="majorBidi"/>
          <w:sz w:val="28"/>
          <w:szCs w:val="28"/>
          <w:u w:val="single"/>
        </w:rPr>
        <w:t>7.3.4. Phase endogène</w:t>
      </w:r>
      <w:r>
        <w:rPr>
          <w:rFonts w:asciiTheme="majorBidi" w:hAnsiTheme="majorBidi" w:cstheme="majorBidi"/>
          <w:sz w:val="24"/>
          <w:szCs w:val="24"/>
        </w:rPr>
        <w:t xml:space="preserve">  </w:t>
      </w:r>
    </w:p>
    <w:p w14:paraId="4BCCDE5B">
      <w:pPr>
        <w:rPr>
          <w:rFonts w:asciiTheme="majorBidi" w:hAnsiTheme="majorBidi" w:cstheme="majorBidi"/>
          <w:sz w:val="24"/>
          <w:szCs w:val="24"/>
        </w:rPr>
      </w:pPr>
      <w:r>
        <w:rPr>
          <w:sz w:val="24"/>
          <w:szCs w:val="24"/>
        </w:rPr>
        <w:t xml:space="preserve">- </w:t>
      </w:r>
      <w:r>
        <w:rPr>
          <w:rFonts w:asciiTheme="majorBidi" w:hAnsiTheme="majorBidi" w:cstheme="majorBidi"/>
          <w:sz w:val="24"/>
          <w:szCs w:val="24"/>
        </w:rPr>
        <w:t>Dans cette phase, il existe plusieurs types de migrations. (Voir plus haut).</w:t>
      </w:r>
    </w:p>
    <w:p w14:paraId="73B76B18">
      <w:pPr>
        <w:rPr>
          <w:rFonts w:asciiTheme="majorBidi" w:hAnsiTheme="majorBidi" w:cstheme="majorBidi"/>
          <w:b/>
          <w:bCs/>
          <w:i/>
          <w:iCs/>
          <w:sz w:val="24"/>
          <w:szCs w:val="24"/>
        </w:rPr>
      </w:pPr>
      <w:r>
        <w:rPr>
          <w:rFonts w:asciiTheme="majorBidi" w:hAnsiTheme="majorBidi" w:cstheme="majorBidi"/>
          <w:sz w:val="24"/>
          <w:szCs w:val="24"/>
        </w:rPr>
        <w:t xml:space="preserve">  </w:t>
      </w:r>
      <w:r>
        <w:rPr>
          <w:rFonts w:asciiTheme="majorBidi" w:hAnsiTheme="majorBidi" w:cstheme="majorBidi"/>
          <w:b/>
          <w:bCs/>
          <w:i/>
          <w:iCs/>
          <w:sz w:val="24"/>
          <w:szCs w:val="24"/>
        </w:rPr>
        <w:t>7.3.4.1. Migration splanchnique</w:t>
      </w:r>
    </w:p>
    <w:p w14:paraId="1346240C">
      <w:pPr>
        <w:rPr>
          <w:rFonts w:asciiTheme="majorBidi" w:hAnsiTheme="majorBidi" w:cstheme="majorBidi"/>
          <w:sz w:val="24"/>
          <w:szCs w:val="24"/>
        </w:rPr>
      </w:pPr>
      <w:r>
        <w:rPr>
          <w:rFonts w:asciiTheme="majorBidi" w:hAnsiTheme="majorBidi" w:cstheme="majorBidi"/>
          <w:sz w:val="24"/>
          <w:szCs w:val="24"/>
        </w:rPr>
        <w:t>Il existe 2 types dans la  migration splanchnique :</w:t>
      </w:r>
    </w:p>
    <w:p w14:paraId="31719DF7">
      <w:pPr>
        <w:pStyle w:val="15"/>
        <w:numPr>
          <w:ilvl w:val="0"/>
          <w:numId w:val="10"/>
        </w:numPr>
        <w:rPr>
          <w:rFonts w:asciiTheme="majorBidi" w:hAnsiTheme="majorBidi" w:cstheme="majorBidi"/>
          <w:sz w:val="24"/>
          <w:szCs w:val="24"/>
        </w:rPr>
      </w:pPr>
      <w:r>
        <w:rPr>
          <w:rFonts w:asciiTheme="majorBidi" w:hAnsiTheme="majorBidi" w:cstheme="majorBidi"/>
          <w:b/>
          <w:bCs/>
          <w:i/>
          <w:iCs/>
          <w:sz w:val="24"/>
          <w:szCs w:val="24"/>
        </w:rPr>
        <w:t>Migration splanchnique longue : migration trachéale </w:t>
      </w:r>
      <w:r>
        <w:rPr>
          <w:rFonts w:asciiTheme="majorBidi" w:hAnsiTheme="majorBidi" w:cstheme="majorBidi"/>
          <w:sz w:val="24"/>
          <w:szCs w:val="24"/>
        </w:rPr>
        <w:t xml:space="preserve">: </w:t>
      </w:r>
      <w:r>
        <w:rPr>
          <w:rFonts w:asciiTheme="majorBidi" w:hAnsiTheme="majorBidi" w:cstheme="majorBidi"/>
          <w:sz w:val="24"/>
          <w:szCs w:val="24"/>
          <w:u w:val="single"/>
        </w:rPr>
        <w:t>C’est une migration longue</w:t>
      </w:r>
      <w:r>
        <w:rPr>
          <w:rFonts w:asciiTheme="majorBidi" w:hAnsiTheme="majorBidi" w:cstheme="majorBidi"/>
          <w:sz w:val="24"/>
          <w:szCs w:val="24"/>
        </w:rPr>
        <w:t xml:space="preserve">; elle concerne les genres  suivants : </w:t>
      </w:r>
      <w:r>
        <w:rPr>
          <w:rFonts w:asciiTheme="majorBidi" w:hAnsiTheme="majorBidi" w:cstheme="majorBidi"/>
          <w:b/>
          <w:bCs/>
          <w:i/>
          <w:iCs/>
          <w:sz w:val="24"/>
          <w:szCs w:val="24"/>
        </w:rPr>
        <w:t>Ascaris</w:t>
      </w:r>
      <w:r>
        <w:rPr>
          <w:rFonts w:asciiTheme="majorBidi" w:hAnsiTheme="majorBidi" w:cstheme="majorBidi"/>
          <w:sz w:val="24"/>
          <w:szCs w:val="24"/>
        </w:rPr>
        <w:t xml:space="preserve"> (porc); </w:t>
      </w:r>
      <w:r>
        <w:rPr>
          <w:rFonts w:asciiTheme="majorBidi" w:hAnsiTheme="majorBidi" w:cstheme="majorBidi"/>
          <w:b/>
          <w:bCs/>
          <w:i/>
          <w:iCs/>
          <w:sz w:val="24"/>
          <w:szCs w:val="24"/>
        </w:rPr>
        <w:t>Parascaris</w:t>
      </w:r>
      <w:r>
        <w:rPr>
          <w:rFonts w:asciiTheme="majorBidi" w:hAnsiTheme="majorBidi" w:cstheme="majorBidi"/>
          <w:b/>
          <w:bCs/>
          <w:sz w:val="24"/>
          <w:szCs w:val="24"/>
        </w:rPr>
        <w:t xml:space="preserve"> </w:t>
      </w:r>
      <w:r>
        <w:rPr>
          <w:rFonts w:asciiTheme="majorBidi" w:hAnsiTheme="majorBidi" w:cstheme="majorBidi"/>
          <w:sz w:val="24"/>
          <w:szCs w:val="24"/>
        </w:rPr>
        <w:t xml:space="preserve">(équidés) ; </w:t>
      </w:r>
      <w:r>
        <w:rPr>
          <w:rFonts w:asciiTheme="majorBidi" w:hAnsiTheme="majorBidi" w:cstheme="majorBidi"/>
          <w:b/>
          <w:bCs/>
          <w:sz w:val="24"/>
          <w:szCs w:val="24"/>
        </w:rPr>
        <w:t>Toxocara ,</w:t>
      </w:r>
      <w:r>
        <w:rPr>
          <w:rFonts w:asciiTheme="majorBidi" w:hAnsiTheme="majorBidi" w:cstheme="majorBidi"/>
          <w:sz w:val="24"/>
          <w:szCs w:val="24"/>
        </w:rPr>
        <w:t xml:space="preserve"> (carnivores), chez les jeunes, dont l’âge </w:t>
      </w:r>
      <w:r>
        <w:rPr>
          <w:rFonts w:asciiTheme="majorBidi" w:hAnsiTheme="majorBidi" w:cstheme="majorBidi"/>
          <w:b/>
          <w:bCs/>
          <w:sz w:val="24"/>
          <w:szCs w:val="24"/>
        </w:rPr>
        <w:t xml:space="preserve">&lt; </w:t>
      </w:r>
      <w:r>
        <w:rPr>
          <w:rFonts w:asciiTheme="majorBidi" w:hAnsiTheme="majorBidi" w:cstheme="majorBidi"/>
          <w:sz w:val="24"/>
          <w:szCs w:val="24"/>
        </w:rPr>
        <w:t>3 mois.</w:t>
      </w:r>
    </w:p>
    <w:p w14:paraId="240A14BB">
      <w:pPr>
        <w:rPr>
          <w:rFonts w:asciiTheme="majorBidi" w:hAnsiTheme="majorBidi" w:cstheme="majorBidi"/>
          <w:i/>
          <w:iCs/>
        </w:rPr>
      </w:pPr>
      <w:r>
        <w:rPr>
          <w:rFonts w:asciiTheme="majorBidi" w:hAnsiTheme="majorBidi" w:cstheme="majorBidi"/>
        </w:rPr>
        <w:t xml:space="preserve">NB : Ne concerne pas </w:t>
      </w:r>
      <w:r>
        <w:rPr>
          <w:rFonts w:asciiTheme="majorBidi" w:hAnsiTheme="majorBidi" w:cstheme="majorBidi"/>
          <w:b/>
          <w:bCs/>
          <w:i/>
          <w:iCs/>
        </w:rPr>
        <w:t>Toxascaris leonina</w:t>
      </w:r>
    </w:p>
    <w:p w14:paraId="3D6D2749">
      <w:pPr>
        <w:rPr>
          <w:rFonts w:asciiTheme="majorBidi" w:hAnsiTheme="majorBidi" w:cstheme="majorBidi"/>
        </w:rPr>
      </w:pPr>
      <w:r>
        <w:rPr>
          <w:rFonts w:asciiTheme="majorBidi" w:hAnsiTheme="majorBidi" w:cstheme="majorBidi"/>
        </w:rPr>
        <w:t>-Après ingestion de l’œuf larvé (</w:t>
      </w:r>
      <w:r>
        <w:rPr>
          <w:rFonts w:asciiTheme="majorBidi" w:hAnsiTheme="majorBidi" w:cstheme="majorBidi"/>
          <w:color w:val="000000" w:themeColor="text1"/>
          <w14:textFill>
            <w14:solidFill>
              <w14:schemeClr w14:val="tx1"/>
            </w14:solidFill>
          </w14:textFill>
        </w:rPr>
        <w:t>L2), libération</w:t>
      </w:r>
      <w:r>
        <w:rPr>
          <w:rFonts w:asciiTheme="majorBidi" w:hAnsiTheme="majorBidi" w:cstheme="majorBidi"/>
        </w:rPr>
        <w:t xml:space="preserve"> de la larve dans la lumière du tube digestif.</w:t>
      </w:r>
    </w:p>
    <w:p w14:paraId="05F2D695">
      <w:pPr>
        <w:rPr>
          <w:rFonts w:asciiTheme="majorBidi" w:hAnsiTheme="majorBidi" w:cstheme="majorBidi"/>
        </w:rPr>
      </w:pPr>
      <w:r>
        <w:rPr>
          <w:rFonts w:asciiTheme="majorBidi" w:hAnsiTheme="majorBidi" w:cstheme="majorBidi"/>
        </w:rPr>
        <w:t>-La larve perce la paroi intestinale, passe dans le sang, pour aller vers le foie, le cœur droit, l’artère pulmonaire, jusqu’aux alvéoles ou elle mue en L3, puis en L4.</w:t>
      </w:r>
    </w:p>
    <w:p w14:paraId="1073E3B5">
      <w:pPr>
        <w:rPr>
          <w:rFonts w:asciiTheme="majorBidi" w:hAnsiTheme="majorBidi" w:cstheme="majorBidi"/>
        </w:rPr>
      </w:pPr>
      <w:r>
        <w:rPr>
          <w:rFonts w:asciiTheme="majorBidi" w:hAnsiTheme="majorBidi" w:cstheme="majorBidi"/>
        </w:rPr>
        <w:t>-La L4, monte, jusqu’au pharynx, ou elle est  déglutie. Elle  arrive à l’intestin grêle, et mue, en L5, puis y termine son développement.</w:t>
      </w:r>
    </w:p>
    <w:p w14:paraId="310F62BC">
      <w:pPr>
        <w:rPr>
          <w:rFonts w:asciiTheme="majorBidi" w:hAnsiTheme="majorBidi" w:cstheme="majorBidi"/>
        </w:rPr>
      </w:pPr>
      <w:r>
        <w:rPr>
          <w:rFonts w:asciiTheme="majorBidi" w:hAnsiTheme="majorBidi" w:cstheme="majorBidi"/>
        </w:rPr>
        <w:t>-Période prépatente est de 5 semaines.</w:t>
      </w:r>
    </w:p>
    <w:p w14:paraId="4DFEC8D0">
      <w:pPr>
        <w:rPr>
          <w:rFonts w:asciiTheme="majorBidi" w:hAnsiTheme="majorBidi" w:cstheme="majorBidi"/>
        </w:rPr>
      </w:pPr>
    </w:p>
    <w:p w14:paraId="599D6616">
      <w:pPr>
        <w:rPr>
          <w:rFonts w:asciiTheme="majorBidi" w:hAnsiTheme="majorBidi" w:cstheme="majorBidi"/>
        </w:rPr>
      </w:pPr>
      <w:r>
        <w:rPr>
          <w:rFonts w:asciiTheme="majorBidi" w:hAnsiTheme="majorBidi" w:cstheme="majorBidi"/>
        </w:rPr>
        <w:t>NB : Possibilité d’existence d’un hôte parathénique (ex. muridé), hébergeant et concentrant les L3</w:t>
      </w:r>
    </w:p>
    <w:p w14:paraId="58A5B748">
      <w:pPr>
        <w:pStyle w:val="15"/>
        <w:numPr>
          <w:ilvl w:val="0"/>
          <w:numId w:val="11"/>
        </w:numPr>
        <w:rPr>
          <w:rFonts w:asciiTheme="majorBidi" w:hAnsiTheme="majorBidi" w:cstheme="majorBidi"/>
          <w:sz w:val="24"/>
          <w:szCs w:val="24"/>
        </w:rPr>
      </w:pPr>
      <w:r>
        <w:rPr>
          <w:rFonts w:asciiTheme="majorBidi" w:hAnsiTheme="majorBidi" w:cstheme="majorBidi"/>
          <w:b/>
          <w:bCs/>
          <w:i/>
          <w:iCs/>
          <w:sz w:val="24"/>
          <w:szCs w:val="24"/>
        </w:rPr>
        <w:t>Migration splanchnique courte : migration pariétale </w:t>
      </w:r>
      <w:r>
        <w:rPr>
          <w:rFonts w:asciiTheme="majorBidi" w:hAnsiTheme="majorBidi" w:cstheme="majorBidi"/>
          <w:b/>
          <w:bCs/>
          <w:sz w:val="24"/>
          <w:szCs w:val="24"/>
        </w:rPr>
        <w:t>:</w:t>
      </w:r>
      <w:r>
        <w:rPr>
          <w:rFonts w:asciiTheme="majorBidi" w:hAnsiTheme="majorBidi" w:cstheme="majorBidi"/>
          <w:sz w:val="24"/>
          <w:szCs w:val="24"/>
        </w:rPr>
        <w:t xml:space="preserve"> </w:t>
      </w:r>
      <w:r>
        <w:rPr>
          <w:rFonts w:asciiTheme="majorBidi" w:hAnsiTheme="majorBidi" w:cstheme="majorBidi"/>
          <w:sz w:val="24"/>
          <w:szCs w:val="24"/>
          <w:u w:val="single"/>
        </w:rPr>
        <w:t xml:space="preserve">C’est une migration </w:t>
      </w:r>
      <w:r>
        <w:rPr>
          <w:rFonts w:asciiTheme="majorBidi" w:hAnsiTheme="majorBidi" w:cstheme="majorBidi"/>
          <w:sz w:val="24"/>
          <w:szCs w:val="24"/>
        </w:rPr>
        <w:t xml:space="preserve">courte : elle concerne la migration des larves de </w:t>
      </w:r>
      <w:r>
        <w:rPr>
          <w:rFonts w:asciiTheme="majorBidi" w:hAnsiTheme="majorBidi" w:cstheme="majorBidi"/>
          <w:b/>
          <w:bCs/>
          <w:i/>
          <w:iCs/>
          <w:sz w:val="24"/>
          <w:szCs w:val="24"/>
        </w:rPr>
        <w:t>Toxascaris leonina :</w:t>
      </w:r>
    </w:p>
    <w:p w14:paraId="0C59AC6D">
      <w:pPr>
        <w:rPr>
          <w:rFonts w:asciiTheme="majorBidi" w:hAnsiTheme="majorBidi" w:cstheme="majorBidi"/>
          <w:sz w:val="24"/>
          <w:szCs w:val="24"/>
        </w:rPr>
      </w:pPr>
      <w:r>
        <w:rPr>
          <w:rFonts w:asciiTheme="majorBidi" w:hAnsiTheme="majorBidi" w:cstheme="majorBidi"/>
          <w:sz w:val="24"/>
          <w:szCs w:val="24"/>
        </w:rPr>
        <w:t xml:space="preserve">- La migration des larves est limitée, au passage </w:t>
      </w:r>
      <w:r>
        <w:rPr>
          <w:rFonts w:asciiTheme="majorBidi" w:hAnsiTheme="majorBidi" w:cstheme="majorBidi"/>
          <w:sz w:val="24"/>
          <w:szCs w:val="24"/>
          <w:u w:val="single"/>
        </w:rPr>
        <w:t>uniquement dans la paroi intestinale</w:t>
      </w:r>
      <w:r>
        <w:rPr>
          <w:rFonts w:asciiTheme="majorBidi" w:hAnsiTheme="majorBidi" w:cstheme="majorBidi"/>
          <w:sz w:val="24"/>
          <w:szCs w:val="24"/>
        </w:rPr>
        <w:t xml:space="preserve"> des Larves, ou il ya mue de la L3 en L4 ; puis retour des L4, dans la lumière intestinale, ou la L4 mue en L5, puis évolue en adulte mur.</w:t>
      </w:r>
    </w:p>
    <w:p w14:paraId="745F6A73">
      <w:pPr>
        <w:rPr>
          <w:rFonts w:asciiTheme="majorBidi" w:hAnsiTheme="majorBidi" w:cstheme="majorBidi"/>
          <w:sz w:val="24"/>
          <w:szCs w:val="24"/>
        </w:rPr>
      </w:pPr>
      <w:r>
        <w:rPr>
          <w:rFonts w:asciiTheme="majorBidi" w:hAnsiTheme="majorBidi" w:cstheme="majorBidi"/>
          <w:b/>
          <w:bCs/>
          <w:i/>
          <w:iCs/>
          <w:sz w:val="24"/>
          <w:szCs w:val="24"/>
        </w:rPr>
        <w:t>7.3.4.2. Migration somatique </w:t>
      </w:r>
      <w:r>
        <w:rPr>
          <w:rFonts w:asciiTheme="majorBidi" w:hAnsiTheme="majorBidi" w:cstheme="majorBidi"/>
          <w:b/>
          <w:bCs/>
          <w:sz w:val="24"/>
          <w:szCs w:val="24"/>
        </w:rPr>
        <w:t xml:space="preserve">: C’est la migration entéro-pneumo-somatique ; c’est le type de migration, concernant les espèces du genre </w:t>
      </w:r>
      <w:r>
        <w:rPr>
          <w:rFonts w:asciiTheme="majorBidi" w:hAnsiTheme="majorBidi" w:cstheme="majorBidi"/>
          <w:b/>
          <w:bCs/>
          <w:i/>
          <w:iCs/>
          <w:sz w:val="24"/>
          <w:szCs w:val="24"/>
        </w:rPr>
        <w:t xml:space="preserve">Toxocara </w:t>
      </w:r>
      <w:r>
        <w:rPr>
          <w:rFonts w:asciiTheme="majorBidi" w:hAnsiTheme="majorBidi" w:cstheme="majorBidi"/>
          <w:sz w:val="24"/>
          <w:szCs w:val="24"/>
        </w:rPr>
        <w:t xml:space="preserve">chez les carnivores et les bovins dont l’âge </w:t>
      </w:r>
      <w:r>
        <w:rPr>
          <w:rFonts w:asciiTheme="majorBidi" w:hAnsiTheme="majorBidi" w:cstheme="majorBidi"/>
          <w:b/>
          <w:bCs/>
          <w:sz w:val="24"/>
          <w:szCs w:val="24"/>
        </w:rPr>
        <w:t xml:space="preserve">&gt; </w:t>
      </w:r>
      <w:r>
        <w:rPr>
          <w:rFonts w:asciiTheme="majorBidi" w:hAnsiTheme="majorBidi" w:cstheme="majorBidi"/>
          <w:sz w:val="24"/>
          <w:szCs w:val="24"/>
        </w:rPr>
        <w:t>3 mois</w:t>
      </w:r>
    </w:p>
    <w:p w14:paraId="77212534">
      <w:pPr>
        <w:rPr>
          <w:rFonts w:asciiTheme="majorBidi" w:hAnsiTheme="majorBidi" w:cstheme="majorBidi"/>
          <w:b/>
          <w:bCs/>
          <w:i/>
          <w:iCs/>
          <w:sz w:val="24"/>
          <w:szCs w:val="24"/>
        </w:rPr>
      </w:pPr>
      <w:r>
        <w:rPr>
          <w:rFonts w:asciiTheme="majorBidi" w:hAnsiTheme="majorBidi" w:cstheme="majorBidi"/>
          <w:sz w:val="24"/>
          <w:szCs w:val="24"/>
        </w:rPr>
        <w:t xml:space="preserve">NB : cette migration aussi  ne concerne pas </w:t>
      </w:r>
      <w:r>
        <w:rPr>
          <w:rFonts w:asciiTheme="majorBidi" w:hAnsiTheme="majorBidi" w:cstheme="majorBidi"/>
          <w:b/>
          <w:bCs/>
          <w:i/>
          <w:iCs/>
          <w:sz w:val="24"/>
          <w:szCs w:val="24"/>
        </w:rPr>
        <w:t>Toxascaris leonina.</w:t>
      </w:r>
    </w:p>
    <w:p w14:paraId="54D1BE45">
      <w:pPr>
        <w:rPr>
          <w:rFonts w:asciiTheme="majorBidi" w:hAnsiTheme="majorBidi" w:cstheme="majorBidi"/>
          <w:sz w:val="24"/>
          <w:szCs w:val="24"/>
        </w:rPr>
      </w:pPr>
      <w:r>
        <w:rPr>
          <w:rFonts w:asciiTheme="majorBidi" w:hAnsiTheme="majorBidi" w:cstheme="majorBidi"/>
          <w:sz w:val="24"/>
          <w:szCs w:val="24"/>
        </w:rPr>
        <w:t>-Ingestion d’œufs larvés (L3)</w:t>
      </w:r>
    </w:p>
    <w:p w14:paraId="21ED46BA">
      <w:pPr>
        <w:rPr>
          <w:rFonts w:asciiTheme="majorBidi" w:hAnsiTheme="majorBidi" w:cstheme="majorBidi"/>
          <w:sz w:val="24"/>
          <w:szCs w:val="24"/>
        </w:rPr>
      </w:pPr>
      <w:r>
        <w:rPr>
          <w:rFonts w:asciiTheme="majorBidi" w:hAnsiTheme="majorBidi" w:cstheme="majorBidi"/>
          <w:sz w:val="24"/>
          <w:szCs w:val="24"/>
        </w:rPr>
        <w:t>-Libération de la larve dans la lumière digestive</w:t>
      </w:r>
    </w:p>
    <w:p w14:paraId="19C8677F">
      <w:pPr>
        <w:rPr>
          <w:rFonts w:asciiTheme="majorBidi" w:hAnsiTheme="majorBidi" w:cstheme="majorBidi"/>
          <w:sz w:val="24"/>
          <w:szCs w:val="24"/>
        </w:rPr>
      </w:pPr>
      <w:r>
        <w:rPr>
          <w:rFonts w:asciiTheme="majorBidi" w:hAnsiTheme="majorBidi" w:cstheme="majorBidi"/>
          <w:sz w:val="24"/>
          <w:szCs w:val="24"/>
        </w:rPr>
        <w:t>-Migration de la larve par voie sanguine, après avoir traverser la paroi intestinale</w:t>
      </w:r>
    </w:p>
    <w:p w14:paraId="1476B6B5">
      <w:pPr>
        <w:rPr>
          <w:rFonts w:asciiTheme="majorBidi" w:hAnsiTheme="majorBidi" w:cstheme="majorBidi"/>
          <w:sz w:val="24"/>
          <w:szCs w:val="24"/>
        </w:rPr>
      </w:pPr>
      <w:r>
        <w:rPr>
          <w:rFonts w:asciiTheme="majorBidi" w:hAnsiTheme="majorBidi" w:cstheme="majorBidi"/>
          <w:sz w:val="24"/>
          <w:szCs w:val="24"/>
        </w:rPr>
        <w:t xml:space="preserve">-Passage par le foie, le cœur droit, l’artère pulmonaire (il n’y a pas de passage par les alvéoles, comme dans le cas de la migration trachéale); puis le cœur gauche, l’aorte, puis toute la circulation sanguine du corps </w:t>
      </w:r>
    </w:p>
    <w:p w14:paraId="5E850F51">
      <w:pPr>
        <w:rPr>
          <w:rFonts w:asciiTheme="majorBidi" w:hAnsiTheme="majorBidi" w:cstheme="majorBidi"/>
          <w:sz w:val="24"/>
          <w:szCs w:val="24"/>
        </w:rPr>
      </w:pPr>
      <w:r>
        <w:rPr>
          <w:rFonts w:asciiTheme="majorBidi" w:hAnsiTheme="majorBidi" w:cstheme="majorBidi"/>
          <w:sz w:val="24"/>
          <w:szCs w:val="24"/>
        </w:rPr>
        <w:t>-Les L3 s’enkystent (diapause), dans les muscles et certains organes, tel que le foie, les poumons, le cerveau, les reins etc. formant des granulomes viscéraux et tissulaires, dont la durée de vie est de 5 à 6 mois généralement, mais qui peut atteindre une année, ou plus.</w:t>
      </w:r>
    </w:p>
    <w:p w14:paraId="3EDE1972">
      <w:pPr>
        <w:rPr>
          <w:rFonts w:asciiTheme="majorBidi" w:hAnsiTheme="majorBidi" w:cstheme="majorBidi"/>
          <w:sz w:val="24"/>
          <w:szCs w:val="24"/>
        </w:rPr>
      </w:pPr>
      <w:r>
        <w:rPr>
          <w:rFonts w:asciiTheme="majorBidi" w:hAnsiTheme="majorBidi" w:cstheme="majorBidi"/>
          <w:sz w:val="24"/>
          <w:szCs w:val="24"/>
          <w:highlight w:val="lightGray"/>
        </w:rPr>
        <w:t>-Le devenir des L3, dans l’organisme de l’animal, varie en fonction du sexe de l’animal et de l’état hormonal :</w:t>
      </w:r>
    </w:p>
    <w:p w14:paraId="5756F388">
      <w:pPr>
        <w:pStyle w:val="15"/>
        <w:numPr>
          <w:ilvl w:val="0"/>
          <w:numId w:val="12"/>
        </w:numPr>
        <w:rPr>
          <w:rFonts w:asciiTheme="majorBidi" w:hAnsiTheme="majorBidi" w:cstheme="majorBidi"/>
          <w:sz w:val="24"/>
          <w:szCs w:val="24"/>
        </w:rPr>
      </w:pPr>
      <w:r>
        <w:rPr>
          <w:rFonts w:asciiTheme="majorBidi" w:hAnsiTheme="majorBidi" w:cstheme="majorBidi"/>
          <w:sz w:val="24"/>
          <w:szCs w:val="24"/>
        </w:rPr>
        <w:t>Chez le male: arrêt de l’évolution des larves (évolution létales)</w:t>
      </w:r>
    </w:p>
    <w:p w14:paraId="5D18F675">
      <w:pPr>
        <w:pStyle w:val="15"/>
        <w:numPr>
          <w:ilvl w:val="0"/>
          <w:numId w:val="12"/>
        </w:numPr>
        <w:rPr>
          <w:rFonts w:asciiTheme="majorBidi" w:hAnsiTheme="majorBidi" w:cstheme="majorBidi"/>
          <w:sz w:val="24"/>
          <w:szCs w:val="24"/>
        </w:rPr>
      </w:pPr>
      <w:r>
        <w:rPr>
          <w:rFonts w:asciiTheme="majorBidi" w:hAnsiTheme="majorBidi" w:cstheme="majorBidi"/>
          <w:sz w:val="24"/>
          <w:szCs w:val="24"/>
        </w:rPr>
        <w:t>Chez la femelle : Plusieurs cas se posent :</w:t>
      </w:r>
    </w:p>
    <w:p w14:paraId="0BE823D3">
      <w:pPr>
        <w:rPr>
          <w:rFonts w:asciiTheme="majorBidi" w:hAnsiTheme="majorBidi" w:cstheme="majorBidi"/>
          <w:b/>
          <w:bCs/>
          <w:sz w:val="24"/>
          <w:szCs w:val="24"/>
        </w:rPr>
      </w:pPr>
      <w:r>
        <w:rPr>
          <w:rFonts w:asciiTheme="majorBidi" w:hAnsiTheme="majorBidi" w:cstheme="majorBidi"/>
          <w:b/>
          <w:bCs/>
          <w:sz w:val="24"/>
          <w:szCs w:val="24"/>
        </w:rPr>
        <w:t>1</w:t>
      </w:r>
      <w:r>
        <w:rPr>
          <w:rFonts w:asciiTheme="majorBidi" w:hAnsiTheme="majorBidi" w:cstheme="majorBidi"/>
          <w:b/>
          <w:bCs/>
          <w:sz w:val="24"/>
          <w:szCs w:val="24"/>
          <w:vertAlign w:val="superscript"/>
        </w:rPr>
        <w:t>er</w:t>
      </w:r>
      <w:r>
        <w:rPr>
          <w:rFonts w:asciiTheme="majorBidi" w:hAnsiTheme="majorBidi" w:cstheme="majorBidi"/>
          <w:b/>
          <w:bCs/>
          <w:sz w:val="24"/>
          <w:szCs w:val="24"/>
        </w:rPr>
        <w:t xml:space="preserve"> cas : Femelle pendant l’œstrus :</w:t>
      </w:r>
      <w:r>
        <w:rPr>
          <w:rFonts w:asciiTheme="majorBidi" w:hAnsiTheme="majorBidi" w:cstheme="majorBidi"/>
          <w:sz w:val="24"/>
          <w:szCs w:val="24"/>
        </w:rPr>
        <w:t xml:space="preserve"> libération des larves enkystées </w:t>
      </w:r>
    </w:p>
    <w:p w14:paraId="149D9F97">
      <w:pPr>
        <w:rPr>
          <w:rFonts w:asciiTheme="majorBidi" w:hAnsiTheme="majorBidi" w:cstheme="majorBidi"/>
          <w:sz w:val="24"/>
          <w:szCs w:val="24"/>
        </w:rPr>
      </w:pPr>
      <w:r>
        <w:rPr>
          <w:rFonts w:asciiTheme="majorBidi" w:hAnsiTheme="majorBidi" w:cstheme="majorBidi"/>
          <w:b/>
          <w:bCs/>
          <w:sz w:val="24"/>
          <w:szCs w:val="24"/>
        </w:rPr>
        <w:t xml:space="preserve">    - </w:t>
      </w:r>
      <w:r>
        <w:rPr>
          <w:rFonts w:asciiTheme="majorBidi" w:hAnsiTheme="majorBidi" w:cstheme="majorBidi"/>
          <w:sz w:val="24"/>
          <w:szCs w:val="24"/>
          <w:u w:val="single"/>
        </w:rPr>
        <w:t>En l’absence de fécondation :</w:t>
      </w:r>
      <w:r>
        <w:rPr>
          <w:rFonts w:asciiTheme="majorBidi" w:hAnsiTheme="majorBidi" w:cstheme="majorBidi"/>
          <w:sz w:val="24"/>
          <w:szCs w:val="24"/>
        </w:rPr>
        <w:t xml:space="preserve"> les larves migratrices sont perdues.</w:t>
      </w:r>
    </w:p>
    <w:p w14:paraId="4B8C53AB">
      <w:pPr>
        <w:rPr>
          <w:rFonts w:asciiTheme="majorBidi" w:hAnsiTheme="majorBidi" w:cstheme="majorBidi"/>
          <w:sz w:val="24"/>
          <w:szCs w:val="24"/>
        </w:rPr>
      </w:pPr>
      <w:r>
        <w:rPr>
          <w:rFonts w:asciiTheme="majorBidi" w:hAnsiTheme="majorBidi" w:cstheme="majorBidi"/>
          <w:sz w:val="24"/>
          <w:szCs w:val="24"/>
        </w:rPr>
        <w:t xml:space="preserve">    - </w:t>
      </w:r>
      <w:r>
        <w:rPr>
          <w:rFonts w:asciiTheme="majorBidi" w:hAnsiTheme="majorBidi" w:cstheme="majorBidi"/>
          <w:sz w:val="24"/>
          <w:szCs w:val="24"/>
          <w:u w:val="single"/>
        </w:rPr>
        <w:t>En cas de fécondation</w:t>
      </w:r>
      <w:r>
        <w:rPr>
          <w:rFonts w:asciiTheme="majorBidi" w:hAnsiTheme="majorBidi" w:cstheme="majorBidi"/>
          <w:sz w:val="24"/>
          <w:szCs w:val="24"/>
        </w:rPr>
        <w:t> : Reprise de la migration des larves, selon le type trachéale ; stade adulte est acquis, dans les 3 semaines avant la mise-bas.</w:t>
      </w:r>
    </w:p>
    <w:p w14:paraId="45996332">
      <w:pPr>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sz w:val="24"/>
          <w:szCs w:val="24"/>
        </w:rPr>
        <w:t>2</w:t>
      </w:r>
      <w:r>
        <w:rPr>
          <w:rFonts w:asciiTheme="majorBidi" w:hAnsiTheme="majorBidi" w:cstheme="majorBidi"/>
          <w:b/>
          <w:bCs/>
          <w:sz w:val="24"/>
          <w:szCs w:val="24"/>
          <w:vertAlign w:val="superscript"/>
        </w:rPr>
        <w:t>ème</w:t>
      </w:r>
      <w:r>
        <w:rPr>
          <w:rFonts w:asciiTheme="majorBidi" w:hAnsiTheme="majorBidi" w:cstheme="majorBidi"/>
          <w:b/>
          <w:bCs/>
          <w:sz w:val="24"/>
          <w:szCs w:val="24"/>
        </w:rPr>
        <w:t xml:space="preserve"> cas : </w:t>
      </w:r>
      <w:r>
        <w:rPr>
          <w:rFonts w:asciiTheme="majorBidi" w:hAnsiTheme="majorBidi" w:cstheme="majorBidi"/>
          <w:b/>
          <w:bCs/>
          <w:color w:val="000000" w:themeColor="text1"/>
          <w:sz w:val="24"/>
          <w:szCs w:val="24"/>
          <w14:textFill>
            <w14:solidFill>
              <w14:schemeClr w14:val="tx1"/>
            </w14:solidFill>
          </w14:textFill>
        </w:rPr>
        <w:t>Femelle infestée avant la gestation, puis devenue gestante :</w:t>
      </w:r>
    </w:p>
    <w:p w14:paraId="68BE4DC1">
      <w:pPr>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Passage de la plupart des larves L3, réactivées, dans la circulation placentaire et trans-mammaire.</w:t>
      </w:r>
    </w:p>
    <w:p w14:paraId="3AE4A800">
      <w:pPr>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Infestation prénatale du fœtus ou infestation néonatale du no</w:t>
      </w:r>
      <w:r>
        <w:rPr>
          <w:rFonts w:hint="default" w:asciiTheme="majorBidi" w:hAnsiTheme="majorBidi" w:cstheme="majorBidi"/>
          <w:color w:val="000000" w:themeColor="text1"/>
          <w:sz w:val="24"/>
          <w:szCs w:val="24"/>
          <w:lang w:val="fr-FR"/>
          <w14:textFill>
            <w14:solidFill>
              <w14:schemeClr w14:val="tx1"/>
            </w14:solidFill>
          </w14:textFill>
        </w:rPr>
        <w:t>u</w:t>
      </w:r>
      <w:r>
        <w:rPr>
          <w:rFonts w:asciiTheme="majorBidi" w:hAnsiTheme="majorBidi" w:cstheme="majorBidi"/>
          <w:color w:val="000000" w:themeColor="text1"/>
          <w:sz w:val="24"/>
          <w:szCs w:val="24"/>
          <w14:textFill>
            <w14:solidFill>
              <w14:schemeClr w14:val="tx1"/>
            </w14:solidFill>
          </w14:textFill>
        </w:rPr>
        <w:t xml:space="preserve">veau né, puis développement des larves L3, après migration trachéale. </w:t>
      </w:r>
    </w:p>
    <w:p w14:paraId="53E7B6F2">
      <w:pPr>
        <w:rPr>
          <w:rFonts w:asciiTheme="majorBidi" w:hAnsiTheme="majorBidi" w:cstheme="majorBidi"/>
          <w:b/>
          <w:bCs/>
          <w:sz w:val="24"/>
          <w:szCs w:val="24"/>
        </w:rPr>
      </w:pPr>
      <w:r>
        <w:rPr>
          <w:rFonts w:asciiTheme="majorBidi" w:hAnsiTheme="majorBidi" w:cstheme="majorBidi"/>
          <w:b/>
          <w:bCs/>
          <w:sz w:val="24"/>
          <w:szCs w:val="24"/>
        </w:rPr>
        <w:t>3</w:t>
      </w:r>
      <w:r>
        <w:rPr>
          <w:rFonts w:asciiTheme="majorBidi" w:hAnsiTheme="majorBidi" w:cstheme="majorBidi"/>
          <w:b/>
          <w:bCs/>
          <w:sz w:val="24"/>
          <w:szCs w:val="24"/>
          <w:vertAlign w:val="superscript"/>
        </w:rPr>
        <w:t>ème</w:t>
      </w:r>
      <w:r>
        <w:rPr>
          <w:rFonts w:asciiTheme="majorBidi" w:hAnsiTheme="majorBidi" w:cstheme="majorBidi"/>
          <w:b/>
          <w:bCs/>
          <w:sz w:val="24"/>
          <w:szCs w:val="24"/>
        </w:rPr>
        <w:t xml:space="preserve"> cas : Femelle infestée au cours de la lactation :</w:t>
      </w:r>
    </w:p>
    <w:p w14:paraId="26091C6B">
      <w:pPr>
        <w:rPr>
          <w:rFonts w:asciiTheme="majorBidi" w:hAnsiTheme="majorBidi" w:cstheme="majorBidi"/>
          <w:sz w:val="24"/>
          <w:szCs w:val="24"/>
        </w:rPr>
      </w:pPr>
      <w:r>
        <w:rPr>
          <w:rFonts w:asciiTheme="majorBidi" w:hAnsiTheme="majorBidi" w:cstheme="majorBidi"/>
          <w:b/>
          <w:bCs/>
          <w:sz w:val="24"/>
          <w:szCs w:val="24"/>
        </w:rPr>
        <w:t xml:space="preserve">- </w:t>
      </w:r>
      <w:r>
        <w:rPr>
          <w:rFonts w:asciiTheme="majorBidi" w:hAnsiTheme="majorBidi" w:cstheme="majorBidi"/>
          <w:sz w:val="24"/>
          <w:szCs w:val="24"/>
        </w:rPr>
        <w:t>Un certains nombre de larves réactivées passe dans l’intestin de la femelle.</w:t>
      </w:r>
    </w:p>
    <w:p w14:paraId="1B0EB441">
      <w:pPr>
        <w:rPr>
          <w:rFonts w:asciiTheme="majorBidi" w:hAnsiTheme="majorBidi" w:cstheme="majorBidi"/>
          <w:sz w:val="24"/>
          <w:szCs w:val="24"/>
        </w:rPr>
      </w:pPr>
      <w:r>
        <w:rPr>
          <w:rFonts w:asciiTheme="majorBidi" w:hAnsiTheme="majorBidi" w:cstheme="majorBidi"/>
          <w:sz w:val="24"/>
          <w:szCs w:val="24"/>
        </w:rPr>
        <w:t xml:space="preserve">-La plus grande quantité de larves L3, par contre  passe dans le lait (le colostrum aussi), après migration trachéale. </w:t>
      </w:r>
    </w:p>
    <w:p w14:paraId="79D14842">
      <w:pPr>
        <w:rPr>
          <w:rFonts w:asciiTheme="majorBidi" w:hAnsiTheme="majorBidi" w:cstheme="majorBidi"/>
          <w:sz w:val="24"/>
          <w:szCs w:val="24"/>
        </w:rPr>
      </w:pPr>
      <w:r>
        <w:rPr>
          <w:rFonts w:asciiTheme="majorBidi" w:hAnsiTheme="majorBidi" w:cstheme="majorBidi"/>
          <w:sz w:val="24"/>
          <w:szCs w:val="24"/>
        </w:rPr>
        <w:t>Pour mieux appuyer ces données, une étude faite par Burke et Robenson, en 1985, cités par R. chermette et G. buissieras, (1995) sur des chiennes, infestées expérimentalement, a donné les résultats suivants :</w:t>
      </w:r>
    </w:p>
    <w:p w14:paraId="1BB3176E">
      <w:pPr>
        <w:pStyle w:val="15"/>
        <w:numPr>
          <w:ilvl w:val="0"/>
          <w:numId w:val="13"/>
        </w:numPr>
        <w:rPr>
          <w:rFonts w:asciiTheme="majorBidi" w:hAnsiTheme="majorBidi" w:cstheme="majorBidi"/>
          <w:sz w:val="24"/>
          <w:szCs w:val="24"/>
        </w:rPr>
      </w:pPr>
      <w:r>
        <w:rPr>
          <w:rFonts w:asciiTheme="majorBidi" w:hAnsiTheme="majorBidi" w:cstheme="majorBidi"/>
          <w:sz w:val="24"/>
          <w:szCs w:val="24"/>
          <w:u w:val="single"/>
        </w:rPr>
        <w:t>Avant la gestation</w:t>
      </w:r>
      <w:r>
        <w:rPr>
          <w:rFonts w:asciiTheme="majorBidi" w:hAnsiTheme="majorBidi" w:cstheme="majorBidi"/>
          <w:sz w:val="24"/>
          <w:szCs w:val="24"/>
        </w:rPr>
        <w:t>, l’infestation des chiots provient, à 98,5% d’un passage placentaire et à 1,5 % d’un passage trans-mammaire</w:t>
      </w:r>
    </w:p>
    <w:p w14:paraId="2B9BEAB3">
      <w:pPr>
        <w:pStyle w:val="15"/>
        <w:numPr>
          <w:ilvl w:val="0"/>
          <w:numId w:val="13"/>
        </w:numPr>
        <w:rPr>
          <w:rFonts w:asciiTheme="majorBidi" w:hAnsiTheme="majorBidi" w:cstheme="majorBidi"/>
          <w:sz w:val="24"/>
          <w:szCs w:val="24"/>
        </w:rPr>
      </w:pPr>
      <w:r>
        <w:rPr>
          <w:rFonts w:asciiTheme="majorBidi" w:hAnsiTheme="majorBidi" w:cstheme="majorBidi"/>
          <w:sz w:val="24"/>
          <w:szCs w:val="24"/>
          <w:u w:val="single"/>
        </w:rPr>
        <w:t>A la moitié de la gestation</w:t>
      </w:r>
      <w:r>
        <w:rPr>
          <w:rFonts w:asciiTheme="majorBidi" w:hAnsiTheme="majorBidi" w:cstheme="majorBidi"/>
          <w:sz w:val="24"/>
          <w:szCs w:val="24"/>
        </w:rPr>
        <w:t>, le passage se fait à 95,5 % par le placenta et 4,5 % par la mamelle.</w:t>
      </w:r>
    </w:p>
    <w:p w14:paraId="1C28CD03">
      <w:pPr>
        <w:pStyle w:val="15"/>
        <w:numPr>
          <w:ilvl w:val="0"/>
          <w:numId w:val="13"/>
        </w:numPr>
        <w:rPr>
          <w:rFonts w:asciiTheme="majorBidi" w:hAnsiTheme="majorBidi" w:cstheme="majorBidi"/>
          <w:sz w:val="24"/>
          <w:szCs w:val="24"/>
        </w:rPr>
      </w:pPr>
      <w:r>
        <w:rPr>
          <w:rFonts w:asciiTheme="majorBidi" w:hAnsiTheme="majorBidi" w:cstheme="majorBidi"/>
          <w:sz w:val="24"/>
          <w:szCs w:val="24"/>
          <w:u w:val="single"/>
        </w:rPr>
        <w:t>Au moment de l’accouchement</w:t>
      </w:r>
      <w:r>
        <w:rPr>
          <w:rFonts w:asciiTheme="majorBidi" w:hAnsiTheme="majorBidi" w:cstheme="majorBidi"/>
          <w:sz w:val="24"/>
          <w:szCs w:val="24"/>
        </w:rPr>
        <w:t>, le passage trans-mammaire devient beaucoup plus important.</w:t>
      </w:r>
    </w:p>
    <w:p w14:paraId="0230AD51">
      <w:pPr>
        <w:rPr>
          <w:rFonts w:asciiTheme="majorBidi" w:hAnsiTheme="majorBidi" w:cstheme="majorBidi"/>
          <w:sz w:val="24"/>
          <w:szCs w:val="24"/>
        </w:rPr>
      </w:pPr>
      <w:r>
        <w:rPr>
          <w:rFonts w:asciiTheme="majorBidi" w:hAnsiTheme="majorBidi" w:cstheme="majorBidi"/>
          <w:sz w:val="24"/>
          <w:szCs w:val="24"/>
        </w:rPr>
        <w:t>NB :</w:t>
      </w:r>
    </w:p>
    <w:p w14:paraId="2E4D5725">
      <w:pPr>
        <w:rPr>
          <w:rFonts w:asciiTheme="majorBidi" w:hAnsiTheme="majorBidi" w:cstheme="majorBidi"/>
          <w:sz w:val="24"/>
          <w:szCs w:val="24"/>
        </w:rPr>
      </w:pPr>
      <w:r>
        <w:rPr>
          <w:rFonts w:asciiTheme="majorBidi" w:hAnsiTheme="majorBidi" w:cstheme="majorBidi"/>
          <w:sz w:val="24"/>
          <w:szCs w:val="24"/>
          <w:highlight w:val="cyan"/>
        </w:rPr>
        <w:t>-</w:t>
      </w:r>
      <w:r>
        <w:rPr>
          <w:rFonts w:asciiTheme="majorBidi" w:hAnsiTheme="majorBidi" w:cstheme="majorBidi"/>
          <w:sz w:val="24"/>
          <w:szCs w:val="24"/>
        </w:rPr>
        <w:t xml:space="preserve">Pour </w:t>
      </w:r>
      <w:r>
        <w:rPr>
          <w:rFonts w:asciiTheme="majorBidi" w:hAnsiTheme="majorBidi" w:cstheme="majorBidi"/>
          <w:b/>
          <w:bCs/>
          <w:i/>
          <w:iCs/>
          <w:sz w:val="24"/>
          <w:szCs w:val="24"/>
        </w:rPr>
        <w:t>Toxocara cati</w:t>
      </w:r>
      <w:r>
        <w:rPr>
          <w:rFonts w:asciiTheme="majorBidi" w:hAnsiTheme="majorBidi" w:cstheme="majorBidi"/>
          <w:b/>
          <w:bCs/>
          <w:sz w:val="24"/>
          <w:szCs w:val="24"/>
        </w:rPr>
        <w:t xml:space="preserve">, </w:t>
      </w:r>
      <w:r>
        <w:rPr>
          <w:rFonts w:asciiTheme="majorBidi" w:hAnsiTheme="majorBidi" w:cstheme="majorBidi"/>
          <w:sz w:val="24"/>
          <w:szCs w:val="24"/>
        </w:rPr>
        <w:t>les mues se passent dans l’estomac, puis dans l’intestin, d’où absence de troubles pulmonaires.</w:t>
      </w:r>
    </w:p>
    <w:p w14:paraId="6F0D3A26">
      <w:pPr>
        <w:rPr>
          <w:rFonts w:asciiTheme="majorBidi" w:hAnsiTheme="majorBidi" w:cstheme="majorBidi"/>
          <w:sz w:val="24"/>
          <w:szCs w:val="24"/>
        </w:rPr>
      </w:pPr>
      <w:r>
        <w:rPr>
          <w:rFonts w:asciiTheme="majorBidi" w:hAnsiTheme="majorBidi" w:cstheme="majorBidi"/>
          <w:sz w:val="24"/>
          <w:szCs w:val="24"/>
        </w:rPr>
        <w:t xml:space="preserve">-Pour </w:t>
      </w:r>
      <w:r>
        <w:rPr>
          <w:rFonts w:asciiTheme="majorBidi" w:hAnsiTheme="majorBidi" w:cstheme="majorBidi"/>
          <w:b/>
          <w:bCs/>
          <w:i/>
          <w:iCs/>
          <w:sz w:val="24"/>
          <w:szCs w:val="24"/>
        </w:rPr>
        <w:t>Toxocara vitulurum</w:t>
      </w:r>
      <w:r>
        <w:rPr>
          <w:rFonts w:asciiTheme="majorBidi" w:hAnsiTheme="majorBidi" w:cstheme="majorBidi"/>
          <w:sz w:val="24"/>
          <w:szCs w:val="24"/>
        </w:rPr>
        <w:t xml:space="preserve"> l’infestation se fait uniquement par voie trans-mammaire, jamais par voie</w:t>
      </w:r>
      <w:r>
        <w:rPr>
          <w:rFonts w:asciiTheme="majorBidi" w:hAnsiTheme="majorBidi" w:cstheme="majorBidi"/>
          <w:b/>
          <w:bCs/>
          <w:i/>
          <w:iCs/>
          <w:sz w:val="24"/>
          <w:szCs w:val="24"/>
        </w:rPr>
        <w:t xml:space="preserve">, </w:t>
      </w:r>
      <w:r>
        <w:rPr>
          <w:rFonts w:asciiTheme="majorBidi" w:hAnsiTheme="majorBidi" w:cstheme="majorBidi"/>
          <w:sz w:val="24"/>
          <w:szCs w:val="24"/>
        </w:rPr>
        <w:t>placentaire</w:t>
      </w:r>
    </w:p>
    <w:p w14:paraId="5B74BE9D">
      <w:pPr>
        <w:rPr>
          <w:rFonts w:asciiTheme="majorBidi" w:hAnsiTheme="majorBidi" w:cstheme="majorBidi"/>
          <w:sz w:val="24"/>
          <w:szCs w:val="24"/>
        </w:rPr>
      </w:pPr>
      <w:r>
        <w:rPr>
          <w:rFonts w:asciiTheme="majorBidi" w:hAnsiTheme="majorBidi" w:cstheme="majorBidi"/>
          <w:sz w:val="24"/>
          <w:szCs w:val="24"/>
        </w:rPr>
        <w:t xml:space="preserve">-Pour  </w:t>
      </w:r>
      <w:r>
        <w:rPr>
          <w:rFonts w:asciiTheme="majorBidi" w:hAnsiTheme="majorBidi" w:cstheme="majorBidi"/>
          <w:b/>
          <w:bCs/>
          <w:i/>
          <w:iCs/>
          <w:sz w:val="24"/>
          <w:szCs w:val="24"/>
        </w:rPr>
        <w:t>Toxocara cati</w:t>
      </w:r>
      <w:r>
        <w:rPr>
          <w:rFonts w:asciiTheme="majorBidi" w:hAnsiTheme="majorBidi" w:cstheme="majorBidi"/>
          <w:i/>
          <w:iCs/>
          <w:sz w:val="24"/>
          <w:szCs w:val="24"/>
        </w:rPr>
        <w:t xml:space="preserve">, </w:t>
      </w:r>
      <w:r>
        <w:rPr>
          <w:rFonts w:asciiTheme="majorBidi" w:hAnsiTheme="majorBidi" w:cstheme="majorBidi"/>
          <w:sz w:val="24"/>
          <w:szCs w:val="24"/>
        </w:rPr>
        <w:t>l’infestation, se fait par voie trans-mammaire, par les œufs embryonnés libres et par les hôtes paraténiques</w:t>
      </w:r>
    </w:p>
    <w:p w14:paraId="291403DD">
      <w:pPr>
        <w:rPr>
          <w:rFonts w:asciiTheme="majorBidi" w:hAnsiTheme="majorBidi" w:cstheme="majorBidi"/>
          <w:sz w:val="24"/>
          <w:szCs w:val="24"/>
        </w:rPr>
      </w:pPr>
      <w:r>
        <w:rPr>
          <w:rFonts w:asciiTheme="majorBidi" w:hAnsiTheme="majorBidi" w:cstheme="majorBidi"/>
          <w:sz w:val="24"/>
          <w:szCs w:val="24"/>
        </w:rPr>
        <w:t>-La mère peut s’infester par les L2, se trouvant dans le méconium des nouveaux –nés, et le développement peut se faire chez ces dernières rapidement et sans migration.</w:t>
      </w:r>
    </w:p>
    <w:p w14:paraId="76090DD0">
      <w:pPr>
        <w:rPr>
          <w:rFonts w:asciiTheme="majorBidi" w:hAnsiTheme="majorBidi" w:cstheme="majorBidi"/>
          <w:sz w:val="24"/>
          <w:szCs w:val="24"/>
        </w:rPr>
      </w:pPr>
    </w:p>
    <w:p w14:paraId="3C6AF934">
      <w:pPr>
        <w:rPr>
          <w:rFonts w:asciiTheme="majorBidi" w:hAnsiTheme="majorBidi" w:cstheme="majorBidi"/>
          <w:sz w:val="24"/>
          <w:szCs w:val="24"/>
        </w:rPr>
      </w:pPr>
    </w:p>
    <w:p w14:paraId="58E90BF6">
      <w:pPr>
        <w:rPr>
          <w:rFonts w:asciiTheme="majorBidi" w:hAnsiTheme="majorBidi" w:cstheme="majorBidi"/>
          <w:b/>
          <w:bCs/>
          <w:sz w:val="24"/>
          <w:szCs w:val="24"/>
        </w:rPr>
      </w:pPr>
      <w:r>
        <w:rPr>
          <w:rFonts w:asciiTheme="majorBidi" w:hAnsiTheme="majorBidi" w:cstheme="majorBidi"/>
          <w:b/>
          <w:bCs/>
          <w:sz w:val="24"/>
          <w:szCs w:val="24"/>
        </w:rPr>
        <w:t xml:space="preserve">   </w:t>
      </w:r>
    </w:p>
    <w:p w14:paraId="48C4B43D">
      <w:pPr>
        <w:rPr>
          <w:rFonts w:asciiTheme="majorBidi" w:hAnsiTheme="majorBidi" w:cstheme="majorBidi"/>
          <w:sz w:val="24"/>
          <w:szCs w:val="24"/>
        </w:rPr>
      </w:pPr>
    </w:p>
    <w:p w14:paraId="0E61CF38">
      <w:pPr>
        <w:rPr>
          <w:rFonts w:asciiTheme="majorBidi" w:hAnsiTheme="majorBidi" w:cstheme="majorBidi"/>
          <w:sz w:val="24"/>
          <w:szCs w:val="24"/>
        </w:rPr>
      </w:pPr>
      <w:r>
        <w:rPr>
          <w:rFonts w:asciiTheme="majorBidi" w:hAnsiTheme="majorBidi" w:cstheme="majorBidi"/>
          <w:sz w:val="24"/>
          <w:szCs w:val="24"/>
        </w:rPr>
        <w:t xml:space="preserve">; </w:t>
      </w:r>
    </w:p>
    <w:p w14:paraId="042E9160">
      <w:pPr>
        <w:rPr>
          <w:rFonts w:asciiTheme="majorBidi" w:hAnsiTheme="majorBidi" w:cstheme="majorBidi"/>
          <w:sz w:val="24"/>
          <w:szCs w:val="24"/>
        </w:rPr>
      </w:pPr>
    </w:p>
    <w:p w14:paraId="6A585619">
      <w:pPr>
        <w:rPr>
          <w:rFonts w:asciiTheme="majorBidi" w:hAnsiTheme="majorBidi" w:cstheme="majorBidi"/>
          <w:sz w:val="24"/>
          <w:szCs w:val="24"/>
        </w:rPr>
      </w:pPr>
    </w:p>
    <w:p w14:paraId="60EB3CAA">
      <w:pPr>
        <w:rPr>
          <w:rFonts w:asciiTheme="majorBidi" w:hAnsiTheme="majorBidi" w:cstheme="majorBidi"/>
          <w:sz w:val="24"/>
          <w:szCs w:val="24"/>
        </w:rPr>
      </w:pPr>
    </w:p>
    <w:p w14:paraId="624A04C6">
      <w:pPr>
        <w:rPr>
          <w:rFonts w:asciiTheme="majorBidi" w:hAnsiTheme="majorBidi" w:cstheme="majorBidi"/>
          <w:sz w:val="24"/>
          <w:szCs w:val="24"/>
        </w:rPr>
      </w:pPr>
    </w:p>
    <w:p w14:paraId="48B71127">
      <w:pPr>
        <w:pStyle w:val="2"/>
        <w:shd w:val="clear" w:color="auto" w:fill="FFFFFF"/>
        <w:spacing w:before="0" w:beforeAutospacing="0" w:after="0" w:afterAutospacing="0"/>
        <w:textAlignment w:val="top"/>
        <w:rPr>
          <w:sz w:val="24"/>
          <w:szCs w:val="24"/>
        </w:rPr>
      </w:pPr>
    </w:p>
    <w:p w14:paraId="606DF53E">
      <w:pPr>
        <w:tabs>
          <w:tab w:val="left" w:pos="720"/>
        </w:tabs>
        <w:jc w:val="center"/>
        <w:rPr>
          <w:sz w:val="32"/>
          <w:szCs w:val="32"/>
        </w:rPr>
      </w:pPr>
      <w:r>
        <w:rPr>
          <w:sz w:val="32"/>
          <w:szCs w:val="32"/>
          <w:lang w:eastAsia="fr-FR"/>
        </w:rPr>
        <mc:AlternateContent>
          <mc:Choice Requires="wps">
            <w:drawing>
              <wp:anchor distT="0" distB="0" distL="114300" distR="114300" simplePos="0" relativeHeight="251684864" behindDoc="0" locked="0" layoutInCell="1" allowOverlap="1">
                <wp:simplePos x="0" y="0"/>
                <wp:positionH relativeFrom="column">
                  <wp:posOffset>2854325</wp:posOffset>
                </wp:positionH>
                <wp:positionV relativeFrom="paragraph">
                  <wp:posOffset>217805</wp:posOffset>
                </wp:positionV>
                <wp:extent cx="1922780" cy="574040"/>
                <wp:effectExtent l="5080" t="5080" r="15240" b="5080"/>
                <wp:wrapNone/>
                <wp:docPr id="25" name="Rectangle 29"/>
                <wp:cNvGraphicFramePr/>
                <a:graphic xmlns:a="http://schemas.openxmlformats.org/drawingml/2006/main">
                  <a:graphicData uri="http://schemas.microsoft.com/office/word/2010/wordprocessingShape">
                    <wps:wsp>
                      <wps:cNvSpPr/>
                      <wps:spPr>
                        <a:xfrm>
                          <a:off x="0" y="0"/>
                          <a:ext cx="1922780" cy="57404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29" o:spid="_x0000_s1026" o:spt="1" style="position:absolute;left:0pt;margin-left:224.75pt;margin-top:17.15pt;height:45.2pt;width:151.4pt;z-index:251684864;mso-width-relative:page;mso-height-relative:page;" filled="f" stroked="t" coordsize="21600,21600" o:gfxdata="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TTBotgAAAAKAQAADwAAAAAAAAABACAAAAAiAAAAZHJzL2Rvd25yZXYueG1sUEsBAhQAFAAA&#10;AAgAh07iQG54o0jvAQAA+gMAAA4AAAAAAAAAAQAgAAAAJwEAAGRycy9lMm9Eb2MueG1sUEsFBgAA&#10;AAAGAAYAWQEAAIgFAAAAAA==&#10;">
                <v:fill on="f" focussize="0,0"/>
                <v:stroke color="#000000" joinstyle="miter"/>
                <v:imagedata o:title=""/>
                <o:lock v:ext="edit" aspectratio="f"/>
              </v:rect>
            </w:pict>
          </mc:Fallback>
        </mc:AlternateContent>
      </w:r>
      <w:r>
        <w:rPr>
          <w:sz w:val="32"/>
          <w:szCs w:val="32"/>
        </w:rPr>
        <w:t xml:space="preserve">                                       </w:t>
      </w:r>
    </w:p>
    <w:p w14:paraId="6058F360">
      <w:pPr>
        <w:tabs>
          <w:tab w:val="left" w:pos="720"/>
        </w:tabs>
        <w:jc w:val="center"/>
        <w:rPr>
          <w:sz w:val="32"/>
          <w:szCs w:val="32"/>
        </w:rPr>
      </w:pPr>
      <w:r>
        <w:rPr>
          <w:sz w:val="32"/>
          <w:szCs w:val="32"/>
        </w:rPr>
        <w:t xml:space="preserve">                                       Ordre des </w:t>
      </w:r>
      <w:r>
        <w:rPr>
          <w:b/>
          <w:bCs/>
          <w:i/>
          <w:iCs/>
          <w:color w:val="000000" w:themeColor="text1"/>
          <w:sz w:val="32"/>
          <w:szCs w:val="32"/>
          <w14:textFill>
            <w14:solidFill>
              <w14:schemeClr w14:val="tx1"/>
            </w14:solidFill>
          </w14:textFill>
        </w:rPr>
        <w:t>Ascaridida</w:t>
      </w:r>
    </w:p>
    <w:p w14:paraId="4D567FAA">
      <w:pPr>
        <w:tabs>
          <w:tab w:val="left" w:pos="720"/>
        </w:tabs>
        <w:jc w:val="center"/>
      </w:pPr>
      <w:r>
        <mc:AlternateContent>
          <mc:Choice Requires="wps">
            <w:drawing>
              <wp:anchor distT="0" distB="0" distL="114300" distR="114300" simplePos="0" relativeHeight="251660288" behindDoc="0" locked="0" layoutInCell="1" allowOverlap="1">
                <wp:simplePos x="0" y="0"/>
                <wp:positionH relativeFrom="column">
                  <wp:posOffset>2422525</wp:posOffset>
                </wp:positionH>
                <wp:positionV relativeFrom="paragraph">
                  <wp:posOffset>38100</wp:posOffset>
                </wp:positionV>
                <wp:extent cx="1041400" cy="1036320"/>
                <wp:effectExtent l="0" t="3175" r="12700" b="1905"/>
                <wp:wrapNone/>
                <wp:docPr id="1" name="Forme automatique 3"/>
                <wp:cNvGraphicFramePr/>
                <a:graphic xmlns:a="http://schemas.openxmlformats.org/drawingml/2006/main">
                  <a:graphicData uri="http://schemas.microsoft.com/office/word/2010/wordprocessingShape">
                    <wps:wsp>
                      <wps:cNvCnPr/>
                      <wps:spPr>
                        <a:xfrm flipH="1">
                          <a:off x="0" y="0"/>
                          <a:ext cx="1041400" cy="10363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Forme automatique 3" o:spid="_x0000_s1026" o:spt="32" type="#_x0000_t32" style="position:absolute;left:0pt;flip:x;margin-left:190.75pt;margin-top:3pt;height:81.6pt;width:82pt;z-index:251660288;mso-width-relative:page;mso-height-relative:page;" filled="f" stroked="t" coordsize="21600,21600" o:gfxdata="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WtcBLXAAAACQEAAA8AAAAAAAAAAQAgAAAAIgAAAGRycy9kb3ducmV2Lnht&#10;bFBLAQIUABQAAAAIAIdO4kDvr4aT+gEAAPwDAAAOAAAAAAAAAAEAIAAAACYBAABkcnMvZTJvRG9j&#10;LnhtbFBLBQYAAAAABgAGAFkBAACS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4148455</wp:posOffset>
                </wp:positionH>
                <wp:positionV relativeFrom="paragraph">
                  <wp:posOffset>38100</wp:posOffset>
                </wp:positionV>
                <wp:extent cx="1219200" cy="1036320"/>
                <wp:effectExtent l="3175" t="3810" r="9525" b="1270"/>
                <wp:wrapNone/>
                <wp:docPr id="2" name="Forme automatique 4"/>
                <wp:cNvGraphicFramePr/>
                <a:graphic xmlns:a="http://schemas.openxmlformats.org/drawingml/2006/main">
                  <a:graphicData uri="http://schemas.microsoft.com/office/word/2010/wordprocessingShape">
                    <wps:wsp>
                      <wps:cNvCnPr/>
                      <wps:spPr>
                        <a:xfrm>
                          <a:off x="0" y="0"/>
                          <a:ext cx="1219200" cy="10363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Forme automatique 4" o:spid="_x0000_s1026" o:spt="32" type="#_x0000_t32" style="position:absolute;left:0pt;margin-left:326.65pt;margin-top:3pt;height:81.6pt;width:96pt;z-index:251661312;mso-width-relative:page;mso-height-relative:page;" filled="f" stroked="t" coordsize="21600,21600" o:gfxdata="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ITjf2QAAAAkBAAAPAAAAAAAAAAEAIAAAACIAAABkcnMvZG93bnJldi54bWxQSwEC&#10;FAAUAAAACACHTuJAnXrzQPMBAADyAwAADgAAAAAAAAABACAAAAAoAQAAZHJzL2Uyb0RvYy54bWxQ&#10;SwUGAAAAAAYABgBZAQAAjQUAAAAA&#10;">
                <v:fill on="f" focussize="0,0"/>
                <v:stroke color="#000000" joinstyle="round" endarrow="block"/>
                <v:imagedata o:title=""/>
                <o:lock v:ext="edit" aspectratio="f"/>
              </v:shape>
            </w:pict>
          </mc:Fallback>
        </mc:AlternateContent>
      </w:r>
    </w:p>
    <w:p w14:paraId="211307BF">
      <w:pPr>
        <w:tabs>
          <w:tab w:val="left" w:pos="720"/>
        </w:tabs>
        <w:jc w:val="center"/>
      </w:pPr>
    </w:p>
    <w:p w14:paraId="684AED90">
      <w:pPr>
        <w:tabs>
          <w:tab w:val="left" w:pos="720"/>
        </w:tabs>
      </w:pPr>
    </w:p>
    <w:p w14:paraId="4B2EAD2F">
      <w:pPr>
        <w:tabs>
          <w:tab w:val="left" w:pos="720"/>
        </w:tabs>
      </w:pPr>
      <w:r>
        <mc:AlternateContent>
          <mc:Choice Requires="wps">
            <w:drawing>
              <wp:anchor distT="0" distB="0" distL="114300" distR="114300" simplePos="0" relativeHeight="251663360" behindDoc="0" locked="0" layoutInCell="1" allowOverlap="1">
                <wp:simplePos x="0" y="0"/>
                <wp:positionH relativeFrom="column">
                  <wp:posOffset>1403350</wp:posOffset>
                </wp:positionH>
                <wp:positionV relativeFrom="paragraph">
                  <wp:posOffset>104775</wp:posOffset>
                </wp:positionV>
                <wp:extent cx="1962150" cy="542925"/>
                <wp:effectExtent l="5080" t="4445" r="13970" b="11430"/>
                <wp:wrapNone/>
                <wp:docPr id="4" name="Zone de texte 6"/>
                <wp:cNvGraphicFramePr/>
                <a:graphic xmlns:a="http://schemas.openxmlformats.org/drawingml/2006/main">
                  <a:graphicData uri="http://schemas.microsoft.com/office/word/2010/wordprocessingShape">
                    <wps:wsp>
                      <wps:cNvSpPr txBox="1"/>
                      <wps:spPr>
                        <a:xfrm>
                          <a:off x="0" y="0"/>
                          <a:ext cx="1962150" cy="5429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AE679D">
                            <w:pPr>
                              <w:jc w:val="center"/>
                            </w:pPr>
                            <w:r>
                              <w:t>Male sans ventouse pré cloacale</w:t>
                            </w:r>
                          </w:p>
                        </w:txbxContent>
                      </wps:txbx>
                      <wps:bodyPr upright="1"/>
                    </wps:wsp>
                  </a:graphicData>
                </a:graphic>
              </wp:anchor>
            </w:drawing>
          </mc:Choice>
          <mc:Fallback>
            <w:pict>
              <v:shape id="Zone de texte 6" o:spid="_x0000_s1026" o:spt="202" type="#_x0000_t202" style="position:absolute;left:0pt;margin-left:110.5pt;margin-top:8.25pt;height:42.75pt;width:154.5pt;z-index:251663360;mso-width-relative:page;mso-height-relative:page;" fillcolor="#FFFFFF" filled="t" stroked="t" coordsize="21600,21600" o:gfxdata="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VIiG2AAAAAoBAAAPAAAAAAAAAAEAIAAAACIAAABkcnMvZG93bnJl&#10;di54bWxQSwECFAAUAAAACACHTuJAv5MeQv0BAAA6BAAADgAAAAAAAAABACAAAAAnAQAAZHJzL2Uy&#10;b0RvYy54bWxQSwUGAAAAAAYABgBZAQAAlgUAAAAA&#10;">
                <v:fill on="t" focussize="0,0"/>
                <v:stroke color="#000000" joinstyle="miter"/>
                <v:imagedata o:title=""/>
                <o:lock v:ext="edit" aspectratio="f"/>
                <v:textbox>
                  <w:txbxContent>
                    <w:p w14:paraId="5CAE679D">
                      <w:pPr>
                        <w:jc w:val="center"/>
                      </w:pPr>
                      <w:r>
                        <w:t>Male sans ventouse pré cloacale</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4777105</wp:posOffset>
                </wp:positionH>
                <wp:positionV relativeFrom="paragraph">
                  <wp:posOffset>104775</wp:posOffset>
                </wp:positionV>
                <wp:extent cx="1514475" cy="542925"/>
                <wp:effectExtent l="5080" t="4445" r="4445" b="11430"/>
                <wp:wrapNone/>
                <wp:docPr id="3" name="Zone de texte 5"/>
                <wp:cNvGraphicFramePr/>
                <a:graphic xmlns:a="http://schemas.openxmlformats.org/drawingml/2006/main">
                  <a:graphicData uri="http://schemas.microsoft.com/office/word/2010/wordprocessingShape">
                    <wps:wsp>
                      <wps:cNvSpPr txBox="1"/>
                      <wps:spPr>
                        <a:xfrm>
                          <a:off x="0" y="0"/>
                          <a:ext cx="1514475" cy="5429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C3C22B">
                            <w:pPr>
                              <w:jc w:val="center"/>
                            </w:pPr>
                            <w:r>
                              <w:t>Male avec ventouse pré cloacale</w:t>
                            </w:r>
                          </w:p>
                        </w:txbxContent>
                      </wps:txbx>
                      <wps:bodyPr upright="1"/>
                    </wps:wsp>
                  </a:graphicData>
                </a:graphic>
              </wp:anchor>
            </w:drawing>
          </mc:Choice>
          <mc:Fallback>
            <w:pict>
              <v:shape id="Zone de texte 5" o:spid="_x0000_s1026" o:spt="202" type="#_x0000_t202" style="position:absolute;left:0pt;margin-left:376.15pt;margin-top:8.25pt;height:42.75pt;width:119.25pt;z-index:251662336;mso-width-relative:page;mso-height-relative:page;" fillcolor="#FFFFFF" filled="t" stroked="t" coordsize="21600,21600" o:gfxdata="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zrJNtgAAAAKAQAADwAAAAAAAAABACAAAAAiAAAAZHJzL2Rv&#10;d25yZXYueG1sUEsBAhQAFAAAAAgAh07iQHmEJ0MBAgAAOgQAAA4AAAAAAAAAAQAgAAAAJwEAAGRy&#10;cy9lMm9Eb2MueG1sUEsFBgAAAAAGAAYAWQEAAJoFAAAAAA==&#10;">
                <v:fill on="t" focussize="0,0"/>
                <v:stroke color="#000000" joinstyle="miter"/>
                <v:imagedata o:title=""/>
                <o:lock v:ext="edit" aspectratio="f"/>
                <v:textbox>
                  <w:txbxContent>
                    <w:p w14:paraId="2EC3C22B">
                      <w:pPr>
                        <w:jc w:val="center"/>
                      </w:pPr>
                      <w:r>
                        <w:t>Male avec ventouse pré cloacale</w:t>
                      </w:r>
                    </w:p>
                  </w:txbxContent>
                </v:textbox>
              </v:shape>
            </w:pict>
          </mc:Fallback>
        </mc:AlternateContent>
      </w:r>
    </w:p>
    <w:p w14:paraId="3551276C">
      <w:pPr>
        <w:tabs>
          <w:tab w:val="left" w:pos="720"/>
        </w:tabs>
        <w:jc w:val="both"/>
      </w:pPr>
    </w:p>
    <w:p w14:paraId="329759A2">
      <w:pPr>
        <w:tabs>
          <w:tab w:val="left" w:pos="720"/>
        </w:tabs>
      </w:pPr>
      <w:r>
        <mc:AlternateContent>
          <mc:Choice Requires="wps">
            <w:drawing>
              <wp:anchor distT="0" distB="0" distL="114300" distR="114300" simplePos="0" relativeHeight="251680768" behindDoc="0" locked="0" layoutInCell="1" allowOverlap="1">
                <wp:simplePos x="0" y="0"/>
                <wp:positionH relativeFrom="column">
                  <wp:posOffset>5625465</wp:posOffset>
                </wp:positionH>
                <wp:positionV relativeFrom="paragraph">
                  <wp:posOffset>1270</wp:posOffset>
                </wp:positionV>
                <wp:extent cx="66675" cy="4826000"/>
                <wp:effectExtent l="4445" t="0" r="43180" b="0"/>
                <wp:wrapNone/>
                <wp:docPr id="21" name="Forme automatique 23"/>
                <wp:cNvGraphicFramePr/>
                <a:graphic xmlns:a="http://schemas.openxmlformats.org/drawingml/2006/main">
                  <a:graphicData uri="http://schemas.microsoft.com/office/word/2010/wordprocessingShape">
                    <wps:wsp>
                      <wps:cNvCnPr/>
                      <wps:spPr>
                        <a:xfrm>
                          <a:off x="0" y="0"/>
                          <a:ext cx="66675" cy="48260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Forme automatique 23" o:spid="_x0000_s1026" o:spt="32" type="#_x0000_t32" style="position:absolute;left:0pt;margin-left:442.95pt;margin-top:0.1pt;height:380pt;width:5.25pt;z-index:251680768;mso-width-relative:page;mso-height-relative:page;" filled="f" stroked="t" coordsize="21600,21600" o:gfxdata="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uh7/2QAAAAgBAAAPAAAAAAAAAAEAIAAAACIAAABkcnMvZG93bnJldi54bWxQSwEC&#10;FAAUAAAACACHTuJAx1iVlfMBAADyAwAADgAAAAAAAAABACAAAAAoAQAAZHJzL2Uyb0RvYy54bWxQ&#10;SwUGAAAAAAYABgBZAQAAj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2919730</wp:posOffset>
                </wp:positionH>
                <wp:positionV relativeFrom="paragraph">
                  <wp:posOffset>1270</wp:posOffset>
                </wp:positionV>
                <wp:extent cx="838200" cy="1038225"/>
                <wp:effectExtent l="3810" t="3175" r="8890" b="0"/>
                <wp:wrapNone/>
                <wp:docPr id="7" name="Forme automatique 9"/>
                <wp:cNvGraphicFramePr/>
                <a:graphic xmlns:a="http://schemas.openxmlformats.org/drawingml/2006/main">
                  <a:graphicData uri="http://schemas.microsoft.com/office/word/2010/wordprocessingShape">
                    <wps:wsp>
                      <wps:cNvCnPr/>
                      <wps:spPr>
                        <a:xfrm>
                          <a:off x="0" y="0"/>
                          <a:ext cx="838200" cy="10382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Forme automatique 9" o:spid="_x0000_s1026" o:spt="32" type="#_x0000_t32" style="position:absolute;left:0pt;margin-left:229.9pt;margin-top:0.1pt;height:81.75pt;width:66pt;z-index:251666432;mso-width-relative:page;mso-height-relative:page;" filled="f" stroked="t" coordsize="21600,21600" o:gfxdata="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SAVPLYAAAACAEAAA8AAAAAAAAAAQAgAAAAIgAAAGRycy9kb3ducmV2LnhtbFBLAQIUABQAAAAI&#10;AIdO4kBKz4XF7QEAAPEDAAAOAAAAAAAAAAEAIAAAACcBAABkcnMvZTJvRG9jLnhtbFBLBQYAAAAA&#10;BgAGAFkBAACG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890270</wp:posOffset>
                </wp:positionH>
                <wp:positionV relativeFrom="paragraph">
                  <wp:posOffset>30480</wp:posOffset>
                </wp:positionV>
                <wp:extent cx="952500" cy="1047750"/>
                <wp:effectExtent l="0" t="3175" r="12700" b="3175"/>
                <wp:wrapNone/>
                <wp:docPr id="5" name="Forme automatique 7"/>
                <wp:cNvGraphicFramePr/>
                <a:graphic xmlns:a="http://schemas.openxmlformats.org/drawingml/2006/main">
                  <a:graphicData uri="http://schemas.microsoft.com/office/word/2010/wordprocessingShape">
                    <wps:wsp>
                      <wps:cNvCnPr/>
                      <wps:spPr>
                        <a:xfrm flipH="1">
                          <a:off x="0" y="0"/>
                          <a:ext cx="952500" cy="10477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Forme automatique 7" o:spid="_x0000_s1026" o:spt="32" type="#_x0000_t32" style="position:absolute;left:0pt;flip:x;margin-left:70.1pt;margin-top:2.4pt;height:82.5pt;width:75pt;z-index:251664384;mso-width-relative:page;mso-height-relative:page;" filled="f" stroked="t" coordsize="21600,21600" o:gfxdata="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taqRV1gAAAAkBAAAPAAAAAAAAAAEAIAAAACIAAABkcnMvZG93bnJldi54bWxQSwEC&#10;FAAUAAAACACHTuJABq6RKvYBAAD7AwAADgAAAAAAAAABACAAAAAlAQAAZHJzL2Uyb0RvYy54bWxQ&#10;SwUGAAAAAAYABgBZAQAAj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2349500</wp:posOffset>
                </wp:positionH>
                <wp:positionV relativeFrom="paragraph">
                  <wp:posOffset>1270</wp:posOffset>
                </wp:positionV>
                <wp:extent cx="0" cy="1047750"/>
                <wp:effectExtent l="38100" t="0" r="38100" b="6350"/>
                <wp:wrapNone/>
                <wp:docPr id="6" name="Forme automatique 8"/>
                <wp:cNvGraphicFramePr/>
                <a:graphic xmlns:a="http://schemas.openxmlformats.org/drawingml/2006/main">
                  <a:graphicData uri="http://schemas.microsoft.com/office/word/2010/wordprocessingShape">
                    <wps:wsp>
                      <wps:cNvCnPr/>
                      <wps:spPr>
                        <a:xfrm>
                          <a:off x="0" y="0"/>
                          <a:ext cx="0" cy="10477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Forme automatique 8" o:spid="_x0000_s1026" o:spt="32" type="#_x0000_t32" style="position:absolute;left:0pt;margin-left:185pt;margin-top:0.1pt;height:82.5pt;width:0pt;z-index:251665408;mso-width-relative:page;mso-height-relative:page;" filled="f" stroked="t" coordsize="21600,21600" o:gfxdata="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VV1fNcAAAAIAQAADwAAAAAAAAABACAAAAAiAAAAZHJzL2Rvd25yZXYueG1sUEsBAhQAFAAAAAgA&#10;h07iQC4b1xftAQAA7AMAAA4AAAAAAAAAAQAgAAAAJgEAAGRycy9lMm9Eb2MueG1sUEsFBgAAAAAG&#10;AAYAWQEAAIUFAAAAAA==&#10;">
                <v:fill on="f" focussize="0,0"/>
                <v:stroke color="#000000" joinstyle="round" endarrow="block"/>
                <v:imagedata o:title=""/>
                <o:lock v:ext="edit" aspectratio="f"/>
              </v:shape>
            </w:pict>
          </mc:Fallback>
        </mc:AlternateContent>
      </w:r>
    </w:p>
    <w:p w14:paraId="1F362B07">
      <w:pPr>
        <w:tabs>
          <w:tab w:val="left" w:pos="720"/>
        </w:tabs>
      </w:pPr>
    </w:p>
    <w:p w14:paraId="1F6D0F07">
      <w:pPr>
        <w:tabs>
          <w:tab w:val="left" w:pos="720"/>
        </w:tabs>
      </w:pPr>
    </w:p>
    <w:p w14:paraId="56EA94E4">
      <w:pPr>
        <w:tabs>
          <w:tab w:val="left" w:pos="720"/>
        </w:tabs>
      </w:pPr>
      <w:r>
        <mc:AlternateContent>
          <mc:Choice Requires="wps">
            <w:drawing>
              <wp:anchor distT="0" distB="0" distL="114300" distR="114300" simplePos="0" relativeHeight="251667456" behindDoc="0" locked="0" layoutInCell="1" allowOverlap="1">
                <wp:simplePos x="0" y="0"/>
                <wp:positionH relativeFrom="column">
                  <wp:posOffset>-149225</wp:posOffset>
                </wp:positionH>
                <wp:positionV relativeFrom="paragraph">
                  <wp:posOffset>108585</wp:posOffset>
                </wp:positionV>
                <wp:extent cx="1552575" cy="638175"/>
                <wp:effectExtent l="4445" t="4445" r="5080" b="5080"/>
                <wp:wrapNone/>
                <wp:docPr id="8" name="Zone de texte 10"/>
                <wp:cNvGraphicFramePr/>
                <a:graphic xmlns:a="http://schemas.openxmlformats.org/drawingml/2006/main">
                  <a:graphicData uri="http://schemas.microsoft.com/office/word/2010/wordprocessingShape">
                    <wps:wsp>
                      <wps:cNvSpPr txBox="1"/>
                      <wps:spPr>
                        <a:xfrm>
                          <a:off x="0" y="0"/>
                          <a:ext cx="1552575" cy="638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19C9A7">
                            <w:pPr>
                              <w:jc w:val="center"/>
                            </w:pPr>
                            <w:r>
                              <w:t>Œsophage cylindrique simple</w:t>
                            </w:r>
                          </w:p>
                        </w:txbxContent>
                      </wps:txbx>
                      <wps:bodyPr upright="1"/>
                    </wps:wsp>
                  </a:graphicData>
                </a:graphic>
              </wp:anchor>
            </w:drawing>
          </mc:Choice>
          <mc:Fallback>
            <w:pict>
              <v:shape id="Zone de texte 10" o:spid="_x0000_s1026" o:spt="202" type="#_x0000_t202" style="position:absolute;left:0pt;margin-left:-11.75pt;margin-top:8.55pt;height:50.25pt;width:122.25pt;z-index:251667456;mso-width-relative:page;mso-height-relative:page;" fillcolor="#FFFFFF" filled="t" stroked="t" coordsize="21600,21600" o:gfxdata="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pTWb9kAAAAKAQAADwAAAAAAAAABACAAAAAiAAAAZHJzL2Rvd25y&#10;ZXYueG1sUEsBAhQAFAAAAAgAh07iQOzmttL9AQAAOwQAAA4AAAAAAAAAAQAgAAAAKAEAAGRycy9l&#10;Mm9Eb2MueG1sUEsFBgAAAAAGAAYAWQEAAJcFAAAAAA==&#10;">
                <v:fill on="t" focussize="0,0"/>
                <v:stroke color="#000000" joinstyle="miter"/>
                <v:imagedata o:title=""/>
                <o:lock v:ext="edit" aspectratio="f"/>
                <v:textbox>
                  <w:txbxContent>
                    <w:p w14:paraId="3B19C9A7">
                      <w:pPr>
                        <w:jc w:val="center"/>
                      </w:pPr>
                      <w:r>
                        <w:t>Œsophage cylindrique simple</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3365500</wp:posOffset>
                </wp:positionH>
                <wp:positionV relativeFrom="paragraph">
                  <wp:posOffset>118745</wp:posOffset>
                </wp:positionV>
                <wp:extent cx="1323975" cy="647700"/>
                <wp:effectExtent l="4445" t="4445" r="5080" b="8255"/>
                <wp:wrapNone/>
                <wp:docPr id="10" name="Zone de texte 12"/>
                <wp:cNvGraphicFramePr/>
                <a:graphic xmlns:a="http://schemas.openxmlformats.org/drawingml/2006/main">
                  <a:graphicData uri="http://schemas.microsoft.com/office/word/2010/wordprocessingShape">
                    <wps:wsp>
                      <wps:cNvSpPr txBox="1"/>
                      <wps:spPr>
                        <a:xfrm>
                          <a:off x="0" y="0"/>
                          <a:ext cx="1323975" cy="647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90C059">
                            <w:r>
                              <w:t>Œsophage avec bulbe musculeux</w:t>
                            </w:r>
                          </w:p>
                        </w:txbxContent>
                      </wps:txbx>
                      <wps:bodyPr upright="1"/>
                    </wps:wsp>
                  </a:graphicData>
                </a:graphic>
              </wp:anchor>
            </w:drawing>
          </mc:Choice>
          <mc:Fallback>
            <w:pict>
              <v:shape id="Zone de texte 12" o:spid="_x0000_s1026" o:spt="202" type="#_x0000_t202" style="position:absolute;left:0pt;margin-left:265pt;margin-top:9.35pt;height:51pt;width:104.25pt;z-index:251669504;mso-width-relative:page;mso-height-relative:page;" fillcolor="#FFFFFF" filled="t" stroked="t" coordsize="21600,21600" o:gfxdata="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cUgG2QAAAAoBAAAPAAAAAAAAAAEAIAAAACIAAABkcnMv&#10;ZG93bnJldi54bWxQSwECFAAUAAAACACHTuJA8GxxXQICAAA8BAAADgAAAAAAAAABACAAAAAoAQAA&#10;ZHJzL2Uyb0RvYy54bWxQSwUGAAAAAAYABgBZAQAAnAUAAAAA&#10;">
                <v:fill on="t" focussize="0,0"/>
                <v:stroke color="#000000" joinstyle="miter"/>
                <v:imagedata o:title=""/>
                <o:lock v:ext="edit" aspectratio="f"/>
                <v:textbox>
                  <w:txbxContent>
                    <w:p w14:paraId="5A90C059">
                      <w:r>
                        <w:t>Œsophage avec bulbe musculeux</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1579245</wp:posOffset>
                </wp:positionH>
                <wp:positionV relativeFrom="paragraph">
                  <wp:posOffset>118745</wp:posOffset>
                </wp:positionV>
                <wp:extent cx="1638300" cy="638175"/>
                <wp:effectExtent l="4445" t="4445" r="8255" b="5080"/>
                <wp:wrapNone/>
                <wp:docPr id="9" name="Zone de texte 11"/>
                <wp:cNvGraphicFramePr/>
                <a:graphic xmlns:a="http://schemas.openxmlformats.org/drawingml/2006/main">
                  <a:graphicData uri="http://schemas.microsoft.com/office/word/2010/wordprocessingShape">
                    <wps:wsp>
                      <wps:cNvSpPr txBox="1"/>
                      <wps:spPr>
                        <a:xfrm>
                          <a:off x="0" y="0"/>
                          <a:ext cx="1638300" cy="638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95BF21">
                            <w:pPr>
                              <w:jc w:val="center"/>
                            </w:pPr>
                            <w:r>
                              <w:t>Œsophage avec ventricule glandulaire postérieur</w:t>
                            </w:r>
                          </w:p>
                        </w:txbxContent>
                      </wps:txbx>
                      <wps:bodyPr upright="1"/>
                    </wps:wsp>
                  </a:graphicData>
                </a:graphic>
              </wp:anchor>
            </w:drawing>
          </mc:Choice>
          <mc:Fallback>
            <w:pict>
              <v:shape id="Zone de texte 11" o:spid="_x0000_s1026" o:spt="202" type="#_x0000_t202" style="position:absolute;left:0pt;margin-left:124.35pt;margin-top:9.35pt;height:50.25pt;width:129pt;z-index:251668480;mso-width-relative:page;mso-height-relative:page;" fillcolor="#FFFFFF" filled="t" stroked="t" coordsize="21600,21600" o:gfxdata="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PX0/2AAAAAoBAAAPAAAAAAAAAAEAIAAAACIAAABkcnMvZG93bnJl&#10;di54bWxQSwECFAAUAAAACACHTuJA2Re5aP0BAAA7BAAADgAAAAAAAAABACAAAAAnAQAAZHJzL2Uy&#10;b0RvYy54bWxQSwUGAAAAAAYABgBZAQAAlgUAAAAA&#10;">
                <v:fill on="t" focussize="0,0"/>
                <v:stroke color="#000000" joinstyle="miter"/>
                <v:imagedata o:title=""/>
                <o:lock v:ext="edit" aspectratio="f"/>
                <v:textbox>
                  <w:txbxContent>
                    <w:p w14:paraId="0B95BF21">
                      <w:pPr>
                        <w:jc w:val="center"/>
                      </w:pPr>
                      <w:r>
                        <w:t>Œsophage avec ventricule glandulaire postérieur</w:t>
                      </w:r>
                    </w:p>
                  </w:txbxContent>
                </v:textbox>
              </v:shape>
            </w:pict>
          </mc:Fallback>
        </mc:AlternateContent>
      </w:r>
    </w:p>
    <w:p w14:paraId="2535A1F8">
      <w:pPr>
        <w:tabs>
          <w:tab w:val="left" w:pos="720"/>
        </w:tabs>
      </w:pPr>
    </w:p>
    <w:p w14:paraId="017C65F4">
      <w:pPr>
        <w:tabs>
          <w:tab w:val="left" w:pos="720"/>
        </w:tabs>
      </w:pPr>
      <w:r>
        <mc:AlternateContent>
          <mc:Choice Requires="wps">
            <w:drawing>
              <wp:anchor distT="0" distB="0" distL="114300" distR="114300" simplePos="0" relativeHeight="251673600" behindDoc="0" locked="0" layoutInCell="1" allowOverlap="1">
                <wp:simplePos x="0" y="0"/>
                <wp:positionH relativeFrom="column">
                  <wp:posOffset>4272280</wp:posOffset>
                </wp:positionH>
                <wp:positionV relativeFrom="paragraph">
                  <wp:posOffset>100330</wp:posOffset>
                </wp:positionV>
                <wp:extent cx="0" cy="3177540"/>
                <wp:effectExtent l="38100" t="0" r="38100" b="10160"/>
                <wp:wrapNone/>
                <wp:docPr id="14" name="Forme automatique 16"/>
                <wp:cNvGraphicFramePr/>
                <a:graphic xmlns:a="http://schemas.openxmlformats.org/drawingml/2006/main">
                  <a:graphicData uri="http://schemas.microsoft.com/office/word/2010/wordprocessingShape">
                    <wps:wsp>
                      <wps:cNvCnPr/>
                      <wps:spPr>
                        <a:xfrm>
                          <a:off x="0" y="0"/>
                          <a:ext cx="0" cy="3177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Forme automatique 16" o:spid="_x0000_s1026" o:spt="32" type="#_x0000_t32" style="position:absolute;left:0pt;margin-left:336.4pt;margin-top:7.9pt;height:250.2pt;width:0pt;z-index:251673600;mso-width-relative:page;mso-height-relative:page;" filled="f" stroked="t" coordsize="21600,21600" o:gfxdata="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4KAdgAAAAKAQAADwAAAAAAAAABACAAAAAiAAAAZHJzL2Rvd25yZXYueG1sUEsBAhQAFAAA&#10;AAgAh07iQFLWFjfvAQAA7gMAAA4AAAAAAAAAAQAgAAAAJwEAAGRycy9lMm9Eb2MueG1sUEsFBgAA&#10;AAAGAAYAWQEAAIg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537845</wp:posOffset>
                </wp:positionH>
                <wp:positionV relativeFrom="paragraph">
                  <wp:posOffset>147955</wp:posOffset>
                </wp:positionV>
                <wp:extent cx="0" cy="3140075"/>
                <wp:effectExtent l="38100" t="0" r="38100" b="9525"/>
                <wp:wrapNone/>
                <wp:docPr id="11" name="Forme automatique 13"/>
                <wp:cNvGraphicFramePr/>
                <a:graphic xmlns:a="http://schemas.openxmlformats.org/drawingml/2006/main">
                  <a:graphicData uri="http://schemas.microsoft.com/office/word/2010/wordprocessingShape">
                    <wps:wsp>
                      <wps:cNvCnPr/>
                      <wps:spPr>
                        <a:xfrm>
                          <a:off x="0" y="0"/>
                          <a:ext cx="0" cy="31400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Forme automatique 13" o:spid="_x0000_s1026" o:spt="32" type="#_x0000_t32" style="position:absolute;left:0pt;margin-left:42.35pt;margin-top:11.65pt;height:247.25pt;width:0pt;z-index:251670528;mso-width-relative:page;mso-height-relative:page;" filled="f" stroked="t" coordsize="21600,21600" o:gfxdata="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jvGM2AAAAAgBAAAPAAAAAAAAAAEAIAAAACIAAABkcnMvZG93bnJldi54bWxQSwECFAAUAAAACACH&#10;TuJAZoBvsesBAADuAwAADgAAAAAAAAABACAAAAAnAQAAZHJzL2Uyb0RvYy54bWxQSwUGAAAAAAYA&#10;BgBZAQAAh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2538730</wp:posOffset>
                </wp:positionH>
                <wp:positionV relativeFrom="paragraph">
                  <wp:posOffset>147955</wp:posOffset>
                </wp:positionV>
                <wp:extent cx="876300" cy="1254760"/>
                <wp:effectExtent l="3810" t="2540" r="8890" b="0"/>
                <wp:wrapNone/>
                <wp:docPr id="13" name="Forme automatique 15"/>
                <wp:cNvGraphicFramePr/>
                <a:graphic xmlns:a="http://schemas.openxmlformats.org/drawingml/2006/main">
                  <a:graphicData uri="http://schemas.microsoft.com/office/word/2010/wordprocessingShape">
                    <wps:wsp>
                      <wps:cNvCnPr/>
                      <wps:spPr>
                        <a:xfrm>
                          <a:off x="0" y="0"/>
                          <a:ext cx="876300" cy="12547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Forme automatique 15" o:spid="_x0000_s1026" o:spt="32" type="#_x0000_t32" style="position:absolute;left:0pt;margin-left:199.9pt;margin-top:11.65pt;height:98.8pt;width:69pt;z-index:251672576;mso-width-relative:page;mso-height-relative:page;" filled="f" stroked="t" coordsize="21600,21600" o:gfxdata="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R9mHvZAAAACgEAAA8AAAAAAAAAAQAgAAAAIgAAAGRycy9kb3ducmV2LnhtbFBL&#10;AQIUABQAAAAIAIdO4kBaxhUS9QEAAPMDAAAOAAAAAAAAAAEAIAAAACgBAABkcnMvZTJvRG9jLnht&#10;bFBLBQYAAAAABgAGAFkBAACP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1967230</wp:posOffset>
                </wp:positionH>
                <wp:positionV relativeFrom="paragraph">
                  <wp:posOffset>147955</wp:posOffset>
                </wp:positionV>
                <wp:extent cx="571500" cy="1304925"/>
                <wp:effectExtent l="4445" t="1905" r="8255" b="1270"/>
                <wp:wrapNone/>
                <wp:docPr id="12" name="Forme automatique 14"/>
                <wp:cNvGraphicFramePr/>
                <a:graphic xmlns:a="http://schemas.openxmlformats.org/drawingml/2006/main">
                  <a:graphicData uri="http://schemas.microsoft.com/office/word/2010/wordprocessingShape">
                    <wps:wsp>
                      <wps:cNvCnPr/>
                      <wps:spPr>
                        <a:xfrm flipH="1">
                          <a:off x="0" y="0"/>
                          <a:ext cx="571500" cy="13049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Forme automatique 14" o:spid="_x0000_s1026" o:spt="32" type="#_x0000_t32" style="position:absolute;left:0pt;flip:x;margin-left:154.9pt;margin-top:11.65pt;height:102.75pt;width:45pt;z-index:251671552;mso-width-relative:page;mso-height-relative:page;" filled="f" stroked="t" coordsize="21600,21600" o:gfxdata="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239LdgAAAAKAQAADwAAAAAAAAABACAAAAAiAAAAZHJzL2Rvd25yZXYueG1s&#10;UEsBAhQAFAAAAAgAh07iQE52rWj4AQAA/QMAAA4AAAAAAAAAAQAgAAAAJwEAAGRycy9lMm9Eb2Mu&#10;eG1sUEsFBgAAAAAGAAYAWQEAAJEFAAAAAA==&#10;">
                <v:fill on="f" focussize="0,0"/>
                <v:stroke color="#000000" joinstyle="round" endarrow="block"/>
                <v:imagedata o:title=""/>
                <o:lock v:ext="edit" aspectratio="f"/>
              </v:shape>
            </w:pict>
          </mc:Fallback>
        </mc:AlternateContent>
      </w:r>
    </w:p>
    <w:p w14:paraId="63D30CB9">
      <w:pPr>
        <w:tabs>
          <w:tab w:val="left" w:pos="720"/>
        </w:tabs>
      </w:pPr>
    </w:p>
    <w:p w14:paraId="4E049049">
      <w:pPr>
        <w:tabs>
          <w:tab w:val="left" w:pos="720"/>
        </w:tabs>
      </w:pPr>
    </w:p>
    <w:p w14:paraId="3338B71E">
      <w:pPr>
        <w:tabs>
          <w:tab w:val="left" w:pos="720"/>
        </w:tabs>
      </w:pPr>
    </w:p>
    <w:p w14:paraId="0BC35237">
      <w:pPr>
        <w:tabs>
          <w:tab w:val="left" w:pos="720"/>
        </w:tabs>
      </w:pPr>
      <w:r>
        <mc:AlternateContent>
          <mc:Choice Requires="wps">
            <w:drawing>
              <wp:anchor distT="0" distB="0" distL="114300" distR="114300" simplePos="0" relativeHeight="251675648" behindDoc="0" locked="0" layoutInCell="1" allowOverlap="1">
                <wp:simplePos x="0" y="0"/>
                <wp:positionH relativeFrom="column">
                  <wp:posOffset>1270000</wp:posOffset>
                </wp:positionH>
                <wp:positionV relativeFrom="paragraph">
                  <wp:posOffset>160655</wp:posOffset>
                </wp:positionV>
                <wp:extent cx="1152525" cy="1374775"/>
                <wp:effectExtent l="5080" t="4445" r="10795" b="5080"/>
                <wp:wrapNone/>
                <wp:docPr id="16" name="Zone de texte 18"/>
                <wp:cNvGraphicFramePr/>
                <a:graphic xmlns:a="http://schemas.openxmlformats.org/drawingml/2006/main">
                  <a:graphicData uri="http://schemas.microsoft.com/office/word/2010/wordprocessingShape">
                    <wps:wsp>
                      <wps:cNvSpPr txBox="1"/>
                      <wps:spPr>
                        <a:xfrm>
                          <a:off x="0" y="0"/>
                          <a:ext cx="1152525" cy="1374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E950F7">
                            <w:pPr>
                              <w:jc w:val="center"/>
                            </w:pPr>
                            <w:r>
                              <w:t xml:space="preserve">Ventricule glandulaire œsophagien, </w:t>
                            </w:r>
                            <w:r>
                              <w:rPr>
                                <w:b/>
                                <w:bCs/>
                              </w:rPr>
                              <w:t>sans</w:t>
                            </w:r>
                            <w:r>
                              <w:t xml:space="preserve"> </w:t>
                            </w:r>
                          </w:p>
                          <w:p w14:paraId="0CB302A4">
                            <w:pPr>
                              <w:jc w:val="center"/>
                            </w:pPr>
                            <w:r>
                              <w:t>Dépression longitudinale</w:t>
                            </w:r>
                          </w:p>
                        </w:txbxContent>
                      </wps:txbx>
                      <wps:bodyPr upright="1"/>
                    </wps:wsp>
                  </a:graphicData>
                </a:graphic>
              </wp:anchor>
            </w:drawing>
          </mc:Choice>
          <mc:Fallback>
            <w:pict>
              <v:shape id="Zone de texte 18" o:spid="_x0000_s1026" o:spt="202" type="#_x0000_t202" style="position:absolute;left:0pt;margin-left:100pt;margin-top:12.65pt;height:108.25pt;width:90.75pt;z-index:251675648;mso-width-relative:page;mso-height-relative:page;" fillcolor="#FFFFFF" filled="t" stroked="t" coordsize="21600,21600" o:gfxdata="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babLZAAAACgEAAA8AAAAAAAAAAQAgAAAAIgAAAGRycy9kb3du&#10;cmV2LnhtbFBLAQIUABQAAAAIAIdO4kCiU358/gEAAD0EAAAOAAAAAAAAAAEAIAAAACgBAABkcnMv&#10;ZTJvRG9jLnhtbFBLBQYAAAAABgAGAFkBAACYBQAAAAA=&#10;">
                <v:fill on="t" focussize="0,0"/>
                <v:stroke color="#000000" joinstyle="miter"/>
                <v:imagedata o:title=""/>
                <o:lock v:ext="edit" aspectratio="f"/>
                <v:textbox>
                  <w:txbxContent>
                    <w:p w14:paraId="0FE950F7">
                      <w:pPr>
                        <w:jc w:val="center"/>
                      </w:pPr>
                      <w:r>
                        <w:t xml:space="preserve">Ventricule glandulaire œsophagien, </w:t>
                      </w:r>
                      <w:r>
                        <w:rPr>
                          <w:b/>
                          <w:bCs/>
                        </w:rPr>
                        <w:t>sans</w:t>
                      </w:r>
                      <w:r>
                        <w:t xml:space="preserve"> </w:t>
                      </w:r>
                    </w:p>
                    <w:p w14:paraId="0CB302A4">
                      <w:pPr>
                        <w:jc w:val="center"/>
                      </w:pPr>
                      <w:r>
                        <w:t>Dépression longitudinale</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2822575</wp:posOffset>
                </wp:positionH>
                <wp:positionV relativeFrom="paragraph">
                  <wp:posOffset>110490</wp:posOffset>
                </wp:positionV>
                <wp:extent cx="1152525" cy="1123950"/>
                <wp:effectExtent l="5080" t="4445" r="10795" b="14605"/>
                <wp:wrapNone/>
                <wp:docPr id="17" name="Zone de texte 19"/>
                <wp:cNvGraphicFramePr/>
                <a:graphic xmlns:a="http://schemas.openxmlformats.org/drawingml/2006/main">
                  <a:graphicData uri="http://schemas.microsoft.com/office/word/2010/wordprocessingShape">
                    <wps:wsp>
                      <wps:cNvSpPr txBox="1"/>
                      <wps:spPr>
                        <a:xfrm>
                          <a:off x="0" y="0"/>
                          <a:ext cx="1152525" cy="11239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012EF9">
                            <w:pPr>
                              <w:jc w:val="center"/>
                            </w:pPr>
                            <w:r>
                              <w:t xml:space="preserve">Ventricule glandulaire œsophagien, </w:t>
                            </w:r>
                            <w:r>
                              <w:rPr>
                                <w:b/>
                                <w:bCs/>
                              </w:rPr>
                              <w:t>avec</w:t>
                            </w:r>
                            <w:r>
                              <w:t xml:space="preserve"> dépression longitudinale</w:t>
                            </w:r>
                          </w:p>
                        </w:txbxContent>
                      </wps:txbx>
                      <wps:bodyPr upright="1"/>
                    </wps:wsp>
                  </a:graphicData>
                </a:graphic>
              </wp:anchor>
            </w:drawing>
          </mc:Choice>
          <mc:Fallback>
            <w:pict>
              <v:shape id="Zone de texte 19" o:spid="_x0000_s1026" o:spt="202" type="#_x0000_t202" style="position:absolute;left:0pt;margin-left:222.25pt;margin-top:8.7pt;height:88.5pt;width:90.75pt;z-index:251676672;mso-width-relative:page;mso-height-relative:page;" fillcolor="#FFFFFF" filled="t" stroked="t" coordsize="21600,21600" o:gfxdata="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om62NkAAAAKAQAADwAAAAAAAAABACAAAAAiAAAAZHJzL2Rv&#10;d25yZXYueG1sUEsBAhQAFAAAAAgAh07iQPocut4AAgAAPQQAAA4AAAAAAAAAAQAgAAAAKAEAAGRy&#10;cy9lMm9Eb2MueG1sUEsFBgAAAAAGAAYAWQEAAJoFAAAAAA==&#10;">
                <v:fill on="t" focussize="0,0"/>
                <v:stroke color="#000000" joinstyle="miter"/>
                <v:imagedata o:title=""/>
                <o:lock v:ext="edit" aspectratio="f"/>
                <v:textbox>
                  <w:txbxContent>
                    <w:p w14:paraId="29012EF9">
                      <w:pPr>
                        <w:jc w:val="center"/>
                      </w:pPr>
                      <w:r>
                        <w:t xml:space="preserve">Ventricule glandulaire œsophagien, </w:t>
                      </w:r>
                      <w:r>
                        <w:rPr>
                          <w:b/>
                          <w:bCs/>
                        </w:rPr>
                        <w:t>avec</w:t>
                      </w:r>
                      <w:r>
                        <w:t xml:space="preserve"> dépression longitudinale</w:t>
                      </w:r>
                    </w:p>
                  </w:txbxContent>
                </v:textbox>
              </v:shape>
            </w:pict>
          </mc:Fallback>
        </mc:AlternateContent>
      </w:r>
    </w:p>
    <w:p w14:paraId="74933672">
      <w:pPr>
        <w:tabs>
          <w:tab w:val="left" w:pos="720"/>
        </w:tabs>
      </w:pPr>
    </w:p>
    <w:p w14:paraId="7DF7AE3E">
      <w:pPr>
        <w:tabs>
          <w:tab w:val="left" w:pos="720"/>
        </w:tabs>
      </w:pPr>
    </w:p>
    <w:p w14:paraId="6A686F71">
      <w:pPr>
        <w:tabs>
          <w:tab w:val="left" w:pos="720"/>
        </w:tabs>
      </w:pPr>
      <w:r>
        <mc:AlternateContent>
          <mc:Choice Requires="wps">
            <w:drawing>
              <wp:anchor distT="0" distB="0" distL="114300" distR="114300" simplePos="0" relativeHeight="251683840" behindDoc="0" locked="0" layoutInCell="1" allowOverlap="1">
                <wp:simplePos x="0" y="0"/>
                <wp:positionH relativeFrom="column">
                  <wp:posOffset>3365500</wp:posOffset>
                </wp:positionH>
                <wp:positionV relativeFrom="paragraph">
                  <wp:posOffset>286385</wp:posOffset>
                </wp:positionV>
                <wp:extent cx="635" cy="740410"/>
                <wp:effectExtent l="37465" t="0" r="38100" b="8890"/>
                <wp:wrapNone/>
                <wp:docPr id="24" name="Forme automatique 26"/>
                <wp:cNvGraphicFramePr/>
                <a:graphic xmlns:a="http://schemas.openxmlformats.org/drawingml/2006/main">
                  <a:graphicData uri="http://schemas.microsoft.com/office/word/2010/wordprocessingShape">
                    <wps:wsp>
                      <wps:cNvCnPr/>
                      <wps:spPr>
                        <a:xfrm>
                          <a:off x="0" y="0"/>
                          <a:ext cx="635" cy="7404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Forme automatique 26" o:spid="_x0000_s1026" o:spt="32" type="#_x0000_t32" style="position:absolute;left:0pt;margin-left:265pt;margin-top:22.55pt;height:58.3pt;width:0.05pt;z-index:251683840;mso-width-relative:page;mso-height-relative:page;" filled="f" stroked="t" coordsize="21600,21600" o:gfxdata="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8OE69oAAAAKAQAADwAAAAAAAAABACAAAAAiAAAAZHJzL2Rvd25yZXYueG1sUEsBAhQA&#10;FAAAAAgAh07iQCvZBzLwAQAA7wMAAA4AAAAAAAAAAQAgAAAAKQEAAGRycy9lMm9Eb2MueG1sUEsF&#10;BgAAAAAGAAYAWQEAAIsFAAAAAA==&#10;">
                <v:fill on="f" focussize="0,0"/>
                <v:stroke color="#000000" joinstyle="round" endarrow="block"/>
                <v:imagedata o:title=""/>
                <o:lock v:ext="edit" aspectratio="f"/>
              </v:shape>
            </w:pict>
          </mc:Fallback>
        </mc:AlternateContent>
      </w:r>
    </w:p>
    <w:p w14:paraId="0018B1BB">
      <w:pPr>
        <w:tabs>
          <w:tab w:val="left" w:pos="720"/>
        </w:tabs>
      </w:pPr>
      <w:r>
        <mc:AlternateContent>
          <mc:Choice Requires="wps">
            <w:drawing>
              <wp:anchor distT="0" distB="0" distL="114300" distR="114300" simplePos="0" relativeHeight="251682816" behindDoc="0" locked="0" layoutInCell="1" allowOverlap="1">
                <wp:simplePos x="0" y="0"/>
                <wp:positionH relativeFrom="column">
                  <wp:posOffset>1967230</wp:posOffset>
                </wp:positionH>
                <wp:positionV relativeFrom="paragraph">
                  <wp:posOffset>242570</wp:posOffset>
                </wp:positionV>
                <wp:extent cx="635" cy="461010"/>
                <wp:effectExtent l="37465" t="0" r="38100" b="8890"/>
                <wp:wrapNone/>
                <wp:docPr id="23" name="Forme automatique 25"/>
                <wp:cNvGraphicFramePr/>
                <a:graphic xmlns:a="http://schemas.openxmlformats.org/drawingml/2006/main">
                  <a:graphicData uri="http://schemas.microsoft.com/office/word/2010/wordprocessingShape">
                    <wps:wsp>
                      <wps:cNvCnPr/>
                      <wps:spPr>
                        <a:xfrm>
                          <a:off x="0" y="0"/>
                          <a:ext cx="635" cy="4610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Forme automatique 25" o:spid="_x0000_s1026" o:spt="32" type="#_x0000_t32" style="position:absolute;left:0pt;margin-left:154.9pt;margin-top:19.1pt;height:36.3pt;width:0.05pt;z-index:251682816;mso-width-relative:page;mso-height-relative:page;" filled="f" stroked="t" coordsize="21600,21600" o:gfxdata="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XRhLYAAAACgEAAA8AAAAAAAAAAQAgAAAAIgAAAGRycy9kb3ducmV2LnhtbFBLAQIUABQAAAAI&#10;AIdO4kB4kIbv7QEAAO8DAAAOAAAAAAAAAAEAIAAAACcBAABkcnMvZTJvRG9jLnhtbFBLBQYAAAAA&#10;BgAGAFkBAACGBQAAAAA=&#10;">
                <v:fill on="f" focussize="0,0"/>
                <v:stroke color="#000000" joinstyle="round" endarrow="block"/>
                <v:imagedata o:title=""/>
                <o:lock v:ext="edit" aspectratio="f"/>
              </v:shape>
            </w:pict>
          </mc:Fallback>
        </mc:AlternateContent>
      </w:r>
    </w:p>
    <w:p w14:paraId="0552F60E">
      <w:pPr>
        <w:tabs>
          <w:tab w:val="left" w:pos="720"/>
        </w:tabs>
      </w:pPr>
    </w:p>
    <w:p w14:paraId="1CEC803D">
      <w:pPr>
        <w:tabs>
          <w:tab w:val="left" w:pos="720"/>
        </w:tabs>
      </w:pPr>
      <w:r>
        <mc:AlternateContent>
          <mc:Choice Requires="wps">
            <w:drawing>
              <wp:anchor distT="0" distB="0" distL="114300" distR="114300" simplePos="0" relativeHeight="251681792" behindDoc="0" locked="0" layoutInCell="1" allowOverlap="1">
                <wp:simplePos x="0" y="0"/>
                <wp:positionH relativeFrom="column">
                  <wp:posOffset>5224780</wp:posOffset>
                </wp:positionH>
                <wp:positionV relativeFrom="paragraph">
                  <wp:posOffset>57150</wp:posOffset>
                </wp:positionV>
                <wp:extent cx="1114425" cy="692150"/>
                <wp:effectExtent l="4445" t="5080" r="11430" b="13970"/>
                <wp:wrapNone/>
                <wp:docPr id="22" name="Zone de texte 24"/>
                <wp:cNvGraphicFramePr/>
                <a:graphic xmlns:a="http://schemas.openxmlformats.org/drawingml/2006/main">
                  <a:graphicData uri="http://schemas.microsoft.com/office/word/2010/wordprocessingShape">
                    <wps:wsp>
                      <wps:cNvSpPr txBox="1"/>
                      <wps:spPr>
                        <a:xfrm>
                          <a:off x="0" y="0"/>
                          <a:ext cx="1114425" cy="69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A8715F">
                            <w:r>
                              <w:t>Famille</w:t>
                            </w:r>
                          </w:p>
                          <w:p w14:paraId="0537437B">
                            <w:pPr>
                              <w:rPr>
                                <w:b/>
                                <w:bCs/>
                                <w:sz w:val="28"/>
                                <w:szCs w:val="28"/>
                              </w:rPr>
                            </w:pPr>
                            <w:r>
                              <w:rPr>
                                <w:b/>
                                <w:bCs/>
                                <w:sz w:val="28"/>
                                <w:szCs w:val="28"/>
                                <w:highlight w:val="yellow"/>
                              </w:rPr>
                              <w:t>Hétérakidés</w:t>
                            </w:r>
                          </w:p>
                        </w:txbxContent>
                      </wps:txbx>
                      <wps:bodyPr upright="1"/>
                    </wps:wsp>
                  </a:graphicData>
                </a:graphic>
              </wp:anchor>
            </w:drawing>
          </mc:Choice>
          <mc:Fallback>
            <w:pict>
              <v:shape id="Zone de texte 24" o:spid="_x0000_s1026" o:spt="202" type="#_x0000_t202" style="position:absolute;left:0pt;margin-left:411.4pt;margin-top:4.5pt;height:54.5pt;width:87.75pt;z-index:251681792;mso-width-relative:page;mso-height-relative:page;" fillcolor="#FFFFFF" filled="t" stroked="t" coordsize="21600,21600" o:gfxdata="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MmAEdcAAAAJAQAADwAAAAAAAAABACAAAAAiAAAAZHJzL2Rv&#10;d25yZXYueG1sUEsBAhQAFAAAAAgAh07iQDIaqt0CAgAAPAQAAA4AAAAAAAAAAQAgAAAAJgEAAGRy&#10;cy9lMm9Eb2MueG1sUEsFBgAAAAAGAAYAWQEAAJoFAAAAAA==&#10;">
                <v:fill on="t" focussize="0,0"/>
                <v:stroke color="#000000" joinstyle="miter"/>
                <v:imagedata o:title=""/>
                <o:lock v:ext="edit" aspectratio="f"/>
                <v:textbox>
                  <w:txbxContent>
                    <w:p w14:paraId="59A8715F">
                      <w:r>
                        <w:t>Famille</w:t>
                      </w:r>
                    </w:p>
                    <w:p w14:paraId="0537437B">
                      <w:pPr>
                        <w:rPr>
                          <w:b/>
                          <w:bCs/>
                          <w:sz w:val="28"/>
                          <w:szCs w:val="28"/>
                        </w:rPr>
                      </w:pPr>
                      <w:r>
                        <w:rPr>
                          <w:b/>
                          <w:bCs/>
                          <w:sz w:val="28"/>
                          <w:szCs w:val="28"/>
                          <w:highlight w:val="yellow"/>
                        </w:rPr>
                        <w:t>Hétérakidés</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3862705</wp:posOffset>
                </wp:positionH>
                <wp:positionV relativeFrom="paragraph">
                  <wp:posOffset>57785</wp:posOffset>
                </wp:positionV>
                <wp:extent cx="1028700" cy="711200"/>
                <wp:effectExtent l="4445" t="4445" r="8255" b="8255"/>
                <wp:wrapNone/>
                <wp:docPr id="20" name="Zone de texte 22"/>
                <wp:cNvGraphicFramePr/>
                <a:graphic xmlns:a="http://schemas.openxmlformats.org/drawingml/2006/main">
                  <a:graphicData uri="http://schemas.microsoft.com/office/word/2010/wordprocessingShape">
                    <wps:wsp>
                      <wps:cNvSpPr txBox="1"/>
                      <wps:spPr>
                        <a:xfrm>
                          <a:off x="0" y="0"/>
                          <a:ext cx="1028700" cy="71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B9C683">
                            <w:r>
                              <w:t xml:space="preserve">Famille </w:t>
                            </w:r>
                          </w:p>
                          <w:p w14:paraId="4F9C47D7">
                            <w:pPr>
                              <w:rPr>
                                <w:b/>
                                <w:bCs/>
                                <w:sz w:val="28"/>
                                <w:szCs w:val="28"/>
                              </w:rPr>
                            </w:pPr>
                            <w:r>
                              <w:rPr>
                                <w:b/>
                                <w:bCs/>
                                <w:sz w:val="28"/>
                                <w:szCs w:val="28"/>
                                <w:highlight w:val="yellow"/>
                              </w:rPr>
                              <w:t>Oxyuriidés</w:t>
                            </w:r>
                          </w:p>
                        </w:txbxContent>
                      </wps:txbx>
                      <wps:bodyPr upright="1"/>
                    </wps:wsp>
                  </a:graphicData>
                </a:graphic>
              </wp:anchor>
            </w:drawing>
          </mc:Choice>
          <mc:Fallback>
            <w:pict>
              <v:shape id="Zone de texte 22" o:spid="_x0000_s1026" o:spt="202" type="#_x0000_t202" style="position:absolute;left:0pt;margin-left:304.15pt;margin-top:4.55pt;height:56pt;width:81pt;z-index:251679744;mso-width-relative:page;mso-height-relative:page;" fillcolor="#FFFFFF" filled="t" stroked="t" coordsize="21600,21600" o:gfxdata="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5pR1wAAAAkBAAAPAAAAAAAAAAEAIAAAACIAAABkcnMvZG93bnJl&#10;di54bWxQSwECFAAUAAAACACHTuJAdTMJUf4BAAA8BAAADgAAAAAAAAABACAAAAAmAQAAZHJzL2Uy&#10;b0RvYy54bWxQSwUGAAAAAAYABgBZAQAAlgUAAAAA&#10;">
                <v:fill on="t" focussize="0,0"/>
                <v:stroke color="#000000" joinstyle="miter"/>
                <v:imagedata o:title=""/>
                <o:lock v:ext="edit" aspectratio="f"/>
                <v:textbox>
                  <w:txbxContent>
                    <w:p w14:paraId="17B9C683">
                      <w:r>
                        <w:t xml:space="preserve">Famille </w:t>
                      </w:r>
                    </w:p>
                    <w:p w14:paraId="4F9C47D7">
                      <w:pPr>
                        <w:rPr>
                          <w:b/>
                          <w:bCs/>
                          <w:sz w:val="28"/>
                          <w:szCs w:val="28"/>
                        </w:rPr>
                      </w:pPr>
                      <w:r>
                        <w:rPr>
                          <w:b/>
                          <w:bCs/>
                          <w:sz w:val="28"/>
                          <w:szCs w:val="28"/>
                          <w:highlight w:val="yellow"/>
                        </w:rPr>
                        <w:t>Oxyuriidés</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2740025</wp:posOffset>
                </wp:positionH>
                <wp:positionV relativeFrom="paragraph">
                  <wp:posOffset>57150</wp:posOffset>
                </wp:positionV>
                <wp:extent cx="1017905" cy="692150"/>
                <wp:effectExtent l="5080" t="4445" r="5715" b="14605"/>
                <wp:wrapNone/>
                <wp:docPr id="19" name="Zone de texte 21"/>
                <wp:cNvGraphicFramePr/>
                <a:graphic xmlns:a="http://schemas.openxmlformats.org/drawingml/2006/main">
                  <a:graphicData uri="http://schemas.microsoft.com/office/word/2010/wordprocessingShape">
                    <wps:wsp>
                      <wps:cNvSpPr txBox="1"/>
                      <wps:spPr>
                        <a:xfrm>
                          <a:off x="0" y="0"/>
                          <a:ext cx="1017905" cy="69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4C175F">
                            <w:r>
                              <w:t>Famille</w:t>
                            </w:r>
                          </w:p>
                          <w:p w14:paraId="5B376B07">
                            <w:pPr>
                              <w:rPr>
                                <w:b/>
                                <w:bCs/>
                                <w:sz w:val="28"/>
                                <w:szCs w:val="28"/>
                              </w:rPr>
                            </w:pPr>
                            <w:r>
                              <w:rPr>
                                <w:b/>
                                <w:bCs/>
                                <w:sz w:val="28"/>
                                <w:szCs w:val="28"/>
                                <w:highlight w:val="yellow"/>
                              </w:rPr>
                              <w:t>Anisakidés</w:t>
                            </w:r>
                          </w:p>
                        </w:txbxContent>
                      </wps:txbx>
                      <wps:bodyPr upright="1"/>
                    </wps:wsp>
                  </a:graphicData>
                </a:graphic>
              </wp:anchor>
            </w:drawing>
          </mc:Choice>
          <mc:Fallback>
            <w:pict>
              <v:shape id="Zone de texte 21" o:spid="_x0000_s1026" o:spt="202" type="#_x0000_t202" style="position:absolute;left:0pt;margin-left:215.75pt;margin-top:4.5pt;height:54.5pt;width:80.15pt;z-index:251678720;mso-width-relative:page;mso-height-relative:page;" fillcolor="#FFFFFF" filled="t" stroked="t" coordsize="21600,21600" o:gfxdata="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1qPVNgAAAAJAQAADwAAAAAAAAABACAAAAAiAAAAZHJzL2Rv&#10;d25yZXYueG1sUEsBAhQAFAAAAAgAh07iQAK8/8cBAgAAPAQAAA4AAAAAAAAAAQAgAAAAJwEAAGRy&#10;cy9lMm9Eb2MueG1sUEsFBgAAAAAGAAYAWQEAAJoFAAAAAA==&#10;">
                <v:fill on="t" focussize="0,0"/>
                <v:stroke color="#000000" joinstyle="miter"/>
                <v:imagedata o:title=""/>
                <o:lock v:ext="edit" aspectratio="f"/>
                <v:textbox>
                  <w:txbxContent>
                    <w:p w14:paraId="164C175F">
                      <w:r>
                        <w:t>Famille</w:t>
                      </w:r>
                    </w:p>
                    <w:p w14:paraId="5B376B07">
                      <w:pPr>
                        <w:rPr>
                          <w:b/>
                          <w:bCs/>
                          <w:sz w:val="28"/>
                          <w:szCs w:val="28"/>
                        </w:rPr>
                      </w:pPr>
                      <w:r>
                        <w:rPr>
                          <w:b/>
                          <w:bCs/>
                          <w:sz w:val="28"/>
                          <w:szCs w:val="28"/>
                          <w:highlight w:val="yellow"/>
                        </w:rPr>
                        <w:t>Anisakidés</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1470025</wp:posOffset>
                </wp:positionH>
                <wp:positionV relativeFrom="paragraph">
                  <wp:posOffset>57150</wp:posOffset>
                </wp:positionV>
                <wp:extent cx="1068705" cy="739775"/>
                <wp:effectExtent l="4445" t="4445" r="6350" b="5080"/>
                <wp:wrapNone/>
                <wp:docPr id="18" name="Zone de texte 20"/>
                <wp:cNvGraphicFramePr/>
                <a:graphic xmlns:a="http://schemas.openxmlformats.org/drawingml/2006/main">
                  <a:graphicData uri="http://schemas.microsoft.com/office/word/2010/wordprocessingShape">
                    <wps:wsp>
                      <wps:cNvSpPr txBox="1"/>
                      <wps:spPr>
                        <a:xfrm>
                          <a:off x="0" y="0"/>
                          <a:ext cx="1068705" cy="739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06DCB0">
                            <w:pPr>
                              <w:jc w:val="center"/>
                            </w:pPr>
                            <w:r>
                              <w:t>Famille</w:t>
                            </w:r>
                          </w:p>
                          <w:p w14:paraId="4BE0CA19">
                            <w:pPr>
                              <w:jc w:val="center"/>
                              <w:rPr>
                                <w:sz w:val="28"/>
                                <w:szCs w:val="28"/>
                              </w:rPr>
                            </w:pPr>
                            <w:r>
                              <w:rPr>
                                <w:b/>
                                <w:bCs/>
                                <w:sz w:val="28"/>
                                <w:szCs w:val="28"/>
                                <w:highlight w:val="yellow"/>
                              </w:rPr>
                              <w:t>Toxocaridés</w:t>
                            </w:r>
                            <w:r>
                              <w:rPr>
                                <w:sz w:val="28"/>
                                <w:szCs w:val="28"/>
                                <w:highlight w:val="yellow"/>
                              </w:rPr>
                              <w:t>s</w:t>
                            </w:r>
                          </w:p>
                        </w:txbxContent>
                      </wps:txbx>
                      <wps:bodyPr upright="1"/>
                    </wps:wsp>
                  </a:graphicData>
                </a:graphic>
              </wp:anchor>
            </w:drawing>
          </mc:Choice>
          <mc:Fallback>
            <w:pict>
              <v:shape id="Zone de texte 20" o:spid="_x0000_s1026" o:spt="202" type="#_x0000_t202" style="position:absolute;left:0pt;margin-left:115.75pt;margin-top:4.5pt;height:58.25pt;width:84.15pt;z-index:251677696;mso-width-relative:page;mso-height-relative:page;" fillcolor="#FFFFFF" filled="t" stroked="t" coordsize="21600,21600" o:gfxdata="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Nmhg9gAAAAJAQAADwAAAAAAAAABACAAAAAiAAAAZHJzL2Rvd25y&#10;ZXYueG1sUEsBAhQAFAAAAAgAh07iQH0GeHr+AQAAPAQAAA4AAAAAAAAAAQAgAAAAJwEAAGRycy9l&#10;Mm9Eb2MueG1sUEsFBgAAAAAGAAYAWQEAAJcFAAAAAA==&#10;">
                <v:fill on="t" focussize="0,0"/>
                <v:stroke color="#000000" joinstyle="miter"/>
                <v:imagedata o:title=""/>
                <o:lock v:ext="edit" aspectratio="f"/>
                <v:textbox>
                  <w:txbxContent>
                    <w:p w14:paraId="5506DCB0">
                      <w:pPr>
                        <w:jc w:val="center"/>
                      </w:pPr>
                      <w:r>
                        <w:t>Famille</w:t>
                      </w:r>
                    </w:p>
                    <w:p w14:paraId="4BE0CA19">
                      <w:pPr>
                        <w:jc w:val="center"/>
                        <w:rPr>
                          <w:sz w:val="28"/>
                          <w:szCs w:val="28"/>
                        </w:rPr>
                      </w:pPr>
                      <w:r>
                        <w:rPr>
                          <w:b/>
                          <w:bCs/>
                          <w:sz w:val="28"/>
                          <w:szCs w:val="28"/>
                          <w:highlight w:val="yellow"/>
                        </w:rPr>
                        <w:t>Toxocaridés</w:t>
                      </w:r>
                      <w:r>
                        <w:rPr>
                          <w:sz w:val="28"/>
                          <w:szCs w:val="28"/>
                          <w:highlight w:val="yellow"/>
                        </w:rPr>
                        <w:t>s</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-71120</wp:posOffset>
                </wp:positionH>
                <wp:positionV relativeFrom="paragraph">
                  <wp:posOffset>57150</wp:posOffset>
                </wp:positionV>
                <wp:extent cx="1323975" cy="739775"/>
                <wp:effectExtent l="4445" t="4445" r="5080" b="5080"/>
                <wp:wrapNone/>
                <wp:docPr id="15" name="Zone de texte 17"/>
                <wp:cNvGraphicFramePr/>
                <a:graphic xmlns:a="http://schemas.openxmlformats.org/drawingml/2006/main">
                  <a:graphicData uri="http://schemas.microsoft.com/office/word/2010/wordprocessingShape">
                    <wps:wsp>
                      <wps:cNvSpPr txBox="1"/>
                      <wps:spPr>
                        <a:xfrm>
                          <a:off x="0" y="0"/>
                          <a:ext cx="1323975" cy="739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AD6E22">
                            <w:pPr>
                              <w:jc w:val="center"/>
                            </w:pPr>
                            <w:r>
                              <w:t>Famille</w:t>
                            </w:r>
                          </w:p>
                          <w:p w14:paraId="3EFB1B3D">
                            <w:pPr>
                              <w:jc w:val="center"/>
                              <w:rPr>
                                <w:b/>
                                <w:bCs/>
                                <w:sz w:val="28"/>
                                <w:szCs w:val="28"/>
                              </w:rPr>
                            </w:pPr>
                            <w:r>
                              <w:rPr>
                                <w:b/>
                                <w:bCs/>
                                <w:sz w:val="28"/>
                                <w:szCs w:val="28"/>
                                <w:highlight w:val="yellow"/>
                              </w:rPr>
                              <w:t>Ascaridés</w:t>
                            </w:r>
                          </w:p>
                        </w:txbxContent>
                      </wps:txbx>
                      <wps:bodyPr upright="1"/>
                    </wps:wsp>
                  </a:graphicData>
                </a:graphic>
              </wp:anchor>
            </w:drawing>
          </mc:Choice>
          <mc:Fallback>
            <w:pict>
              <v:shape id="Zone de texte 17" o:spid="_x0000_s1026" o:spt="202" type="#_x0000_t202" style="position:absolute;left:0pt;margin-left:-5.6pt;margin-top:4.5pt;height:58.25pt;width:104.25pt;z-index:251674624;mso-width-relative:page;mso-height-relative:page;" fillcolor="#FFFFFF" filled="t" stroked="t" coordsize="21600,21600" o:gfxdata="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6T4ntkAAAAJAQAADwAAAAAAAAABACAAAAAiAAAAZHJzL2Rvd25y&#10;ZXYueG1sUEsBAhQAFAAAAAgAh07iQMXhg5D9AQAAPAQAAA4AAAAAAAAAAQAgAAAAKAEAAGRycy9l&#10;Mm9Eb2MueG1sUEsFBgAAAAAGAAYAWQEAAJcFAAAAAA==&#10;">
                <v:fill on="t" focussize="0,0"/>
                <v:stroke color="#000000" joinstyle="miter"/>
                <v:imagedata o:title=""/>
                <o:lock v:ext="edit" aspectratio="f"/>
                <v:textbox>
                  <w:txbxContent>
                    <w:p w14:paraId="53AD6E22">
                      <w:pPr>
                        <w:jc w:val="center"/>
                      </w:pPr>
                      <w:r>
                        <w:t>Famille</w:t>
                      </w:r>
                    </w:p>
                    <w:p w14:paraId="3EFB1B3D">
                      <w:pPr>
                        <w:jc w:val="center"/>
                        <w:rPr>
                          <w:b/>
                          <w:bCs/>
                          <w:sz w:val="28"/>
                          <w:szCs w:val="28"/>
                        </w:rPr>
                      </w:pPr>
                      <w:r>
                        <w:rPr>
                          <w:b/>
                          <w:bCs/>
                          <w:sz w:val="28"/>
                          <w:szCs w:val="28"/>
                          <w:highlight w:val="yellow"/>
                        </w:rPr>
                        <w:t>Ascaridés</w:t>
                      </w:r>
                    </w:p>
                  </w:txbxContent>
                </v:textbox>
              </v:shape>
            </w:pict>
          </mc:Fallback>
        </mc:AlternateContent>
      </w:r>
    </w:p>
    <w:p w14:paraId="1A56C6E0">
      <w:pPr>
        <w:tabs>
          <w:tab w:val="left" w:pos="720"/>
        </w:tabs>
      </w:pPr>
    </w:p>
    <w:p w14:paraId="72EB19CA">
      <w:pPr>
        <w:tabs>
          <w:tab w:val="left" w:pos="720"/>
        </w:tabs>
      </w:pPr>
    </w:p>
    <w:p w14:paraId="1A9ABFCB">
      <w:pPr>
        <w:tabs>
          <w:tab w:val="left" w:pos="720"/>
        </w:tabs>
      </w:pPr>
    </w:p>
    <w:p w14:paraId="524CB9D0">
      <w:pPr>
        <w:tabs>
          <w:tab w:val="left" w:pos="720"/>
        </w:tabs>
      </w:pPr>
    </w:p>
    <w:p w14:paraId="6BE4792A">
      <w:pPr>
        <w:rPr>
          <w:rFonts w:ascii="Times New Roman" w:hAnsi="Times New Roman" w:cs="Times New Roman"/>
          <w:sz w:val="24"/>
          <w:szCs w:val="24"/>
        </w:rPr>
      </w:pPr>
      <w:r>
        <w:rPr>
          <w:rFonts w:ascii="Times New Roman" w:hAnsi="Times New Roman" w:cs="Times New Roman"/>
          <w:b/>
          <w:bCs/>
          <w:sz w:val="32"/>
          <w:szCs w:val="32"/>
        </w:rPr>
        <w:t xml:space="preserve">8. Pathogénie : </w:t>
      </w:r>
      <w:r>
        <w:rPr>
          <w:rFonts w:ascii="Times New Roman" w:hAnsi="Times New Roman" w:cs="Times New Roman"/>
          <w:sz w:val="24"/>
          <w:szCs w:val="24"/>
        </w:rPr>
        <w:t>Divers facteurs expliquent le pouvoir pathogène des ascarides</w:t>
      </w:r>
    </w:p>
    <w:p w14:paraId="039C7E5A">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8"/>
          <w:szCs w:val="28"/>
        </w:rPr>
        <w:t xml:space="preserve">8.1. Action mécanique : </w:t>
      </w:r>
      <w:r>
        <w:rPr>
          <w:rFonts w:ascii="Times New Roman" w:hAnsi="Times New Roman" w:cs="Times New Roman"/>
          <w:sz w:val="24"/>
          <w:szCs w:val="24"/>
        </w:rPr>
        <w:t>est due:</w:t>
      </w:r>
    </w:p>
    <w:p w14:paraId="48847A3C">
      <w:pPr>
        <w:rPr>
          <w:rFonts w:ascii="Times New Roman" w:hAnsi="Times New Roman" w:cs="Times New Roman"/>
          <w:sz w:val="24"/>
          <w:szCs w:val="24"/>
        </w:rPr>
      </w:pPr>
      <w:r>
        <w:rPr>
          <w:rFonts w:ascii="Times New Roman" w:hAnsi="Times New Roman" w:cs="Times New Roman"/>
          <w:b/>
          <w:bCs/>
          <w:sz w:val="28"/>
          <w:szCs w:val="28"/>
        </w:rPr>
        <w:t xml:space="preserve">     </w:t>
      </w:r>
      <w:r>
        <w:rPr>
          <w:rFonts w:ascii="Times New Roman" w:hAnsi="Times New Roman" w:cs="Times New Roman"/>
          <w:sz w:val="24"/>
          <w:szCs w:val="24"/>
        </w:rPr>
        <w:t>- A la grande taille des vers, leur morphologie (lèvres très développées et parfois même denticulées chez certaines espèces) le grand nombre, parfois, et  à leurs mouvements</w:t>
      </w:r>
    </w:p>
    <w:p w14:paraId="2C0A6F53">
      <w:pPr>
        <w:rPr>
          <w:rFonts w:ascii="Times New Roman" w:hAnsi="Times New Roman" w:cs="Times New Roman"/>
          <w:sz w:val="24"/>
          <w:szCs w:val="24"/>
        </w:rPr>
      </w:pPr>
      <w:r>
        <w:rPr>
          <w:rFonts w:ascii="Times New Roman" w:hAnsi="Times New Roman" w:cs="Times New Roman"/>
          <w:sz w:val="24"/>
          <w:szCs w:val="24"/>
        </w:rPr>
        <w:t>-Elle se traduit par:</w:t>
      </w:r>
    </w:p>
    <w:p w14:paraId="42A67BF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8"/>
          <w:szCs w:val="28"/>
          <w:u w:val="single"/>
        </w:rPr>
        <w:t>8.1.1. Un traumatisme : par</w:t>
      </w:r>
      <w:r>
        <w:rPr>
          <w:rFonts w:ascii="Times New Roman" w:hAnsi="Times New Roman" w:cs="Times New Roman"/>
          <w:sz w:val="24"/>
          <w:szCs w:val="24"/>
        </w:rPr>
        <w:t xml:space="preserve"> l’action des lèvres à l’origine de :      </w:t>
      </w:r>
    </w:p>
    <w:p w14:paraId="0776FE16">
      <w:pPr>
        <w:rPr>
          <w:rFonts w:ascii="Times New Roman" w:hAnsi="Times New Roman" w:cs="Times New Roman"/>
          <w:sz w:val="24"/>
          <w:szCs w:val="24"/>
        </w:rPr>
      </w:pPr>
      <w:r>
        <w:rPr>
          <w:rFonts w:ascii="Times New Roman" w:hAnsi="Times New Roman" w:cs="Times New Roman"/>
          <w:sz w:val="24"/>
          <w:szCs w:val="24"/>
        </w:rPr>
        <w:t xml:space="preserve">    - L’inflammation catarrhale, diarrhée, troubles de l’absorption, et l’irritation des terminaisons nerveuses, causant des troubles réflexes</w:t>
      </w:r>
    </w:p>
    <w:p w14:paraId="70124446">
      <w:pPr>
        <w:rPr>
          <w:rFonts w:ascii="Times New Roman" w:hAnsi="Times New Roman" w:cs="Times New Roman"/>
          <w:sz w:val="28"/>
          <w:szCs w:val="28"/>
        </w:rPr>
      </w:pPr>
      <w:r>
        <w:rPr>
          <w:rFonts w:ascii="Times New Roman" w:hAnsi="Times New Roman" w:cs="Times New Roman"/>
          <w:sz w:val="24"/>
          <w:szCs w:val="24"/>
        </w:rPr>
        <w:t xml:space="preserve">   - A la remonté de ces derniers dans l’estomac et la trachée (lorsque les vers sont nombreux),</w:t>
      </w:r>
      <w:r>
        <w:rPr>
          <w:rFonts w:ascii="Times New Roman" w:hAnsi="Times New Roman" w:cs="Times New Roman"/>
          <w:sz w:val="28"/>
          <w:szCs w:val="28"/>
        </w:rPr>
        <w:t xml:space="preserve">  </w:t>
      </w:r>
      <w:r>
        <w:rPr>
          <w:rFonts w:ascii="Times New Roman" w:hAnsi="Times New Roman" w:cs="Times New Roman"/>
          <w:sz w:val="24"/>
          <w:szCs w:val="24"/>
        </w:rPr>
        <w:t xml:space="preserve"> d’ou vomissement </w:t>
      </w:r>
    </w:p>
    <w:p w14:paraId="43D0D608">
      <w:pPr>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u w:val="single"/>
        </w:rPr>
        <w:t>8.1.2. Obstruction :</w:t>
      </w:r>
      <w:r>
        <w:rPr>
          <w:rFonts w:ascii="Times New Roman" w:hAnsi="Times New Roman" w:cs="Times New Roman"/>
          <w:sz w:val="24"/>
          <w:szCs w:val="24"/>
        </w:rPr>
        <w:t xml:space="preserve"> La formation de pelotes de vers, peut, mener à  l’obstruction de l’intestin, et même sa déchirure, ainsi que celle des canaux biliaires et pancréatiques.</w:t>
      </w:r>
    </w:p>
    <w:p w14:paraId="476534E0">
      <w:pPr>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 8.1.3. Perforation </w:t>
      </w:r>
      <w:r>
        <w:rPr>
          <w:rFonts w:ascii="Times New Roman" w:hAnsi="Times New Roman" w:cs="Times New Roman"/>
          <w:sz w:val="24"/>
          <w:szCs w:val="24"/>
        </w:rPr>
        <w:t>: lors de l’érosion de la muqueuse par les lèvres, il y a formation des micro abcès et, parfois, ouverture de ces derniers au niveau de la séreuse, pouvant entrainer une perforation complète</w:t>
      </w:r>
    </w:p>
    <w:p w14:paraId="321218E9">
      <w:pPr>
        <w:rPr>
          <w:rFonts w:ascii="Times New Roman" w:hAnsi="Times New Roman" w:cs="Times New Roman"/>
          <w:b/>
          <w:bCs/>
          <w:sz w:val="28"/>
          <w:szCs w:val="28"/>
        </w:rPr>
      </w:pPr>
      <w:r>
        <w:rPr>
          <w:rFonts w:ascii="Times New Roman" w:hAnsi="Times New Roman" w:cs="Times New Roman"/>
          <w:b/>
          <w:bCs/>
          <w:sz w:val="28"/>
          <w:szCs w:val="28"/>
        </w:rPr>
        <w:t xml:space="preserve"> 8.2. Action spoliatrice </w:t>
      </w:r>
    </w:p>
    <w:p w14:paraId="75F9DE7A">
      <w:pPr>
        <w:rPr>
          <w:rFonts w:ascii="Times New Roman" w:hAnsi="Times New Roman" w:cs="Times New Roman"/>
          <w:sz w:val="24"/>
          <w:szCs w:val="24"/>
        </w:rPr>
      </w:pPr>
      <w:r>
        <w:rPr>
          <w:rFonts w:ascii="Times New Roman" w:hAnsi="Times New Roman" w:cs="Times New Roman"/>
          <w:sz w:val="24"/>
          <w:szCs w:val="24"/>
        </w:rPr>
        <w:t xml:space="preserve">  - Du glucose, d’où hypoglycémie connue souvent chez l’enfant, le poulain et le porcelet</w:t>
      </w:r>
    </w:p>
    <w:p w14:paraId="1103E6F0">
      <w:pPr>
        <w:rPr>
          <w:rFonts w:ascii="Times New Roman" w:hAnsi="Times New Roman" w:cs="Times New Roman"/>
          <w:sz w:val="24"/>
          <w:szCs w:val="24"/>
        </w:rPr>
      </w:pPr>
      <w:r>
        <w:rPr>
          <w:rFonts w:ascii="Times New Roman" w:hAnsi="Times New Roman" w:cs="Times New Roman"/>
          <w:sz w:val="24"/>
          <w:szCs w:val="24"/>
        </w:rPr>
        <w:t xml:space="preserve">  - Du phosphore, et de la vitamine C, ce qui explique les troubles du métabolisme osseux.</w:t>
      </w:r>
    </w:p>
    <w:p w14:paraId="5B297300">
      <w:pPr>
        <w:rPr>
          <w:rFonts w:ascii="Times New Roman" w:hAnsi="Times New Roman" w:cs="Times New Roman"/>
          <w:b/>
          <w:bCs/>
          <w:sz w:val="28"/>
          <w:szCs w:val="28"/>
        </w:rPr>
      </w:pPr>
      <w:r>
        <w:rPr>
          <w:rFonts w:ascii="Times New Roman" w:hAnsi="Times New Roman" w:cs="Times New Roman"/>
          <w:b/>
          <w:bCs/>
          <w:sz w:val="28"/>
          <w:szCs w:val="28"/>
        </w:rPr>
        <w:t>8.3. Action favorisante des infections </w:t>
      </w:r>
    </w:p>
    <w:p w14:paraId="1B0882F7">
      <w:pPr>
        <w:rPr>
          <w:rFonts w:ascii="Times New Roman" w:hAnsi="Times New Roman" w:cs="Times New Roman"/>
          <w:sz w:val="24"/>
          <w:szCs w:val="24"/>
        </w:rPr>
      </w:pPr>
      <w:r>
        <w:rPr>
          <w:rFonts w:ascii="Times New Roman" w:hAnsi="Times New Roman" w:cs="Times New Roman"/>
          <w:sz w:val="24"/>
          <w:szCs w:val="24"/>
        </w:rPr>
        <w:t>Par les larves migratrices (virus de la maladie de carré, parvovirose), ou les adultes, lors de perforations, d’où salmonelloses et colibacilloses.</w:t>
      </w:r>
    </w:p>
    <w:p w14:paraId="5C87DED6">
      <w:pPr>
        <w:rPr>
          <w:rFonts w:ascii="Times New Roman" w:hAnsi="Times New Roman" w:cs="Times New Roman"/>
          <w:sz w:val="24"/>
          <w:szCs w:val="24"/>
        </w:rPr>
      </w:pPr>
      <w:r>
        <w:rPr>
          <w:rFonts w:ascii="Times New Roman" w:hAnsi="Times New Roman" w:cs="Times New Roman"/>
          <w:b/>
          <w:bCs/>
          <w:sz w:val="28"/>
          <w:szCs w:val="28"/>
        </w:rPr>
        <w:t>8.4. Action toxique et antigénique :</w:t>
      </w:r>
      <w:r>
        <w:rPr>
          <w:rFonts w:ascii="Times New Roman" w:hAnsi="Times New Roman" w:cs="Times New Roman"/>
          <w:sz w:val="24"/>
          <w:szCs w:val="24"/>
        </w:rPr>
        <w:t xml:space="preserve"> </w:t>
      </w:r>
    </w:p>
    <w:p w14:paraId="7ED3EA29">
      <w:pPr>
        <w:rPr>
          <w:rFonts w:ascii="Times New Roman" w:hAnsi="Times New Roman" w:cs="Times New Roman"/>
          <w:sz w:val="24"/>
          <w:szCs w:val="24"/>
        </w:rPr>
      </w:pPr>
      <w:r>
        <w:rPr>
          <w:rFonts w:ascii="Times New Roman" w:hAnsi="Times New Roman" w:cs="Times New Roman"/>
          <w:sz w:val="24"/>
          <w:szCs w:val="24"/>
        </w:rPr>
        <w:t>-Elle est due au liquide contenu dans la cavité générale du ver, qui possède, une action, sur les terminaisons nerveuses et une action sur la muqueuse digestive, d’où manifestation d’hypersensibilité, tel que l’urticaire, œdème, hémorragie.</w:t>
      </w:r>
    </w:p>
    <w:p w14:paraId="17BB14AD">
      <w:pPr>
        <w:rPr>
          <w:rFonts w:ascii="Times New Roman" w:hAnsi="Times New Roman" w:cs="Times New Roman"/>
          <w:sz w:val="24"/>
          <w:szCs w:val="24"/>
        </w:rPr>
      </w:pPr>
      <w:r>
        <w:rPr>
          <w:rFonts w:ascii="Times New Roman" w:hAnsi="Times New Roman" w:cs="Times New Roman"/>
          <w:sz w:val="24"/>
          <w:szCs w:val="24"/>
        </w:rPr>
        <w:t>-Cela peut provoquer, une immunité acquise</w:t>
      </w:r>
    </w:p>
    <w:p w14:paraId="161A73D6">
      <w:pPr>
        <w:rPr>
          <w:rFonts w:ascii="Times New Roman" w:hAnsi="Times New Roman" w:cs="Times New Roman"/>
          <w:b/>
          <w:bCs/>
          <w:sz w:val="32"/>
          <w:szCs w:val="32"/>
        </w:rPr>
      </w:pPr>
      <w:r>
        <w:rPr>
          <w:rFonts w:ascii="Times New Roman" w:hAnsi="Times New Roman" w:cs="Times New Roman"/>
          <w:b/>
          <w:bCs/>
          <w:sz w:val="32"/>
          <w:szCs w:val="32"/>
        </w:rPr>
        <w:t>9. Immunité</w:t>
      </w:r>
    </w:p>
    <w:p w14:paraId="5335C4DD">
      <w:pPr>
        <w:rPr>
          <w:rFonts w:ascii="Times New Roman" w:hAnsi="Times New Roman" w:cs="Times New Roman"/>
          <w:sz w:val="24"/>
          <w:szCs w:val="24"/>
        </w:rPr>
      </w:pPr>
      <w:r>
        <w:rPr>
          <w:rFonts w:ascii="Times New Roman" w:hAnsi="Times New Roman" w:cs="Times New Roman"/>
          <w:sz w:val="24"/>
          <w:szCs w:val="24"/>
        </w:rPr>
        <w:t>-Elle joue un rôle fondamental, dans la résistance d’âge, observée chez les porcs et les chevaux.</w:t>
      </w:r>
    </w:p>
    <w:p w14:paraId="7DF26428">
      <w:pPr>
        <w:rPr>
          <w:rFonts w:ascii="Times New Roman" w:hAnsi="Times New Roman" w:cs="Times New Roman"/>
          <w:sz w:val="24"/>
          <w:szCs w:val="24"/>
        </w:rPr>
      </w:pPr>
      <w:r>
        <w:rPr>
          <w:rFonts w:ascii="Times New Roman" w:hAnsi="Times New Roman" w:cs="Times New Roman"/>
          <w:sz w:val="24"/>
          <w:szCs w:val="24"/>
        </w:rPr>
        <w:t xml:space="preserve">-Elle est aussi à l’origine, du développement des larves de </w:t>
      </w:r>
      <w:r>
        <w:rPr>
          <w:rFonts w:ascii="Times New Roman" w:hAnsi="Times New Roman" w:cs="Times New Roman"/>
          <w:i/>
          <w:iCs/>
          <w:sz w:val="24"/>
          <w:szCs w:val="24"/>
        </w:rPr>
        <w:t>Toxocara vitulorum</w:t>
      </w:r>
      <w:r>
        <w:rPr>
          <w:rFonts w:ascii="Times New Roman" w:hAnsi="Times New Roman" w:cs="Times New Roman"/>
          <w:sz w:val="24"/>
          <w:szCs w:val="24"/>
        </w:rPr>
        <w:t>, en fonction de l’âge, des bovins et des buffles</w:t>
      </w:r>
    </w:p>
    <w:p w14:paraId="320F4917">
      <w:pPr>
        <w:rPr>
          <w:rFonts w:ascii="Times New Roman" w:hAnsi="Times New Roman" w:cs="Times New Roman"/>
          <w:sz w:val="24"/>
          <w:szCs w:val="24"/>
        </w:rPr>
      </w:pPr>
      <w:r>
        <w:rPr>
          <w:rFonts w:ascii="Times New Roman" w:hAnsi="Times New Roman" w:cs="Times New Roman"/>
          <w:sz w:val="24"/>
          <w:szCs w:val="24"/>
        </w:rPr>
        <w:t>-Lors de migration larvaires d’ascarides les lymphocytes polynucléaires éosinophiles, sont capables de détruire, les larves par cytotoxicité, non dépendante des anticorps</w:t>
      </w:r>
    </w:p>
    <w:p w14:paraId="3FC2B0F1">
      <w:pPr>
        <w:rPr>
          <w:rFonts w:ascii="Times New Roman" w:hAnsi="Times New Roman" w:cs="Times New Roman"/>
          <w:sz w:val="24"/>
          <w:szCs w:val="24"/>
        </w:rPr>
      </w:pPr>
      <w:r>
        <w:rPr>
          <w:rFonts w:ascii="Times New Roman" w:hAnsi="Times New Roman" w:cs="Times New Roman"/>
          <w:b/>
          <w:bCs/>
          <w:sz w:val="32"/>
          <w:szCs w:val="32"/>
        </w:rPr>
        <w:t>10. Symptômes</w:t>
      </w:r>
      <w:r>
        <w:rPr>
          <w:rFonts w:ascii="Times New Roman" w:hAnsi="Times New Roman" w:cs="Times New Roman"/>
          <w:sz w:val="24"/>
          <w:szCs w:val="24"/>
        </w:rPr>
        <w:t xml:space="preserve">. </w:t>
      </w:r>
    </w:p>
    <w:p w14:paraId="2F48E0D7">
      <w:pPr>
        <w:rPr>
          <w:rFonts w:ascii="Times New Roman" w:hAnsi="Times New Roman" w:cs="Times New Roman"/>
          <w:sz w:val="24"/>
          <w:szCs w:val="24"/>
        </w:rPr>
      </w:pPr>
      <w:r>
        <w:rPr>
          <w:rFonts w:ascii="Times New Roman" w:hAnsi="Times New Roman" w:cs="Times New Roman"/>
          <w:b/>
          <w:bCs/>
          <w:sz w:val="28"/>
          <w:szCs w:val="28"/>
        </w:rPr>
        <w:t xml:space="preserve">    10.1. Ascaridose immaginale : </w:t>
      </w:r>
      <w:r>
        <w:rPr>
          <w:rFonts w:ascii="Times New Roman" w:hAnsi="Times New Roman" w:cs="Times New Roman"/>
          <w:sz w:val="24"/>
          <w:szCs w:val="24"/>
        </w:rPr>
        <w:t>se manifeste par des symptômes généraux et des symptômes digestifs, précédés par des troubles digestifs</w:t>
      </w:r>
    </w:p>
    <w:p w14:paraId="7B771243">
      <w:pPr>
        <w:rPr>
          <w:rFonts w:ascii="Times New Roman" w:hAnsi="Times New Roman" w:cs="Times New Roman"/>
          <w:sz w:val="28"/>
          <w:szCs w:val="28"/>
          <w:u w:val="single"/>
        </w:rPr>
      </w:pPr>
      <w:r>
        <w:rPr>
          <w:rFonts w:ascii="Times New Roman" w:hAnsi="Times New Roman" w:cs="Times New Roman"/>
          <w:sz w:val="24"/>
          <w:szCs w:val="24"/>
        </w:rPr>
        <w:t xml:space="preserve">           </w:t>
      </w:r>
      <w:r>
        <w:rPr>
          <w:rFonts w:ascii="Times New Roman" w:hAnsi="Times New Roman" w:cs="Times New Roman"/>
          <w:sz w:val="28"/>
          <w:szCs w:val="28"/>
          <w:u w:val="single"/>
        </w:rPr>
        <w:t>10.1.1. Symptômes généraux</w:t>
      </w:r>
    </w:p>
    <w:p w14:paraId="572FDC1E">
      <w:pPr>
        <w:rPr>
          <w:rFonts w:ascii="Times New Roman" w:hAnsi="Times New Roman" w:cs="Times New Roman"/>
          <w:sz w:val="24"/>
          <w:szCs w:val="24"/>
        </w:rPr>
      </w:pPr>
      <w:r>
        <w:rPr>
          <w:rFonts w:ascii="Times New Roman" w:hAnsi="Times New Roman" w:cs="Times New Roman"/>
          <w:sz w:val="24"/>
          <w:szCs w:val="24"/>
        </w:rPr>
        <w:t xml:space="preserve">        Il y a une dégradation de l’état général (peau sèche, poil piqué, zones de dépilation) ; L’appétit est irrégulier, amaigrissement, Asthénie.</w:t>
      </w:r>
    </w:p>
    <w:p w14:paraId="08EDEDC5">
      <w:pPr>
        <w:rPr>
          <w:rFonts w:ascii="Times New Roman" w:hAnsi="Times New Roman" w:cs="Times New Roman"/>
          <w:sz w:val="24"/>
          <w:szCs w:val="24"/>
        </w:rPr>
      </w:pPr>
      <w:r>
        <w:rPr>
          <w:rFonts w:ascii="Times New Roman" w:hAnsi="Times New Roman" w:cs="Times New Roman"/>
          <w:sz w:val="24"/>
          <w:szCs w:val="24"/>
        </w:rPr>
        <w:t>-Chez le veau : audeur butirique, de l’haleine (imprégnation de la carcasse, à l’abattoir)</w:t>
      </w:r>
    </w:p>
    <w:p w14:paraId="041DA4F8">
      <w:pPr>
        <w:rPr>
          <w:rFonts w:ascii="Times New Roman" w:hAnsi="Times New Roman" w:cs="Times New Roman"/>
          <w:sz w:val="24"/>
          <w:szCs w:val="24"/>
        </w:rPr>
      </w:pPr>
      <w:r>
        <w:rPr>
          <w:rFonts w:ascii="Times New Roman" w:hAnsi="Times New Roman" w:cs="Times New Roman"/>
          <w:sz w:val="24"/>
          <w:szCs w:val="24"/>
        </w:rPr>
        <w:t xml:space="preserve"> -Chez le poulain : Crises d’épilepsie, et fort ralentissement de la croissance</w:t>
      </w:r>
    </w:p>
    <w:p w14:paraId="328F825B">
      <w:pPr>
        <w:rPr>
          <w:rFonts w:ascii="Times New Roman" w:hAnsi="Times New Roman" w:cs="Times New Roman"/>
          <w:sz w:val="24"/>
          <w:szCs w:val="24"/>
        </w:rPr>
      </w:pPr>
      <w:r>
        <w:rPr>
          <w:rFonts w:ascii="Times New Roman" w:hAnsi="Times New Roman" w:cs="Times New Roman"/>
          <w:sz w:val="24"/>
          <w:szCs w:val="24"/>
        </w:rPr>
        <w:t>-Chez les chiots : forte mortalité, entre 3 et 7 semaines, si infestation placentaire était massive</w:t>
      </w:r>
    </w:p>
    <w:p w14:paraId="28D3A512">
      <w:pPr>
        <w:rPr>
          <w:rFonts w:ascii="Times New Roman" w:hAnsi="Times New Roman" w:cs="Times New Roman"/>
          <w:sz w:val="28"/>
          <w:szCs w:val="28"/>
          <w:u w:val="single"/>
        </w:rPr>
      </w:pPr>
      <w:r>
        <w:rPr>
          <w:rFonts w:ascii="Times New Roman" w:hAnsi="Times New Roman" w:cs="Times New Roman"/>
          <w:sz w:val="24"/>
          <w:szCs w:val="24"/>
        </w:rPr>
        <w:t>- En l’absence de traitement, les animaux deviennent rachitiques</w:t>
      </w:r>
      <w:r>
        <w:rPr>
          <w:rFonts w:ascii="Times New Roman" w:hAnsi="Times New Roman" w:cs="Times New Roman"/>
          <w:sz w:val="28"/>
          <w:szCs w:val="28"/>
          <w:u w:val="single"/>
        </w:rPr>
        <w:t xml:space="preserve"> </w:t>
      </w:r>
    </w:p>
    <w:p w14:paraId="6B8FF139">
      <w:pPr>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u w:val="single"/>
        </w:rPr>
        <w:t>10.1.2. Symptômes digestifs</w:t>
      </w:r>
    </w:p>
    <w:p w14:paraId="4240E0EA">
      <w:pPr>
        <w:rPr>
          <w:rFonts w:ascii="Times New Roman" w:hAnsi="Times New Roman" w:cs="Times New Roman"/>
          <w:sz w:val="24"/>
          <w:szCs w:val="24"/>
        </w:rPr>
      </w:pPr>
      <w:r>
        <w:rPr>
          <w:rFonts w:ascii="Times New Roman" w:hAnsi="Times New Roman" w:cs="Times New Roman"/>
          <w:sz w:val="24"/>
          <w:szCs w:val="24"/>
        </w:rPr>
        <w:t xml:space="preserve">    - Diarrhée, avec parfois des épisodes de constipation </w:t>
      </w:r>
    </w:p>
    <w:p w14:paraId="191387D2">
      <w:pPr>
        <w:rPr>
          <w:rFonts w:ascii="Times New Roman" w:hAnsi="Times New Roman" w:cs="Times New Roman"/>
          <w:sz w:val="24"/>
          <w:szCs w:val="24"/>
        </w:rPr>
      </w:pPr>
      <w:r>
        <w:rPr>
          <w:rFonts w:ascii="Times New Roman" w:hAnsi="Times New Roman" w:cs="Times New Roman"/>
          <w:sz w:val="24"/>
          <w:szCs w:val="24"/>
        </w:rPr>
        <w:t xml:space="preserve">  -Nausées, ballonnement, petites coliques</w:t>
      </w:r>
    </w:p>
    <w:p w14:paraId="47109BDA">
      <w:pPr>
        <w:rPr>
          <w:rFonts w:ascii="Times New Roman" w:hAnsi="Times New Roman" w:cs="Times New Roman"/>
          <w:sz w:val="24"/>
          <w:szCs w:val="24"/>
        </w:rPr>
      </w:pPr>
      <w:r>
        <w:rPr>
          <w:rFonts w:ascii="Times New Roman" w:hAnsi="Times New Roman" w:cs="Times New Roman"/>
          <w:sz w:val="24"/>
          <w:szCs w:val="24"/>
        </w:rPr>
        <w:t xml:space="preserve">  - Chez le veau : cas de diarrhée hémorragique</w:t>
      </w:r>
    </w:p>
    <w:p w14:paraId="1B78E3C8">
      <w:pPr>
        <w:rPr>
          <w:rFonts w:ascii="Times New Roman" w:hAnsi="Times New Roman" w:cs="Times New Roman"/>
          <w:sz w:val="24"/>
          <w:szCs w:val="24"/>
        </w:rPr>
      </w:pPr>
      <w:r>
        <w:rPr>
          <w:rFonts w:ascii="Times New Roman" w:hAnsi="Times New Roman" w:cs="Times New Roman"/>
          <w:sz w:val="24"/>
          <w:szCs w:val="24"/>
        </w:rPr>
        <w:t xml:space="preserve">  -Chez les carnivores : vomissement avec rejet des parasites </w:t>
      </w:r>
    </w:p>
    <w:p w14:paraId="79D7E65C">
      <w:pPr>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u w:val="single"/>
        </w:rPr>
        <w:t>10.1.3. Complications</w:t>
      </w:r>
    </w:p>
    <w:p w14:paraId="636501AC">
      <w:pPr>
        <w:rPr>
          <w:rFonts w:ascii="Times New Roman" w:hAnsi="Times New Roman" w:cs="Times New Roman"/>
          <w:sz w:val="24"/>
          <w:szCs w:val="24"/>
        </w:rPr>
      </w:pPr>
      <w:r>
        <w:rPr>
          <w:rFonts w:ascii="Times New Roman" w:hAnsi="Times New Roman" w:cs="Times New Roman"/>
          <w:sz w:val="24"/>
          <w:szCs w:val="24"/>
        </w:rPr>
        <w:t>-Chez le poulain :</w:t>
      </w:r>
    </w:p>
    <w:p w14:paraId="59B3F821">
      <w:pPr>
        <w:pStyle w:val="15"/>
        <w:numPr>
          <w:ilvl w:val="0"/>
          <w:numId w:val="14"/>
        </w:numPr>
        <w:rPr>
          <w:rFonts w:ascii="Times New Roman" w:hAnsi="Times New Roman" w:cs="Times New Roman"/>
          <w:sz w:val="24"/>
          <w:szCs w:val="24"/>
        </w:rPr>
      </w:pPr>
      <w:r>
        <w:rPr>
          <w:rFonts w:ascii="Times New Roman" w:hAnsi="Times New Roman" w:cs="Times New Roman"/>
          <w:sz w:val="24"/>
          <w:szCs w:val="24"/>
        </w:rPr>
        <w:t>Syndrome d’occlusion intestinal, qui se traduit par des coliques et vomissements, parfois, mort en quelques jours.</w:t>
      </w:r>
    </w:p>
    <w:p w14:paraId="076B3383">
      <w:pPr>
        <w:pStyle w:val="15"/>
        <w:numPr>
          <w:ilvl w:val="0"/>
          <w:numId w:val="14"/>
        </w:numPr>
        <w:rPr>
          <w:rFonts w:ascii="Times New Roman" w:hAnsi="Times New Roman" w:cs="Times New Roman"/>
          <w:sz w:val="24"/>
          <w:szCs w:val="24"/>
        </w:rPr>
      </w:pPr>
      <w:r>
        <w:rPr>
          <w:rFonts w:ascii="Times New Roman" w:hAnsi="Times New Roman" w:cs="Times New Roman"/>
          <w:sz w:val="24"/>
          <w:szCs w:val="24"/>
        </w:rPr>
        <w:t>Ascaridose toxémique, avec coliques, diarrée et sub –ictère, a été observée lors de la libération des toxines par les vers ; il s’agit d’une réaction d’hypersensibilité (l’amélioration peut se faire en 24 à 48 h dans certains cas).</w:t>
      </w:r>
    </w:p>
    <w:p w14:paraId="1CBA2D4D">
      <w:pPr>
        <w:rPr>
          <w:rFonts w:ascii="Times New Roman" w:hAnsi="Times New Roman" w:cs="Times New Roman"/>
          <w:sz w:val="24"/>
          <w:szCs w:val="24"/>
        </w:rPr>
      </w:pPr>
      <w:r>
        <w:rPr>
          <w:rFonts w:ascii="Times New Roman" w:hAnsi="Times New Roman" w:cs="Times New Roman"/>
          <w:sz w:val="24"/>
          <w:szCs w:val="24"/>
        </w:rPr>
        <w:t>-Carnivores : Problèmes d’allergie chez les chiots avec symptômes d’urticaire</w:t>
      </w:r>
    </w:p>
    <w:p w14:paraId="0BF0C907">
      <w:pPr>
        <w:rPr>
          <w:rFonts w:ascii="Times New Roman" w:hAnsi="Times New Roman" w:cs="Times New Roman"/>
          <w:b/>
          <w:bCs/>
          <w:sz w:val="28"/>
          <w:szCs w:val="28"/>
        </w:rPr>
      </w:pPr>
      <w:r>
        <w:rPr>
          <w:rFonts w:ascii="Times New Roman" w:hAnsi="Times New Roman" w:cs="Times New Roman"/>
          <w:b/>
          <w:bCs/>
          <w:sz w:val="28"/>
          <w:szCs w:val="28"/>
        </w:rPr>
        <w:t>10.2. Ascaridose larvaire</w:t>
      </w:r>
    </w:p>
    <w:p w14:paraId="54AE9A3B">
      <w:pP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Elle se manifeste  par des troubles respiratoires, dus à la </w:t>
      </w:r>
      <w:r>
        <w:rPr>
          <w:rFonts w:ascii="Times New Roman" w:hAnsi="Times New Roman" w:cs="Times New Roman"/>
          <w:b/>
          <w:bCs/>
          <w:sz w:val="24"/>
          <w:szCs w:val="24"/>
        </w:rPr>
        <w:t>migration trachéale</w:t>
      </w:r>
      <w:r>
        <w:rPr>
          <w:rFonts w:ascii="Times New Roman" w:hAnsi="Times New Roman" w:cs="Times New Roman"/>
          <w:sz w:val="24"/>
          <w:szCs w:val="24"/>
        </w:rPr>
        <w:t xml:space="preserve"> par les larves ; passe souvent inaperçue; il s’agit de broncho-pneumonie ascaridienne; elle se manifeste par une toux chronique, jetage muco-purulent, et souvent complications bactériennes, chez les chiots et les très jeunes poulains.</w:t>
      </w:r>
    </w:p>
    <w:p w14:paraId="05AE5168">
      <w:pPr>
        <w:rPr>
          <w:rFonts w:ascii="Times New Roman" w:hAnsi="Times New Roman" w:cs="Times New Roman"/>
          <w:sz w:val="24"/>
          <w:szCs w:val="24"/>
        </w:rPr>
      </w:pPr>
      <w:r>
        <w:rPr>
          <w:rFonts w:ascii="Times New Roman" w:hAnsi="Times New Roman" w:cs="Times New Roman"/>
          <w:sz w:val="24"/>
          <w:szCs w:val="24"/>
        </w:rPr>
        <w:t>Elle est souvent rattachée à la toux des chenils et au rhume d’été du poulain</w:t>
      </w:r>
    </w:p>
    <w:p w14:paraId="455F87DF">
      <w:pPr>
        <w:rPr>
          <w:rFonts w:ascii="Times New Roman" w:hAnsi="Times New Roman" w:cs="Times New Roman"/>
        </w:rPr>
      </w:pPr>
      <w:r>
        <w:rPr>
          <w:rFonts w:ascii="Times New Roman" w:hAnsi="Times New Roman" w:cs="Times New Roman"/>
        </w:rPr>
        <w:t>NB : La seule investigation possible pour être orienter dans le diagnostic est l’hyper éosinophilie</w:t>
      </w:r>
    </w:p>
    <w:p w14:paraId="6E32D378">
      <w:pPr>
        <w:rPr>
          <w:rFonts w:ascii="Times New Roman" w:hAnsi="Times New Roman" w:cs="Times New Roman"/>
          <w:b/>
          <w:bCs/>
          <w:sz w:val="32"/>
          <w:szCs w:val="32"/>
        </w:rPr>
      </w:pPr>
      <w:r>
        <w:rPr>
          <w:rFonts w:ascii="Times New Roman" w:hAnsi="Times New Roman" w:cs="Times New Roman"/>
          <w:b/>
          <w:bCs/>
          <w:sz w:val="32"/>
          <w:szCs w:val="32"/>
        </w:rPr>
        <w:t>11. Lésions</w:t>
      </w:r>
    </w:p>
    <w:p w14:paraId="39C52BF5">
      <w:pPr>
        <w:rPr>
          <w:rFonts w:ascii="Times New Roman" w:hAnsi="Times New Roman" w:cs="Times New Roman"/>
          <w:b/>
          <w:bCs/>
          <w:sz w:val="28"/>
          <w:szCs w:val="28"/>
        </w:rPr>
      </w:pPr>
      <w:r>
        <w:rPr>
          <w:rFonts w:ascii="Times New Roman" w:hAnsi="Times New Roman" w:cs="Times New Roman"/>
          <w:b/>
          <w:bCs/>
          <w:sz w:val="32"/>
          <w:szCs w:val="32"/>
        </w:rPr>
        <w:t xml:space="preserve">   </w:t>
      </w:r>
      <w:r>
        <w:rPr>
          <w:rFonts w:ascii="Times New Roman" w:hAnsi="Times New Roman" w:cs="Times New Roman"/>
          <w:b/>
          <w:bCs/>
          <w:sz w:val="28"/>
          <w:szCs w:val="28"/>
        </w:rPr>
        <w:t>11.1. Lésions générales </w:t>
      </w:r>
    </w:p>
    <w:p w14:paraId="034809DC">
      <w:pPr>
        <w:rPr>
          <w:rFonts w:ascii="Times New Roman" w:hAnsi="Times New Roman" w:cs="Times New Roman"/>
          <w:sz w:val="24"/>
          <w:szCs w:val="24"/>
        </w:rPr>
      </w:pPr>
      <w:r>
        <w:rPr>
          <w:rFonts w:ascii="Times New Roman" w:hAnsi="Times New Roman" w:cs="Times New Roman"/>
          <w:sz w:val="24"/>
          <w:szCs w:val="24"/>
        </w:rPr>
        <w:t xml:space="preserve">Anorexie, maigreur, anémie et ictère en cas d’obstruction du canal cholédoque par les larves erratiques </w:t>
      </w:r>
    </w:p>
    <w:p w14:paraId="699817D0">
      <w:pPr>
        <w:rPr>
          <w:rFonts w:ascii="Times New Roman" w:hAnsi="Times New Roman" w:cs="Times New Roman"/>
          <w:b/>
          <w:bCs/>
          <w:sz w:val="28"/>
          <w:szCs w:val="28"/>
        </w:rPr>
      </w:pPr>
      <w:r>
        <w:rPr>
          <w:rFonts w:ascii="Times New Roman" w:hAnsi="Times New Roman" w:cs="Times New Roman"/>
          <w:sz w:val="24"/>
          <w:szCs w:val="24"/>
        </w:rPr>
        <w:t xml:space="preserve">   </w:t>
      </w:r>
      <w:r>
        <w:rPr>
          <w:rFonts w:ascii="Times New Roman" w:hAnsi="Times New Roman" w:cs="Times New Roman"/>
          <w:b/>
          <w:bCs/>
          <w:sz w:val="28"/>
          <w:szCs w:val="28"/>
        </w:rPr>
        <w:t>11.2. Lésions locales</w:t>
      </w:r>
    </w:p>
    <w:p w14:paraId="2E972DB2">
      <w:pPr>
        <w:pStyle w:val="15"/>
        <w:numPr>
          <w:ilvl w:val="0"/>
          <w:numId w:val="15"/>
        </w:numPr>
        <w:rPr>
          <w:rFonts w:ascii="Times New Roman" w:hAnsi="Times New Roman" w:cs="Times New Roman"/>
          <w:sz w:val="24"/>
          <w:szCs w:val="24"/>
        </w:rPr>
      </w:pPr>
      <w:r>
        <w:rPr>
          <w:rFonts w:ascii="Times New Roman" w:hAnsi="Times New Roman" w:cs="Times New Roman"/>
          <w:sz w:val="24"/>
          <w:szCs w:val="24"/>
        </w:rPr>
        <w:t>Entérite chronique catarrhale (1</w:t>
      </w:r>
      <w:r>
        <w:rPr>
          <w:rFonts w:ascii="Times New Roman" w:hAnsi="Times New Roman" w:cs="Times New Roman"/>
          <w:sz w:val="24"/>
          <w:szCs w:val="24"/>
          <w:vertAlign w:val="superscript"/>
        </w:rPr>
        <w:t>er</w:t>
      </w:r>
      <w:r>
        <w:rPr>
          <w:rFonts w:ascii="Times New Roman" w:hAnsi="Times New Roman" w:cs="Times New Roman"/>
          <w:sz w:val="24"/>
          <w:szCs w:val="24"/>
        </w:rPr>
        <w:t xml:space="preserve"> tiers antérieur de l’intestin) : muqueuse épaissie, veloutée, couverte de mucus. </w:t>
      </w:r>
    </w:p>
    <w:p w14:paraId="23BAFEB8">
      <w:pPr>
        <w:pStyle w:val="15"/>
        <w:numPr>
          <w:ilvl w:val="0"/>
          <w:numId w:val="15"/>
        </w:numPr>
        <w:rPr>
          <w:rFonts w:ascii="Times New Roman" w:hAnsi="Times New Roman" w:cs="Times New Roman"/>
          <w:sz w:val="24"/>
          <w:szCs w:val="24"/>
        </w:rPr>
      </w:pPr>
      <w:r>
        <w:rPr>
          <w:rFonts w:ascii="Times New Roman" w:hAnsi="Times New Roman" w:cs="Times New Roman"/>
          <w:sz w:val="24"/>
          <w:szCs w:val="24"/>
        </w:rPr>
        <w:t>Déchirure complète de l’intestin, péritonite</w:t>
      </w:r>
    </w:p>
    <w:p w14:paraId="3313F514">
      <w:pPr>
        <w:pStyle w:val="15"/>
        <w:numPr>
          <w:ilvl w:val="0"/>
          <w:numId w:val="15"/>
        </w:numPr>
        <w:rPr>
          <w:rFonts w:ascii="Times New Roman" w:hAnsi="Times New Roman" w:cs="Times New Roman"/>
          <w:sz w:val="24"/>
          <w:szCs w:val="24"/>
        </w:rPr>
      </w:pPr>
      <w:r>
        <w:rPr>
          <w:rFonts w:ascii="Times New Roman" w:hAnsi="Times New Roman" w:cs="Times New Roman"/>
          <w:sz w:val="24"/>
          <w:szCs w:val="24"/>
        </w:rPr>
        <w:t>Obstruction du canal pancréatique, d’où nécrose du pancréas.</w:t>
      </w:r>
    </w:p>
    <w:p w14:paraId="4AB38E30">
      <w:pPr>
        <w:pStyle w:val="15"/>
        <w:numPr>
          <w:ilvl w:val="0"/>
          <w:numId w:val="15"/>
        </w:numPr>
        <w:rPr>
          <w:rFonts w:ascii="Times New Roman" w:hAnsi="Times New Roman" w:cs="Times New Roman"/>
          <w:sz w:val="24"/>
          <w:szCs w:val="24"/>
        </w:rPr>
      </w:pPr>
      <w:r>
        <w:rPr>
          <w:rFonts w:ascii="Times New Roman" w:hAnsi="Times New Roman" w:cs="Times New Roman"/>
          <w:sz w:val="24"/>
          <w:szCs w:val="24"/>
        </w:rPr>
        <w:t>Obstruction des canaux biliaires, entrainant une cholédocite et une hépatite</w:t>
      </w:r>
    </w:p>
    <w:p w14:paraId="02CCE412">
      <w:pPr>
        <w:pStyle w:val="15"/>
        <w:numPr>
          <w:ilvl w:val="0"/>
          <w:numId w:val="15"/>
        </w:numPr>
        <w:rPr>
          <w:rFonts w:ascii="Times New Roman" w:hAnsi="Times New Roman" w:cs="Times New Roman"/>
          <w:sz w:val="24"/>
          <w:szCs w:val="24"/>
        </w:rPr>
      </w:pPr>
      <w:r>
        <w:rPr>
          <w:rFonts w:ascii="Times New Roman" w:hAnsi="Times New Roman" w:cs="Times New Roman"/>
          <w:sz w:val="24"/>
          <w:szCs w:val="24"/>
        </w:rPr>
        <w:t>Lésions d’ascaridose toxémique, avec congestion hémorragique et œdème important</w:t>
      </w:r>
    </w:p>
    <w:p w14:paraId="4A83B1D6">
      <w:pPr>
        <w:rPr>
          <w:rFonts w:ascii="Times New Roman" w:hAnsi="Times New Roman" w:cs="Times New Roman"/>
          <w:b/>
          <w:bCs/>
          <w:sz w:val="32"/>
          <w:szCs w:val="32"/>
        </w:rPr>
      </w:pPr>
      <w:r>
        <w:rPr>
          <w:rFonts w:ascii="Times New Roman" w:hAnsi="Times New Roman" w:cs="Times New Roman"/>
          <w:b/>
          <w:bCs/>
          <w:sz w:val="32"/>
          <w:szCs w:val="32"/>
        </w:rPr>
        <w:t>12. Diagnostic</w:t>
      </w:r>
    </w:p>
    <w:p w14:paraId="7813B749">
      <w:pPr>
        <w:rPr>
          <w:rFonts w:ascii="Times New Roman" w:hAnsi="Times New Roman" w:cs="Times New Roman"/>
          <w:b/>
          <w:bCs/>
          <w:sz w:val="28"/>
          <w:szCs w:val="28"/>
        </w:rPr>
      </w:pPr>
      <w:r>
        <w:rPr>
          <w:rFonts w:ascii="Times New Roman" w:hAnsi="Times New Roman" w:cs="Times New Roman"/>
          <w:b/>
          <w:bCs/>
          <w:sz w:val="32"/>
          <w:szCs w:val="32"/>
        </w:rPr>
        <w:t xml:space="preserve">   </w:t>
      </w:r>
      <w:r>
        <w:rPr>
          <w:rFonts w:ascii="Times New Roman" w:hAnsi="Times New Roman" w:cs="Times New Roman"/>
          <w:b/>
          <w:bCs/>
          <w:sz w:val="28"/>
          <w:szCs w:val="28"/>
        </w:rPr>
        <w:t>12.1. Diagnostic clinique et épidémiologique</w:t>
      </w:r>
    </w:p>
    <w:p w14:paraId="26756408">
      <w:pPr>
        <w:rPr>
          <w:rFonts w:ascii="Times New Roman" w:hAnsi="Times New Roman" w:cs="Times New Roman"/>
          <w:sz w:val="24"/>
          <w:szCs w:val="24"/>
        </w:rPr>
      </w:pPr>
      <w:r>
        <w:rPr>
          <w:rFonts w:ascii="Times New Roman" w:hAnsi="Times New Roman" w:cs="Times New Roman"/>
          <w:b/>
          <w:bCs/>
          <w:sz w:val="28"/>
          <w:szCs w:val="28"/>
        </w:rPr>
        <w:t xml:space="preserve">        -</w:t>
      </w:r>
      <w:r>
        <w:rPr>
          <w:rFonts w:ascii="Times New Roman" w:hAnsi="Times New Roman" w:cs="Times New Roman"/>
          <w:sz w:val="24"/>
          <w:szCs w:val="24"/>
        </w:rPr>
        <w:t>Le diagnostic clinique est impossible, lors d’ascaridose larvaire et même imaginale, néanmoins on peut suspecter une ascaridose, lors d’apparition de troubles digestifs, sur des animaux jeunes.</w:t>
      </w:r>
    </w:p>
    <w:p w14:paraId="6FB285DB">
      <w:pPr>
        <w:rPr>
          <w:rFonts w:ascii="Times New Roman" w:hAnsi="Times New Roman" w:cs="Times New Roman"/>
          <w:b/>
          <w:bCs/>
          <w:sz w:val="28"/>
          <w:szCs w:val="28"/>
        </w:rPr>
      </w:pPr>
      <w:r>
        <w:rPr>
          <w:rFonts w:ascii="Times New Roman" w:hAnsi="Times New Roman" w:cs="Times New Roman"/>
          <w:sz w:val="24"/>
          <w:szCs w:val="24"/>
        </w:rPr>
        <w:t>NB : Le diagnostic peut être facilité par l’expulsion des parasites vers adultes), via les vomissements ou les fèces</w:t>
      </w:r>
    </w:p>
    <w:p w14:paraId="31D6A695">
      <w:pPr>
        <w:rPr>
          <w:rFonts w:ascii="Times New Roman" w:hAnsi="Times New Roman" w:cs="Times New Roman"/>
          <w:b/>
          <w:bCs/>
          <w:sz w:val="28"/>
          <w:szCs w:val="28"/>
        </w:rPr>
      </w:pPr>
      <w:r>
        <w:rPr>
          <w:rFonts w:ascii="Times New Roman" w:hAnsi="Times New Roman" w:cs="Times New Roman"/>
        </w:rPr>
        <w:t xml:space="preserve">    </w:t>
      </w:r>
      <w:r>
        <w:rPr>
          <w:rFonts w:ascii="Times New Roman" w:hAnsi="Times New Roman" w:cs="Times New Roman"/>
          <w:b/>
          <w:bCs/>
          <w:sz w:val="28"/>
          <w:szCs w:val="28"/>
        </w:rPr>
        <w:t>12.2. Diagnostic clinique différentiel </w:t>
      </w:r>
    </w:p>
    <w:p w14:paraId="458B8D21">
      <w:pPr>
        <w:rPr>
          <w:rFonts w:ascii="Times New Roman" w:hAnsi="Times New Roman" w:cs="Times New Roman"/>
          <w:sz w:val="24"/>
          <w:szCs w:val="24"/>
        </w:rPr>
      </w:pPr>
      <w:r>
        <w:rPr>
          <w:rFonts w:ascii="Times New Roman" w:hAnsi="Times New Roman" w:cs="Times New Roman"/>
          <w:sz w:val="24"/>
          <w:szCs w:val="24"/>
        </w:rPr>
        <w:t xml:space="preserve">-Faire la différence dans le cas de l’ascaridose larvaire chez les chevaux, avec la Dictyocaulose , à </w:t>
      </w:r>
      <w:r>
        <w:rPr>
          <w:rFonts w:ascii="Times New Roman" w:hAnsi="Times New Roman" w:cs="Times New Roman"/>
          <w:i/>
          <w:iCs/>
          <w:sz w:val="24"/>
          <w:szCs w:val="24"/>
        </w:rPr>
        <w:t>Dictyocaulus arnfieldi  (</w:t>
      </w:r>
      <w:r>
        <w:rPr>
          <w:rFonts w:ascii="Times New Roman" w:hAnsi="Times New Roman" w:cs="Times New Roman"/>
          <w:sz w:val="24"/>
          <w:szCs w:val="24"/>
        </w:rPr>
        <w:t>strongles respiratoires, présence de toux)</w:t>
      </w:r>
    </w:p>
    <w:p w14:paraId="07FAE422">
      <w:pPr>
        <w:rPr>
          <w:rFonts w:ascii="Times New Roman" w:hAnsi="Times New Roman" w:cs="Times New Roman"/>
          <w:sz w:val="24"/>
          <w:szCs w:val="24"/>
        </w:rPr>
      </w:pPr>
      <w:r>
        <w:rPr>
          <w:rFonts w:ascii="Times New Roman" w:hAnsi="Times New Roman" w:cs="Times New Roman"/>
          <w:sz w:val="24"/>
          <w:szCs w:val="24"/>
        </w:rPr>
        <w:t>-Dans le cas de l’ascaridose imaginale, distinguer cette dernière avec les entérites banales et certaines parasitoses, tel que les strongyloses</w:t>
      </w:r>
    </w:p>
    <w:p w14:paraId="0055219D">
      <w:pPr>
        <w:rPr>
          <w:rFonts w:ascii="Times New Roman" w:hAnsi="Times New Roman" w:cs="Times New Roman"/>
          <w:b/>
          <w:bCs/>
          <w:sz w:val="28"/>
          <w:szCs w:val="28"/>
        </w:rPr>
      </w:pPr>
      <w:r>
        <w:rPr>
          <w:rFonts w:ascii="Times New Roman" w:hAnsi="Times New Roman" w:cs="Times New Roman"/>
          <w:b/>
          <w:bCs/>
          <w:sz w:val="28"/>
          <w:szCs w:val="28"/>
        </w:rPr>
        <w:t>12.3 Diagnostic de laboratoire</w:t>
      </w:r>
    </w:p>
    <w:p w14:paraId="6831BB8F">
      <w:pPr>
        <w:rPr>
          <w:rFonts w:ascii="Times New Roman" w:hAnsi="Times New Roman" w:cs="Times New Roman"/>
          <w:sz w:val="24"/>
          <w:szCs w:val="24"/>
        </w:rPr>
      </w:pPr>
      <w:r>
        <w:rPr>
          <w:rFonts w:ascii="Times New Roman" w:hAnsi="Times New Roman" w:cs="Times New Roman"/>
          <w:sz w:val="24"/>
          <w:szCs w:val="24"/>
        </w:rPr>
        <w:t>Coprologie, dans le cas de l’ascaridose imaginale : la recherche des œufs est facile, car très nombreux ; les œufs sont globuleux, à coque épaisse et contenant une seule cellule</w:t>
      </w:r>
    </w:p>
    <w:p w14:paraId="6E6B34EB">
      <w:pPr>
        <w:tabs>
          <w:tab w:val="left" w:pos="3480"/>
        </w:tabs>
        <w:rPr>
          <w:rFonts w:ascii="Times New Roman" w:hAnsi="Times New Roman" w:cs="Times New Roman"/>
          <w:sz w:val="24"/>
          <w:szCs w:val="24"/>
        </w:rPr>
      </w:pPr>
      <w:r>
        <w:rPr>
          <w:rFonts w:ascii="Times New Roman" w:hAnsi="Times New Roman" w:cs="Times New Roman"/>
          <w:sz w:val="24"/>
          <w:szCs w:val="24"/>
        </w:rPr>
        <w:t xml:space="preserve">  </w:t>
      </w:r>
    </w:p>
    <w:p w14:paraId="3BA46308">
      <w:pPr>
        <w:rPr>
          <w:rFonts w:ascii="Times New Roman" w:hAnsi="Times New Roman" w:cs="Times New Roman"/>
          <w:b/>
          <w:bCs/>
          <w:sz w:val="32"/>
          <w:szCs w:val="32"/>
        </w:rPr>
      </w:pPr>
      <w:r>
        <w:rPr>
          <w:rFonts w:ascii="Times New Roman" w:hAnsi="Times New Roman" w:cs="Times New Roman"/>
          <w:b/>
          <w:bCs/>
          <w:sz w:val="32"/>
          <w:szCs w:val="32"/>
        </w:rPr>
        <w:t>13. Pronostic</w:t>
      </w:r>
    </w:p>
    <w:p w14:paraId="7B42DFF7">
      <w:pPr>
        <w:rPr>
          <w:rFonts w:ascii="Times New Roman" w:hAnsi="Times New Roman" w:cs="Times New Roman"/>
          <w:sz w:val="24"/>
          <w:szCs w:val="24"/>
        </w:rPr>
      </w:pPr>
      <w:r>
        <w:rPr>
          <w:rFonts w:ascii="Times New Roman" w:hAnsi="Times New Roman" w:cs="Times New Roman"/>
          <w:sz w:val="24"/>
          <w:szCs w:val="24"/>
        </w:rPr>
        <w:t>-Grave dans le cas de fortes infestations chez les animaux affaiblis.</w:t>
      </w:r>
    </w:p>
    <w:p w14:paraId="55AA6E62">
      <w:pPr>
        <w:rPr>
          <w:rFonts w:ascii="Times New Roman" w:hAnsi="Times New Roman" w:cs="Times New Roman"/>
          <w:sz w:val="24"/>
          <w:szCs w:val="24"/>
        </w:rPr>
      </w:pPr>
      <w:r>
        <w:rPr>
          <w:rFonts w:ascii="Times New Roman" w:hAnsi="Times New Roman" w:cs="Times New Roman"/>
          <w:sz w:val="24"/>
          <w:szCs w:val="24"/>
        </w:rPr>
        <w:t xml:space="preserve">-Bénin dans le cas de faibles infestations chez les animaux bien portants. </w:t>
      </w:r>
    </w:p>
    <w:p w14:paraId="33ABD669">
      <w:pPr>
        <w:rPr>
          <w:rFonts w:ascii="Times New Roman" w:hAnsi="Times New Roman" w:cs="Times New Roman"/>
          <w:sz w:val="24"/>
          <w:szCs w:val="24"/>
        </w:rPr>
      </w:pPr>
      <w:r>
        <w:rPr>
          <w:rFonts w:ascii="Times New Roman" w:hAnsi="Times New Roman" w:cs="Times New Roman"/>
          <w:sz w:val="24"/>
          <w:szCs w:val="24"/>
        </w:rPr>
        <w:t xml:space="preserve">-A considérer dans le cas des zoonoses (cas de </w:t>
      </w:r>
      <w:r>
        <w:rPr>
          <w:rFonts w:ascii="Times New Roman" w:hAnsi="Times New Roman" w:cs="Times New Roman"/>
          <w:i/>
          <w:iCs/>
          <w:sz w:val="24"/>
          <w:szCs w:val="24"/>
        </w:rPr>
        <w:t>toxocara canis</w:t>
      </w:r>
      <w:r>
        <w:rPr>
          <w:rFonts w:ascii="Times New Roman" w:hAnsi="Times New Roman" w:cs="Times New Roman"/>
          <w:sz w:val="24"/>
          <w:szCs w:val="24"/>
        </w:rPr>
        <w:t>).</w:t>
      </w:r>
    </w:p>
    <w:p w14:paraId="5C026B55">
      <w:pPr>
        <w:rPr>
          <w:rFonts w:ascii="Times New Roman" w:hAnsi="Times New Roman" w:cs="Times New Roman"/>
          <w:b/>
          <w:bCs/>
          <w:sz w:val="32"/>
          <w:szCs w:val="32"/>
        </w:rPr>
      </w:pPr>
      <w:r>
        <w:rPr>
          <w:rFonts w:ascii="Times New Roman" w:hAnsi="Times New Roman" w:cs="Times New Roman"/>
          <w:b/>
          <w:bCs/>
          <w:sz w:val="32"/>
          <w:szCs w:val="32"/>
        </w:rPr>
        <w:t>14. Traitement</w:t>
      </w:r>
    </w:p>
    <w:p w14:paraId="71A1E3A0">
      <w:pPr>
        <w:rPr>
          <w:rFonts w:ascii="Times New Roman" w:hAnsi="Times New Roman" w:cs="Times New Roman"/>
          <w:sz w:val="24"/>
          <w:szCs w:val="24"/>
        </w:rPr>
      </w:pPr>
      <w:r>
        <w:rPr>
          <w:rFonts w:ascii="Times New Roman" w:hAnsi="Times New Roman" w:cs="Times New Roman"/>
          <w:sz w:val="24"/>
          <w:szCs w:val="24"/>
        </w:rPr>
        <w:t>Il existe beaucoup  d’anthelmintiques efficaces contre les ascarides</w:t>
      </w:r>
    </w:p>
    <w:p w14:paraId="7C150685">
      <w:pPr>
        <w:jc w:val="both"/>
        <w:rPr>
          <w:rFonts w:ascii="Times New Roman" w:hAnsi="Times New Roman" w:cs="Times New Roman"/>
          <w:sz w:val="24"/>
          <w:szCs w:val="24"/>
        </w:rPr>
      </w:pPr>
      <w:r>
        <w:rPr>
          <w:rFonts w:ascii="Times New Roman" w:hAnsi="Times New Roman" w:cs="Times New Roman"/>
          <w:sz w:val="24"/>
          <w:szCs w:val="24"/>
        </w:rPr>
        <w:t>-Les sels de pipérazine (ascariscide) : entrainent l’élimination des vers entiers (sans leur destruction), donc sont bons pour éviter l’ascaridose toxémique. Posologie de base, 100 à 200 mg/Kg</w:t>
      </w:r>
    </w:p>
    <w:p w14:paraId="1B98CAD8">
      <w:pPr>
        <w:rPr>
          <w:rFonts w:ascii="Times New Roman" w:hAnsi="Times New Roman" w:cs="Times New Roman"/>
          <w:i/>
          <w:iCs/>
          <w:sz w:val="20"/>
          <w:szCs w:val="20"/>
        </w:rPr>
      </w:pPr>
      <w:r>
        <w:rPr>
          <w:rFonts w:ascii="Times New Roman" w:hAnsi="Times New Roman" w:cs="Times New Roman"/>
          <w:i/>
          <w:iCs/>
          <w:sz w:val="20"/>
          <w:szCs w:val="20"/>
        </w:rPr>
        <w:t>NB : La pipérazine est à utiliser avec précaution chez le chat.</w:t>
      </w:r>
    </w:p>
    <w:p w14:paraId="3D72EA13">
      <w:pPr>
        <w:jc w:val="both"/>
        <w:rPr>
          <w:rFonts w:ascii="Times New Roman" w:hAnsi="Times New Roman" w:cs="Times New Roman"/>
          <w:sz w:val="24"/>
          <w:szCs w:val="24"/>
        </w:rPr>
      </w:pPr>
      <w:r>
        <w:rPr>
          <w:rFonts w:ascii="Times New Roman" w:hAnsi="Times New Roman" w:cs="Times New Roman"/>
          <w:sz w:val="24"/>
          <w:szCs w:val="24"/>
        </w:rPr>
        <w:t>-Les benzimidazoles et pro-benzimidazoles : sont efficaces chez les équidés et les bovins (adulticide). Mais le Fenbendazole est larvicide. (10 mg/Kg pendant 5 jours).</w:t>
      </w:r>
    </w:p>
    <w:p w14:paraId="15862E16">
      <w:pPr>
        <w:rPr>
          <w:rFonts w:ascii="Times New Roman" w:hAnsi="Times New Roman" w:cs="Times New Roman"/>
          <w:i/>
          <w:iCs/>
          <w:sz w:val="20"/>
          <w:szCs w:val="20"/>
        </w:rPr>
      </w:pPr>
      <w:r>
        <w:rPr>
          <w:rFonts w:ascii="Times New Roman" w:hAnsi="Times New Roman" w:cs="Times New Roman"/>
          <w:i/>
          <w:iCs/>
          <w:sz w:val="20"/>
          <w:szCs w:val="20"/>
        </w:rPr>
        <w:t xml:space="preserve">NB : Il est donc intéressant dans les cas d’ascaridose  pulmonaire chez les équidés. </w:t>
      </w:r>
    </w:p>
    <w:p w14:paraId="66EA158B">
      <w:pPr>
        <w:jc w:val="both"/>
        <w:rPr>
          <w:rFonts w:ascii="Times New Roman" w:hAnsi="Times New Roman" w:cs="Times New Roman"/>
          <w:sz w:val="24"/>
          <w:szCs w:val="24"/>
        </w:rPr>
      </w:pPr>
      <w:r>
        <w:rPr>
          <w:rFonts w:ascii="Times New Roman" w:hAnsi="Times New Roman" w:cs="Times New Roman"/>
          <w:sz w:val="24"/>
          <w:szCs w:val="24"/>
        </w:rPr>
        <w:t xml:space="preserve">-Lévamizole : C’est un dérivé de l’imidazothiazole, (adulticide et larvicide). 5 à 7,5 mg/Kg per os ou 3 à 5 mg/Kg en I.M. </w:t>
      </w:r>
    </w:p>
    <w:p w14:paraId="4B542CF6">
      <w:pPr>
        <w:jc w:val="both"/>
        <w:rPr>
          <w:rFonts w:ascii="Times New Roman" w:hAnsi="Times New Roman" w:cs="Times New Roman"/>
          <w:i/>
          <w:iCs/>
          <w:sz w:val="20"/>
          <w:szCs w:val="20"/>
        </w:rPr>
      </w:pPr>
      <w:r>
        <w:rPr>
          <w:rFonts w:ascii="Times New Roman" w:hAnsi="Times New Roman" w:cs="Times New Roman"/>
          <w:i/>
          <w:iCs/>
          <w:sz w:val="20"/>
          <w:szCs w:val="20"/>
        </w:rPr>
        <w:t>NB : Ne pas administrer  aux chevaux.</w:t>
      </w:r>
    </w:p>
    <w:p w14:paraId="0CC7BDDA">
      <w:pPr>
        <w:jc w:val="both"/>
        <w:rPr>
          <w:rFonts w:ascii="Times New Roman" w:hAnsi="Times New Roman" w:cs="Times New Roman"/>
          <w:sz w:val="24"/>
          <w:szCs w:val="24"/>
        </w:rPr>
      </w:pPr>
      <w:r>
        <w:rPr>
          <w:rFonts w:ascii="Times New Roman" w:hAnsi="Times New Roman" w:cs="Times New Roman"/>
          <w:sz w:val="24"/>
          <w:szCs w:val="24"/>
        </w:rPr>
        <w:t>-Les dérivés de la  pyrimidine : les pyrantel, et morantel (adulticide). Tartrate de pyrantel chez les bovins à raison  de 20 mg/Kg</w:t>
      </w:r>
    </w:p>
    <w:p w14:paraId="4FD7678E">
      <w:pPr>
        <w:jc w:val="both"/>
        <w:rPr>
          <w:rFonts w:ascii="Times New Roman" w:hAnsi="Times New Roman" w:cs="Times New Roman"/>
          <w:sz w:val="24"/>
          <w:szCs w:val="24"/>
        </w:rPr>
      </w:pPr>
      <w:r>
        <w:rPr>
          <w:rFonts w:ascii="Times New Roman" w:hAnsi="Times New Roman" w:cs="Times New Roman"/>
          <w:sz w:val="24"/>
          <w:szCs w:val="24"/>
        </w:rPr>
        <w:t>-Les macrolides : antiparasitaires endectocides (adulticides et larvicides) : à raison de 0,2 mg/Kg per os ou SC. Très efficace chez les équidés, et efficacité moyenne chez les bovins.</w:t>
      </w:r>
    </w:p>
    <w:p w14:paraId="41758060">
      <w:pPr>
        <w:jc w:val="both"/>
        <w:rPr>
          <w:rFonts w:ascii="Times New Roman" w:hAnsi="Times New Roman" w:cs="Times New Roman"/>
          <w:b/>
          <w:bCs/>
          <w:i/>
          <w:iCs/>
          <w:sz w:val="20"/>
          <w:szCs w:val="20"/>
        </w:rPr>
      </w:pPr>
      <w:r>
        <w:rPr>
          <w:rFonts w:ascii="Times New Roman" w:hAnsi="Times New Roman" w:cs="Times New Roman"/>
          <w:i/>
          <w:iCs/>
          <w:sz w:val="20"/>
          <w:szCs w:val="20"/>
        </w:rPr>
        <w:t>NB : En cas de fortes infestations, faire un traitement avec des doses faibles afin d’éviter la libération massive du  liquide de la cavité générale des vers qui est hautement allergène. La conséquence serait une ascaridose toxémique.</w:t>
      </w:r>
    </w:p>
    <w:p w14:paraId="2F5E69D8">
      <w:pPr>
        <w:rPr>
          <w:rFonts w:ascii="Times New Roman" w:hAnsi="Times New Roman" w:cs="Times New Roman"/>
          <w:b/>
          <w:bCs/>
          <w:sz w:val="32"/>
          <w:szCs w:val="32"/>
        </w:rPr>
      </w:pPr>
      <w:r>
        <w:rPr>
          <w:rFonts w:ascii="Times New Roman" w:hAnsi="Times New Roman" w:cs="Times New Roman"/>
          <w:b/>
          <w:bCs/>
          <w:sz w:val="32"/>
          <w:szCs w:val="32"/>
        </w:rPr>
        <w:t>14. Prophylaxie</w:t>
      </w:r>
    </w:p>
    <w:p w14:paraId="2B5A7B67">
      <w:pPr>
        <w:rPr>
          <w:rFonts w:ascii="Times New Roman" w:hAnsi="Times New Roman" w:cs="Times New Roman"/>
          <w:b/>
          <w:bCs/>
          <w:sz w:val="28"/>
          <w:szCs w:val="28"/>
        </w:rPr>
      </w:pPr>
      <w:r>
        <w:rPr>
          <w:rFonts w:ascii="Times New Roman" w:hAnsi="Times New Roman" w:cs="Times New Roman"/>
          <w:b/>
          <w:bCs/>
          <w:sz w:val="32"/>
          <w:szCs w:val="32"/>
        </w:rPr>
        <w:t xml:space="preserve">  </w:t>
      </w:r>
      <w:r>
        <w:rPr>
          <w:rFonts w:ascii="Times New Roman" w:hAnsi="Times New Roman" w:cs="Times New Roman"/>
          <w:b/>
          <w:bCs/>
          <w:sz w:val="28"/>
          <w:szCs w:val="28"/>
        </w:rPr>
        <w:t>14.1. Mesures offensives</w:t>
      </w:r>
    </w:p>
    <w:p w14:paraId="7CD89A75">
      <w:pPr>
        <w:rPr>
          <w:rFonts w:ascii="Times New Roman" w:hAnsi="Times New Roman" w:cs="Times New Roman"/>
          <w:sz w:val="28"/>
          <w:szCs w:val="28"/>
          <w:u w:val="single"/>
        </w:rPr>
      </w:pPr>
      <w:r>
        <w:rPr>
          <w:rFonts w:ascii="Times New Roman" w:hAnsi="Times New Roman" w:cs="Times New Roman"/>
          <w:b/>
          <w:bCs/>
          <w:sz w:val="28"/>
          <w:szCs w:val="28"/>
        </w:rPr>
        <w:t xml:space="preserve">       </w:t>
      </w:r>
      <w:r>
        <w:rPr>
          <w:rFonts w:ascii="Times New Roman" w:hAnsi="Times New Roman" w:cs="Times New Roman"/>
          <w:sz w:val="28"/>
          <w:szCs w:val="28"/>
          <w:u w:val="single"/>
        </w:rPr>
        <w:t>14.1.1. Chez l’hôte </w:t>
      </w:r>
    </w:p>
    <w:p w14:paraId="3E333D7B">
      <w:pPr>
        <w:pStyle w:val="15"/>
        <w:numPr>
          <w:ilvl w:val="1"/>
          <w:numId w:val="16"/>
        </w:numPr>
        <w:rPr>
          <w:rFonts w:ascii="Times New Roman" w:hAnsi="Times New Roman" w:cs="Times New Roman"/>
          <w:sz w:val="24"/>
          <w:szCs w:val="24"/>
        </w:rPr>
      </w:pPr>
      <w:r>
        <w:rPr>
          <w:rFonts w:ascii="Times New Roman" w:hAnsi="Times New Roman" w:cs="Times New Roman"/>
          <w:sz w:val="24"/>
          <w:szCs w:val="24"/>
        </w:rPr>
        <w:t xml:space="preserve">Traitement des malades </w:t>
      </w:r>
    </w:p>
    <w:p w14:paraId="444CFDB0">
      <w:pPr>
        <w:pStyle w:val="15"/>
        <w:numPr>
          <w:ilvl w:val="1"/>
          <w:numId w:val="16"/>
        </w:numPr>
        <w:rPr>
          <w:rFonts w:ascii="Times New Roman" w:hAnsi="Times New Roman" w:cs="Times New Roman"/>
          <w:sz w:val="24"/>
          <w:szCs w:val="24"/>
        </w:rPr>
      </w:pPr>
      <w:r>
        <w:rPr>
          <w:rFonts w:ascii="Times New Roman" w:hAnsi="Times New Roman" w:cs="Times New Roman"/>
          <w:sz w:val="24"/>
          <w:szCs w:val="24"/>
        </w:rPr>
        <w:t>Traitement systématique des jeunes animaux dans les élevages infestés</w:t>
      </w:r>
    </w:p>
    <w:p w14:paraId="5FDA6635">
      <w:pPr>
        <w:rPr>
          <w:rFonts w:ascii="Times New Roman" w:hAnsi="Times New Roman" w:cs="Times New Roman"/>
          <w:b/>
          <w:bCs/>
          <w:sz w:val="24"/>
          <w:szCs w:val="24"/>
        </w:rPr>
      </w:pPr>
    </w:p>
    <w:p w14:paraId="72E0E94B">
      <w:pPr>
        <w:rPr>
          <w:rFonts w:ascii="Times New Roman" w:hAnsi="Times New Roman" w:cs="Times New Roman"/>
          <w:b/>
          <w:bCs/>
          <w:sz w:val="24"/>
          <w:szCs w:val="24"/>
        </w:rPr>
      </w:pPr>
    </w:p>
    <w:p w14:paraId="53C0007A">
      <w:pPr>
        <w:rPr>
          <w:rFonts w:ascii="Times New Roman" w:hAnsi="Times New Roman" w:cs="Times New Roman"/>
          <w:sz w:val="28"/>
          <w:szCs w:val="28"/>
          <w:u w:val="single"/>
        </w:rPr>
      </w:pPr>
      <w:r>
        <w:rPr>
          <w:rFonts w:ascii="Times New Roman" w:hAnsi="Times New Roman" w:cs="Times New Roman"/>
          <w:b/>
          <w:bCs/>
          <w:sz w:val="28"/>
          <w:szCs w:val="28"/>
        </w:rPr>
        <w:t xml:space="preserve">       </w:t>
      </w:r>
      <w:r>
        <w:rPr>
          <w:rFonts w:ascii="Times New Roman" w:hAnsi="Times New Roman" w:cs="Times New Roman"/>
          <w:sz w:val="28"/>
          <w:szCs w:val="28"/>
          <w:u w:val="single"/>
        </w:rPr>
        <w:t>14.1.2. Dans le milieu extérieur</w:t>
      </w:r>
    </w:p>
    <w:p w14:paraId="73C88298">
      <w:pPr>
        <w:pStyle w:val="15"/>
        <w:numPr>
          <w:ilvl w:val="2"/>
          <w:numId w:val="17"/>
        </w:numPr>
        <w:rPr>
          <w:rFonts w:ascii="Times New Roman" w:hAnsi="Times New Roman" w:cs="Times New Roman"/>
          <w:sz w:val="24"/>
          <w:szCs w:val="24"/>
        </w:rPr>
      </w:pPr>
      <w:r>
        <w:rPr>
          <w:rFonts w:ascii="Times New Roman" w:hAnsi="Times New Roman" w:cs="Times New Roman"/>
          <w:sz w:val="24"/>
          <w:szCs w:val="24"/>
        </w:rPr>
        <w:t>Il est très difficile d’éliminer les œufs au niveau du pâturage, car très résistants ; le hersage peut exposer les œufs au soleil</w:t>
      </w:r>
    </w:p>
    <w:p w14:paraId="0A5DE807">
      <w:pPr>
        <w:pStyle w:val="15"/>
        <w:numPr>
          <w:ilvl w:val="3"/>
          <w:numId w:val="18"/>
        </w:numPr>
        <w:rPr>
          <w:rFonts w:ascii="Times New Roman" w:hAnsi="Times New Roman" w:cs="Times New Roman"/>
          <w:sz w:val="24"/>
          <w:szCs w:val="24"/>
          <w:u w:val="single"/>
        </w:rPr>
      </w:pPr>
      <w:r>
        <w:rPr>
          <w:rFonts w:ascii="Times New Roman" w:hAnsi="Times New Roman" w:cs="Times New Roman"/>
          <w:sz w:val="24"/>
          <w:szCs w:val="24"/>
        </w:rPr>
        <w:t>Hygiène au niveau des locaux</w:t>
      </w:r>
    </w:p>
    <w:p w14:paraId="6264AA0E">
      <w:pPr>
        <w:rPr>
          <w:rFonts w:ascii="Times New Roman" w:hAnsi="Times New Roman" w:cs="Times New Roman"/>
          <w:b/>
          <w:bCs/>
          <w:sz w:val="28"/>
          <w:szCs w:val="28"/>
        </w:rPr>
      </w:pPr>
      <w:r>
        <w:rPr>
          <w:rFonts w:ascii="Times New Roman" w:hAnsi="Times New Roman" w:cs="Times New Roman"/>
          <w:b/>
          <w:bCs/>
          <w:sz w:val="28"/>
          <w:szCs w:val="28"/>
        </w:rPr>
        <w:t>14.2. Mesures  défensives</w:t>
      </w:r>
    </w:p>
    <w:p w14:paraId="55EA2AE1">
      <w:pPr>
        <w:rPr>
          <w:rFonts w:ascii="Times New Roman" w:hAnsi="Times New Roman" w:cs="Times New Roman"/>
          <w:sz w:val="28"/>
          <w:szCs w:val="28"/>
          <w:u w:val="single"/>
        </w:rPr>
      </w:pPr>
      <w:r>
        <w:rPr>
          <w:rFonts w:ascii="Times New Roman" w:hAnsi="Times New Roman" w:cs="Times New Roman"/>
          <w:b/>
          <w:bCs/>
          <w:sz w:val="28"/>
          <w:szCs w:val="28"/>
        </w:rPr>
        <w:t xml:space="preserve">       </w:t>
      </w:r>
      <w:r>
        <w:rPr>
          <w:rFonts w:ascii="Times New Roman" w:hAnsi="Times New Roman" w:cs="Times New Roman"/>
          <w:sz w:val="28"/>
          <w:szCs w:val="28"/>
          <w:u w:val="single"/>
        </w:rPr>
        <w:t>14.2.1. Mesures sanitaires</w:t>
      </w:r>
    </w:p>
    <w:p w14:paraId="0A91C1A4">
      <w:pPr>
        <w:pStyle w:val="15"/>
        <w:numPr>
          <w:ilvl w:val="2"/>
          <w:numId w:val="19"/>
        </w:numPr>
        <w:rPr>
          <w:rFonts w:ascii="Times New Roman" w:hAnsi="Times New Roman" w:cs="Times New Roman"/>
          <w:sz w:val="24"/>
          <w:szCs w:val="24"/>
        </w:rPr>
      </w:pPr>
      <w:r>
        <w:rPr>
          <w:rFonts w:ascii="Times New Roman" w:hAnsi="Times New Roman" w:cs="Times New Roman"/>
          <w:sz w:val="24"/>
          <w:szCs w:val="24"/>
        </w:rPr>
        <w:t>Eviter, d’introduire des animaux infestés,</w:t>
      </w:r>
    </w:p>
    <w:p w14:paraId="663E18C1">
      <w:pPr>
        <w:pStyle w:val="15"/>
        <w:numPr>
          <w:ilvl w:val="2"/>
          <w:numId w:val="19"/>
        </w:numPr>
        <w:rPr>
          <w:rFonts w:ascii="Times New Roman" w:hAnsi="Times New Roman" w:cs="Times New Roman"/>
          <w:sz w:val="24"/>
          <w:szCs w:val="24"/>
        </w:rPr>
      </w:pPr>
      <w:r>
        <w:rPr>
          <w:rFonts w:ascii="Times New Roman" w:hAnsi="Times New Roman" w:cs="Times New Roman"/>
          <w:sz w:val="24"/>
          <w:szCs w:val="24"/>
        </w:rPr>
        <w:t xml:space="preserve">Eviter le surpeuplement       </w:t>
      </w:r>
    </w:p>
    <w:p w14:paraId="7133AE01">
      <w:pPr>
        <w:pStyle w:val="15"/>
        <w:numPr>
          <w:ilvl w:val="2"/>
          <w:numId w:val="19"/>
        </w:numPr>
        <w:rPr>
          <w:rFonts w:ascii="Times New Roman" w:hAnsi="Times New Roman" w:cs="Times New Roman"/>
          <w:sz w:val="24"/>
          <w:szCs w:val="24"/>
        </w:rPr>
      </w:pPr>
      <w:r>
        <w:rPr>
          <w:rFonts w:ascii="Times New Roman" w:hAnsi="Times New Roman" w:cs="Times New Roman"/>
          <w:sz w:val="24"/>
          <w:szCs w:val="24"/>
        </w:rPr>
        <w:t>Isoler les jeunes</w:t>
      </w:r>
    </w:p>
    <w:p w14:paraId="53DBD0AC">
      <w:pPr>
        <w:rPr>
          <w:rFonts w:ascii="Times New Roman" w:hAnsi="Times New Roman" w:cs="Times New Roman"/>
          <w:sz w:val="24"/>
          <w:szCs w:val="24"/>
        </w:rPr>
      </w:pPr>
      <w:r>
        <w:rPr>
          <w:rFonts w:ascii="Times New Roman" w:hAnsi="Times New Roman" w:cs="Times New Roman"/>
          <w:b/>
          <w:bCs/>
          <w:i/>
          <w:iCs/>
          <w:sz w:val="24"/>
          <w:szCs w:val="24"/>
        </w:rPr>
        <w:t xml:space="preserve">               14.2.1.1.  Chez les carnivores : </w:t>
      </w:r>
      <w:r>
        <w:rPr>
          <w:rFonts w:ascii="Times New Roman" w:hAnsi="Times New Roman" w:cs="Times New Roman"/>
          <w:sz w:val="24"/>
          <w:szCs w:val="24"/>
        </w:rPr>
        <w:t>vermifuger </w:t>
      </w:r>
    </w:p>
    <w:p w14:paraId="49450163">
      <w:pPr>
        <w:pStyle w:val="15"/>
        <w:numPr>
          <w:ilvl w:val="0"/>
          <w:numId w:val="20"/>
        </w:numPr>
        <w:rPr>
          <w:rFonts w:ascii="Times New Roman" w:hAnsi="Times New Roman" w:cs="Times New Roman"/>
          <w:sz w:val="24"/>
          <w:szCs w:val="24"/>
        </w:rPr>
      </w:pPr>
      <w:r>
        <w:rPr>
          <w:rFonts w:ascii="Times New Roman" w:hAnsi="Times New Roman" w:cs="Times New Roman"/>
          <w:b/>
          <w:bCs/>
          <w:sz w:val="24"/>
          <w:szCs w:val="24"/>
        </w:rPr>
        <w:t>L</w:t>
      </w:r>
      <w:r>
        <w:rPr>
          <w:rFonts w:ascii="Times New Roman" w:hAnsi="Times New Roman" w:cs="Times New Roman"/>
          <w:sz w:val="24"/>
          <w:szCs w:val="24"/>
        </w:rPr>
        <w:t>es mères avec un produit larvicide, 15 jours avant le part, puis,</w:t>
      </w:r>
    </w:p>
    <w:p w14:paraId="62CCBE5A">
      <w:pPr>
        <w:pStyle w:val="15"/>
        <w:numPr>
          <w:ilvl w:val="0"/>
          <w:numId w:val="20"/>
        </w:numPr>
        <w:rPr>
          <w:rFonts w:ascii="Times New Roman" w:hAnsi="Times New Roman" w:cs="Times New Roman"/>
          <w:sz w:val="24"/>
          <w:szCs w:val="24"/>
        </w:rPr>
      </w:pPr>
      <w:r>
        <w:rPr>
          <w:rFonts w:ascii="Times New Roman" w:hAnsi="Times New Roman" w:cs="Times New Roman"/>
          <w:sz w:val="24"/>
          <w:szCs w:val="24"/>
        </w:rPr>
        <w:t>Les mères et les chiots, toutes  les 2 semaines, jusqu’à 12 semaines après l’accouchement</w:t>
      </w:r>
    </w:p>
    <w:p w14:paraId="1481E5C9">
      <w:pPr>
        <w:pStyle w:val="15"/>
        <w:numPr>
          <w:ilvl w:val="0"/>
          <w:numId w:val="20"/>
        </w:numPr>
        <w:rPr>
          <w:rFonts w:ascii="Times New Roman" w:hAnsi="Times New Roman" w:cs="Times New Roman"/>
          <w:sz w:val="24"/>
          <w:szCs w:val="24"/>
        </w:rPr>
      </w:pPr>
      <w:r>
        <w:rPr>
          <w:rFonts w:ascii="Times New Roman" w:hAnsi="Times New Roman" w:cs="Times New Roman"/>
          <w:sz w:val="24"/>
          <w:szCs w:val="24"/>
        </w:rPr>
        <w:t>Les chiots nouvellement achetés, 2 fois à 2 semaines d’intervalle</w:t>
      </w:r>
    </w:p>
    <w:p w14:paraId="12CFA2B5">
      <w:pPr>
        <w:ind w:left="720"/>
        <w:rPr>
          <w:rFonts w:ascii="Times New Roman" w:hAnsi="Times New Roman" w:cs="Times New Roman"/>
          <w:b/>
          <w:bCs/>
          <w:i/>
          <w:iCs/>
          <w:sz w:val="24"/>
          <w:szCs w:val="24"/>
        </w:rPr>
      </w:pPr>
      <w:r>
        <w:rPr>
          <w:rFonts w:ascii="Times New Roman" w:hAnsi="Times New Roman" w:cs="Times New Roman"/>
          <w:b/>
          <w:bCs/>
          <w:i/>
          <w:iCs/>
          <w:sz w:val="24"/>
          <w:szCs w:val="24"/>
        </w:rPr>
        <w:t>14.2.1.2. Chez les bovins</w:t>
      </w:r>
    </w:p>
    <w:p w14:paraId="171A9968">
      <w:pPr>
        <w:rPr>
          <w:rFonts w:ascii="Times New Roman" w:hAnsi="Times New Roman" w:cs="Times New Roman"/>
          <w:sz w:val="24"/>
          <w:szCs w:val="24"/>
        </w:rPr>
      </w:pPr>
      <w:r>
        <w:rPr>
          <w:rFonts w:ascii="Times New Roman" w:hAnsi="Times New Roman" w:cs="Times New Roman"/>
          <w:sz w:val="24"/>
          <w:szCs w:val="24"/>
        </w:rPr>
        <w:t xml:space="preserve">          Traitement systématique, des veaux  à l’âge de 3 semaines (avant le rejet des œufs  aux 30</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jours)</w:t>
      </w:r>
    </w:p>
    <w:p w14:paraId="5E80EE22">
      <w:pPr>
        <w:rPr>
          <w:rFonts w:ascii="Times New Roman" w:hAnsi="Times New Roman" w:cs="Times New Roman"/>
          <w:sz w:val="28"/>
          <w:szCs w:val="28"/>
        </w:rPr>
      </w:pPr>
    </w:p>
    <w:p w14:paraId="6546BE86">
      <w:pPr>
        <w:rPr>
          <w:rFonts w:ascii="Times New Roman" w:hAnsi="Times New Roman" w:cs="Times New Roman"/>
          <w:sz w:val="28"/>
          <w:szCs w:val="28"/>
        </w:rPr>
      </w:pPr>
      <w:r>
        <w:rPr>
          <w:rFonts w:ascii="Times New Roman" w:hAnsi="Times New Roman" w:cs="Times New Roman"/>
          <w:sz w:val="28"/>
          <w:szCs w:val="28"/>
        </w:rPr>
        <w:t xml:space="preserve">          </w:t>
      </w:r>
    </w:p>
    <w:p w14:paraId="2C4003DB">
      <w:pPr>
        <w:rPr>
          <w:rFonts w:ascii="Times New Roman" w:hAnsi="Times New Roman" w:cs="Times New Roman"/>
          <w:sz w:val="28"/>
          <w:szCs w:val="28"/>
          <w:u w:val="single"/>
        </w:rPr>
      </w:pPr>
    </w:p>
    <w:p w14:paraId="6BB45BEA">
      <w:pPr>
        <w:rPr>
          <w:rFonts w:ascii="Times New Roman" w:hAnsi="Times New Roman" w:cs="Times New Roman"/>
          <w:sz w:val="28"/>
          <w:szCs w:val="28"/>
          <w:u w:val="single"/>
        </w:rPr>
      </w:pPr>
    </w:p>
    <w:p w14:paraId="1D9D8A5D">
      <w:pPr>
        <w:rPr>
          <w:rFonts w:ascii="Times New Roman" w:hAnsi="Times New Roman" w:cs="Times New Roman"/>
          <w:b/>
          <w:bCs/>
          <w:sz w:val="28"/>
          <w:szCs w:val="28"/>
        </w:rPr>
      </w:pPr>
    </w:p>
    <w:p w14:paraId="144EF904">
      <w:pPr>
        <w:ind w:firstLine="300"/>
        <w:rPr>
          <w:rFonts w:ascii="Times New Roman" w:hAnsi="Times New Roman" w:cs="Times New Roman"/>
          <w:b/>
          <w:bCs/>
          <w:sz w:val="32"/>
          <w:szCs w:val="32"/>
        </w:rPr>
      </w:pPr>
    </w:p>
    <w:p w14:paraId="22CF9E23">
      <w:pPr>
        <w:rPr>
          <w:rFonts w:ascii="Times New Roman" w:hAnsi="Times New Roman" w:cs="Times New Roman"/>
          <w:b/>
          <w:bCs/>
          <w:sz w:val="28"/>
          <w:szCs w:val="28"/>
        </w:rPr>
      </w:pPr>
    </w:p>
    <w:p w14:paraId="4856BD26">
      <w:pPr>
        <w:rPr>
          <w:rFonts w:ascii="Times New Roman" w:hAnsi="Times New Roman" w:cs="Times New Roman"/>
          <w:b/>
          <w:bCs/>
          <w:sz w:val="32"/>
          <w:szCs w:val="32"/>
        </w:rPr>
      </w:pPr>
      <w:r>
        <w:rPr>
          <w:rFonts w:ascii="Times New Roman" w:hAnsi="Times New Roman" w:cs="Times New Roman"/>
          <w:sz w:val="24"/>
          <w:szCs w:val="24"/>
        </w:rPr>
        <w:t xml:space="preserve">   </w:t>
      </w:r>
    </w:p>
    <w:p w14:paraId="418D264E">
      <w:pPr>
        <w:tabs>
          <w:tab w:val="left" w:pos="720"/>
        </w:tabs>
        <w:rPr>
          <w:sz w:val="24"/>
          <w:szCs w:val="24"/>
        </w:rPr>
      </w:pPr>
    </w:p>
    <w:p w14:paraId="000C2AFC">
      <w:pPr>
        <w:jc w:val="center"/>
        <w:rPr>
          <w:b/>
          <w:bCs/>
          <w:u w:val="single"/>
        </w:rPr>
      </w:pPr>
    </w:p>
    <w:p w14:paraId="7755650F">
      <w:pPr>
        <w:jc w:val="center"/>
        <w:rPr>
          <w:rFonts w:hint="default" w:ascii="Imprint MT Shadow" w:hAnsi="Imprint MT Shadow"/>
          <w:sz w:val="24"/>
          <w:szCs w:val="24"/>
          <w:lang w:val="fr-FR"/>
        </w:rPr>
      </w:pPr>
      <w:bookmarkStart w:id="0" w:name="_GoBack"/>
      <w:bookmarkEnd w:id="0"/>
    </w:p>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Imprint MT Shadow">
    <w:panose1 w:val="04020605060303030202"/>
    <w:charset w:val="00"/>
    <w:family w:val="decorative"/>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093E">
    <w:pPr>
      <w:pStyle w:val="6"/>
      <w:jc w:val="center"/>
    </w:pPr>
  </w:p>
  <w:p w14:paraId="1A7263EB">
    <w:pPr>
      <w:pStyle w:val="6"/>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231"/>
                            <w:docPartObj>
                              <w:docPartGallery w:val="autotext"/>
                            </w:docPartObj>
                          </w:sdtPr>
                          <w:sdtContent>
                            <w:p w14:paraId="4DD3CB4E">
                              <w:pPr>
                                <w:pStyle w:val="6"/>
                                <w:jc w:val="center"/>
                              </w:pPr>
                              <w:r>
                                <w:fldChar w:fldCharType="begin"/>
                              </w:r>
                              <w:r>
                                <w:instrText xml:space="preserve"> PAGE   \* MERGEFORMAT </w:instrText>
                              </w:r>
                              <w:r>
                                <w:fldChar w:fldCharType="separate"/>
                              </w:r>
                              <w:r>
                                <w:t>12</w:t>
                              </w:r>
                              <w:r>
                                <w:fldChar w:fldCharType="end"/>
                              </w:r>
                            </w:p>
                          </w:sdtContent>
                        </w:sdt>
                        <w:p w14:paraId="157E51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LrM&#10;uiAnAgAAZwQAAA4AAAAAAAAAAQAgAAAAHwEAAGRycy9lMm9Eb2MueG1sUEsFBgAAAAAGAAYAWQEA&#10;ALgFAAAAAA==&#10;">
              <v:fill on="f" focussize="0,0"/>
              <v:stroke on="f" weight="0.5pt"/>
              <v:imagedata o:title=""/>
              <o:lock v:ext="edit" aspectratio="f"/>
              <v:textbox inset="0mm,0mm,0mm,0mm" style="mso-fit-shape-to-text:t;">
                <w:txbxContent>
                  <w:sdt>
                    <w:sdtPr>
                      <w:id w:val="147456231"/>
                      <w:docPartObj>
                        <w:docPartGallery w:val="autotext"/>
                      </w:docPartObj>
                    </w:sdtPr>
                    <w:sdtContent>
                      <w:p w14:paraId="4DD3CB4E">
                        <w:pPr>
                          <w:pStyle w:val="6"/>
                          <w:jc w:val="center"/>
                        </w:pPr>
                        <w:r>
                          <w:fldChar w:fldCharType="begin"/>
                        </w:r>
                        <w:r>
                          <w:instrText xml:space="preserve"> PAGE   \* MERGEFORMAT </w:instrText>
                        </w:r>
                        <w:r>
                          <w:fldChar w:fldCharType="separate"/>
                        </w:r>
                        <w:r>
                          <w:t>12</w:t>
                        </w:r>
                        <w:r>
                          <w:fldChar w:fldCharType="end"/>
                        </w:r>
                      </w:p>
                    </w:sdtContent>
                  </w:sdt>
                  <w:p w14:paraId="157E519A"/>
                </w:txbxContent>
              </v:textbox>
            </v:shape>
          </w:pict>
        </mc:Fallback>
      </mc:AlternateContent>
    </w:r>
  </w:p>
  <w:p w14:paraId="3D40C86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4"/>
        <w:szCs w:val="24"/>
      </w:rPr>
      <w:alias w:val="Titre"/>
      <w:id w:val="77738743"/>
      <w:placeholder>
        <w:docPart w:val="C52AFA6739D3449F924EF6D1F484C6B4"/>
      </w:placeholder>
      <w:dataBinding w:prefixMappings="xmlns:ns0='http://schemas.openxmlformats.org/package/2006/metadata/core-properties' xmlns:ns1='http://purl.org/dc/elements/1.1/'" w:xpath="/ns0:coreProperties[1]/ns1:title[1]" w:storeItemID="{6C3C8BC8-F283-45AE-878A-BAB7291924A1}"/>
      <w:text/>
    </w:sdtPr>
    <w:sdtEndPr>
      <w:rPr>
        <w:rFonts w:hint="default" w:asciiTheme="majorHAnsi" w:hAnsiTheme="majorHAnsi" w:eastAsiaTheme="majorEastAsia" w:cstheme="majorBidi"/>
        <w:sz w:val="24"/>
        <w:szCs w:val="24"/>
        <w:lang w:val="en-US"/>
      </w:rPr>
    </w:sdtEndPr>
    <w:sdtContent>
      <w:p w14:paraId="624524A1">
        <w:pPr>
          <w:pStyle w:val="7"/>
          <w:pBdr>
            <w:bottom w:val="thickThinSmallGap" w:color="622423" w:themeColor="accent2" w:themeShade="7F" w:sz="24" w:space="1"/>
          </w:pBdr>
          <w:jc w:val="center"/>
          <w:rPr>
            <w:rFonts w:asciiTheme="majorHAnsi" w:hAnsiTheme="majorHAnsi" w:eastAsiaTheme="majorEastAsia" w:cstheme="majorBidi"/>
            <w:sz w:val="24"/>
            <w:szCs w:val="24"/>
          </w:rPr>
        </w:pPr>
        <w:r>
          <w:rPr>
            <w:rFonts w:asciiTheme="majorHAnsi" w:hAnsiTheme="majorHAnsi" w:eastAsiaTheme="majorEastAsia" w:cstheme="majorBidi"/>
            <w:sz w:val="24"/>
            <w:szCs w:val="24"/>
            <w:lang w:val="fr-FR"/>
          </w:rPr>
          <w:t>Pr  Amal TITI, Helminthologie, Nématodoses, 2025-2026</w:t>
        </w:r>
      </w:p>
    </w:sdtContent>
  </w:sdt>
  <w:p w14:paraId="2C9E694F">
    <w:pPr>
      <w:pStyle w:val="7"/>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8032D"/>
    <w:multiLevelType w:val="multilevel"/>
    <w:tmpl w:val="0528032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AAB626A"/>
    <w:multiLevelType w:val="multilevel"/>
    <w:tmpl w:val="0AAB626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C1778CE"/>
    <w:multiLevelType w:val="multilevel"/>
    <w:tmpl w:val="0C1778C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2345"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1436715"/>
    <w:multiLevelType w:val="multilevel"/>
    <w:tmpl w:val="11436715"/>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4">
    <w:nsid w:val="19883C0A"/>
    <w:multiLevelType w:val="multilevel"/>
    <w:tmpl w:val="19883C0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345"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C7909B7"/>
    <w:multiLevelType w:val="multilevel"/>
    <w:tmpl w:val="1C7909B7"/>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6">
    <w:nsid w:val="25B662BD"/>
    <w:multiLevelType w:val="multilevel"/>
    <w:tmpl w:val="25B662B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8447A17"/>
    <w:multiLevelType w:val="multilevel"/>
    <w:tmpl w:val="28447A17"/>
    <w:lvl w:ilvl="0" w:tentative="0">
      <w:start w:val="1"/>
      <w:numFmt w:val="bullet"/>
      <w:lvlText w:val=""/>
      <w:lvlJc w:val="left"/>
      <w:pPr>
        <w:ind w:left="1421" w:hanging="360"/>
      </w:pPr>
      <w:rPr>
        <w:rFonts w:hint="default" w:ascii="Wingdings" w:hAnsi="Wingdings"/>
      </w:rPr>
    </w:lvl>
    <w:lvl w:ilvl="1" w:tentative="0">
      <w:start w:val="1"/>
      <w:numFmt w:val="bullet"/>
      <w:lvlText w:val="o"/>
      <w:lvlJc w:val="left"/>
      <w:pPr>
        <w:ind w:left="2141" w:hanging="360"/>
      </w:pPr>
      <w:rPr>
        <w:rFonts w:hint="default" w:ascii="Courier New" w:hAnsi="Courier New" w:cs="Courier New"/>
      </w:rPr>
    </w:lvl>
    <w:lvl w:ilvl="2" w:tentative="0">
      <w:start w:val="1"/>
      <w:numFmt w:val="bullet"/>
      <w:lvlText w:val=""/>
      <w:lvlJc w:val="left"/>
      <w:pPr>
        <w:ind w:left="2861" w:hanging="360"/>
      </w:pPr>
      <w:rPr>
        <w:rFonts w:hint="default" w:ascii="Wingdings" w:hAnsi="Wingdings"/>
      </w:rPr>
    </w:lvl>
    <w:lvl w:ilvl="3" w:tentative="0">
      <w:start w:val="1"/>
      <w:numFmt w:val="bullet"/>
      <w:lvlText w:val=""/>
      <w:lvlJc w:val="left"/>
      <w:pPr>
        <w:ind w:left="3581" w:hanging="360"/>
      </w:pPr>
      <w:rPr>
        <w:rFonts w:hint="default" w:ascii="Symbol" w:hAnsi="Symbol"/>
      </w:rPr>
    </w:lvl>
    <w:lvl w:ilvl="4" w:tentative="0">
      <w:start w:val="1"/>
      <w:numFmt w:val="bullet"/>
      <w:lvlText w:val="o"/>
      <w:lvlJc w:val="left"/>
      <w:pPr>
        <w:ind w:left="4301" w:hanging="360"/>
      </w:pPr>
      <w:rPr>
        <w:rFonts w:hint="default" w:ascii="Courier New" w:hAnsi="Courier New" w:cs="Courier New"/>
      </w:rPr>
    </w:lvl>
    <w:lvl w:ilvl="5" w:tentative="0">
      <w:start w:val="1"/>
      <w:numFmt w:val="bullet"/>
      <w:lvlText w:val=""/>
      <w:lvlJc w:val="left"/>
      <w:pPr>
        <w:ind w:left="5021" w:hanging="360"/>
      </w:pPr>
      <w:rPr>
        <w:rFonts w:hint="default" w:ascii="Wingdings" w:hAnsi="Wingdings"/>
      </w:rPr>
    </w:lvl>
    <w:lvl w:ilvl="6" w:tentative="0">
      <w:start w:val="1"/>
      <w:numFmt w:val="bullet"/>
      <w:lvlText w:val=""/>
      <w:lvlJc w:val="left"/>
      <w:pPr>
        <w:ind w:left="5741" w:hanging="360"/>
      </w:pPr>
      <w:rPr>
        <w:rFonts w:hint="default" w:ascii="Symbol" w:hAnsi="Symbol"/>
      </w:rPr>
    </w:lvl>
    <w:lvl w:ilvl="7" w:tentative="0">
      <w:start w:val="1"/>
      <w:numFmt w:val="bullet"/>
      <w:lvlText w:val="o"/>
      <w:lvlJc w:val="left"/>
      <w:pPr>
        <w:ind w:left="6461" w:hanging="360"/>
      </w:pPr>
      <w:rPr>
        <w:rFonts w:hint="default" w:ascii="Courier New" w:hAnsi="Courier New" w:cs="Courier New"/>
      </w:rPr>
    </w:lvl>
    <w:lvl w:ilvl="8" w:tentative="0">
      <w:start w:val="1"/>
      <w:numFmt w:val="bullet"/>
      <w:lvlText w:val=""/>
      <w:lvlJc w:val="left"/>
      <w:pPr>
        <w:ind w:left="7181" w:hanging="360"/>
      </w:pPr>
      <w:rPr>
        <w:rFonts w:hint="default" w:ascii="Wingdings" w:hAnsi="Wingdings"/>
      </w:rPr>
    </w:lvl>
  </w:abstractNum>
  <w:abstractNum w:abstractNumId="8">
    <w:nsid w:val="2B482E31"/>
    <w:multiLevelType w:val="multilevel"/>
    <w:tmpl w:val="2B482E3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25E0A75"/>
    <w:multiLevelType w:val="multilevel"/>
    <w:tmpl w:val="325E0A7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5BF2F82"/>
    <w:multiLevelType w:val="multilevel"/>
    <w:tmpl w:val="35BF2F8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23805BE"/>
    <w:multiLevelType w:val="multilevel"/>
    <w:tmpl w:val="523805B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58F1847"/>
    <w:multiLevelType w:val="multilevel"/>
    <w:tmpl w:val="558F1847"/>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A664025"/>
    <w:multiLevelType w:val="multilevel"/>
    <w:tmpl w:val="5A66402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1353"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F296B6F"/>
    <w:multiLevelType w:val="multilevel"/>
    <w:tmpl w:val="5F296B6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F521952"/>
    <w:multiLevelType w:val="multilevel"/>
    <w:tmpl w:val="5F521952"/>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6B223F40"/>
    <w:multiLevelType w:val="multilevel"/>
    <w:tmpl w:val="6B223F40"/>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F600929"/>
    <w:multiLevelType w:val="multilevel"/>
    <w:tmpl w:val="6F60092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58125F2"/>
    <w:multiLevelType w:val="multilevel"/>
    <w:tmpl w:val="758125F2"/>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19">
    <w:nsid w:val="7C964F66"/>
    <w:multiLevelType w:val="multilevel"/>
    <w:tmpl w:val="7C964F66"/>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6"/>
  </w:num>
  <w:num w:numId="2">
    <w:abstractNumId w:val="0"/>
  </w:num>
  <w:num w:numId="3">
    <w:abstractNumId w:val="8"/>
  </w:num>
  <w:num w:numId="4">
    <w:abstractNumId w:val="14"/>
  </w:num>
  <w:num w:numId="5">
    <w:abstractNumId w:val="12"/>
  </w:num>
  <w:num w:numId="6">
    <w:abstractNumId w:val="3"/>
  </w:num>
  <w:num w:numId="7">
    <w:abstractNumId w:val="19"/>
  </w:num>
  <w:num w:numId="8">
    <w:abstractNumId w:val="5"/>
  </w:num>
  <w:num w:numId="9">
    <w:abstractNumId w:val="18"/>
  </w:num>
  <w:num w:numId="10">
    <w:abstractNumId w:val="7"/>
  </w:num>
  <w:num w:numId="11">
    <w:abstractNumId w:val="15"/>
  </w:num>
  <w:num w:numId="12">
    <w:abstractNumId w:val="10"/>
  </w:num>
  <w:num w:numId="13">
    <w:abstractNumId w:val="6"/>
  </w:num>
  <w:num w:numId="14">
    <w:abstractNumId w:val="17"/>
  </w:num>
  <w:num w:numId="15">
    <w:abstractNumId w:val="1"/>
  </w:num>
  <w:num w:numId="16">
    <w:abstractNumId w:val="11"/>
  </w:num>
  <w:num w:numId="17">
    <w:abstractNumId w:val="2"/>
  </w:num>
  <w:num w:numId="18">
    <w:abstractNumId w:val="4"/>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55"/>
    <w:rsid w:val="0002497E"/>
    <w:rsid w:val="00033869"/>
    <w:rsid w:val="00036B2F"/>
    <w:rsid w:val="0004025D"/>
    <w:rsid w:val="00056480"/>
    <w:rsid w:val="00062DAF"/>
    <w:rsid w:val="000746B7"/>
    <w:rsid w:val="00086F77"/>
    <w:rsid w:val="000C357D"/>
    <w:rsid w:val="000C3EB6"/>
    <w:rsid w:val="000C4FFF"/>
    <w:rsid w:val="000C5DE2"/>
    <w:rsid w:val="000C7660"/>
    <w:rsid w:val="000E3974"/>
    <w:rsid w:val="000F425E"/>
    <w:rsid w:val="001213AE"/>
    <w:rsid w:val="001400EE"/>
    <w:rsid w:val="001553E6"/>
    <w:rsid w:val="00180A26"/>
    <w:rsid w:val="001B0E89"/>
    <w:rsid w:val="001B3852"/>
    <w:rsid w:val="001C1EA3"/>
    <w:rsid w:val="001E67D9"/>
    <w:rsid w:val="00216FB1"/>
    <w:rsid w:val="00241CF0"/>
    <w:rsid w:val="002555AC"/>
    <w:rsid w:val="00272166"/>
    <w:rsid w:val="002828DC"/>
    <w:rsid w:val="00286C49"/>
    <w:rsid w:val="00293580"/>
    <w:rsid w:val="00293746"/>
    <w:rsid w:val="002A5DF6"/>
    <w:rsid w:val="002B6147"/>
    <w:rsid w:val="002F501C"/>
    <w:rsid w:val="00301779"/>
    <w:rsid w:val="003078C3"/>
    <w:rsid w:val="00310C30"/>
    <w:rsid w:val="00320B7E"/>
    <w:rsid w:val="00343FC7"/>
    <w:rsid w:val="00352AE4"/>
    <w:rsid w:val="00384B00"/>
    <w:rsid w:val="00395587"/>
    <w:rsid w:val="003A3D0F"/>
    <w:rsid w:val="003A4044"/>
    <w:rsid w:val="003F31E2"/>
    <w:rsid w:val="003F48D1"/>
    <w:rsid w:val="00410574"/>
    <w:rsid w:val="004464F7"/>
    <w:rsid w:val="00485164"/>
    <w:rsid w:val="004872A0"/>
    <w:rsid w:val="004A2E45"/>
    <w:rsid w:val="004B0757"/>
    <w:rsid w:val="004C4EC7"/>
    <w:rsid w:val="004C69D7"/>
    <w:rsid w:val="004D224D"/>
    <w:rsid w:val="004E4559"/>
    <w:rsid w:val="004E536D"/>
    <w:rsid w:val="0050043D"/>
    <w:rsid w:val="005114F8"/>
    <w:rsid w:val="005267FA"/>
    <w:rsid w:val="00534B3B"/>
    <w:rsid w:val="005426A1"/>
    <w:rsid w:val="00555585"/>
    <w:rsid w:val="00564401"/>
    <w:rsid w:val="00564C73"/>
    <w:rsid w:val="00575043"/>
    <w:rsid w:val="005A7E7A"/>
    <w:rsid w:val="005B4075"/>
    <w:rsid w:val="005C02EF"/>
    <w:rsid w:val="005E0ED6"/>
    <w:rsid w:val="005F36D4"/>
    <w:rsid w:val="00607530"/>
    <w:rsid w:val="00610BCC"/>
    <w:rsid w:val="00636F93"/>
    <w:rsid w:val="006824F0"/>
    <w:rsid w:val="006843D2"/>
    <w:rsid w:val="00686C8D"/>
    <w:rsid w:val="0069561C"/>
    <w:rsid w:val="006B3C2E"/>
    <w:rsid w:val="006B7144"/>
    <w:rsid w:val="006E02B3"/>
    <w:rsid w:val="006E6A7B"/>
    <w:rsid w:val="00707E60"/>
    <w:rsid w:val="007240E7"/>
    <w:rsid w:val="007262A0"/>
    <w:rsid w:val="00734555"/>
    <w:rsid w:val="007555E0"/>
    <w:rsid w:val="00771DC4"/>
    <w:rsid w:val="0078729C"/>
    <w:rsid w:val="0079794B"/>
    <w:rsid w:val="007A1442"/>
    <w:rsid w:val="007D4BDA"/>
    <w:rsid w:val="007E423F"/>
    <w:rsid w:val="00814AD7"/>
    <w:rsid w:val="00833C1F"/>
    <w:rsid w:val="0083508B"/>
    <w:rsid w:val="00835113"/>
    <w:rsid w:val="00870DBA"/>
    <w:rsid w:val="008841F6"/>
    <w:rsid w:val="0088655F"/>
    <w:rsid w:val="00895A1C"/>
    <w:rsid w:val="008A0233"/>
    <w:rsid w:val="008A4E84"/>
    <w:rsid w:val="008F43F0"/>
    <w:rsid w:val="009024F6"/>
    <w:rsid w:val="00906E16"/>
    <w:rsid w:val="00911C15"/>
    <w:rsid w:val="00916E60"/>
    <w:rsid w:val="00917BBC"/>
    <w:rsid w:val="00923FFC"/>
    <w:rsid w:val="00935B0F"/>
    <w:rsid w:val="00940337"/>
    <w:rsid w:val="00971F54"/>
    <w:rsid w:val="00985DC6"/>
    <w:rsid w:val="009A769B"/>
    <w:rsid w:val="009C5DEB"/>
    <w:rsid w:val="009E4E64"/>
    <w:rsid w:val="009F19C3"/>
    <w:rsid w:val="00A02447"/>
    <w:rsid w:val="00A23137"/>
    <w:rsid w:val="00A36315"/>
    <w:rsid w:val="00A45946"/>
    <w:rsid w:val="00A95D76"/>
    <w:rsid w:val="00AB291E"/>
    <w:rsid w:val="00AC2499"/>
    <w:rsid w:val="00AD0424"/>
    <w:rsid w:val="00AD3FB2"/>
    <w:rsid w:val="00AD539D"/>
    <w:rsid w:val="00AE20CD"/>
    <w:rsid w:val="00AE6318"/>
    <w:rsid w:val="00AF44A3"/>
    <w:rsid w:val="00B41531"/>
    <w:rsid w:val="00B50DF9"/>
    <w:rsid w:val="00B62003"/>
    <w:rsid w:val="00B9092B"/>
    <w:rsid w:val="00B92ADD"/>
    <w:rsid w:val="00B95C0E"/>
    <w:rsid w:val="00BA1E6B"/>
    <w:rsid w:val="00BA67E5"/>
    <w:rsid w:val="00BB6E33"/>
    <w:rsid w:val="00BB77E9"/>
    <w:rsid w:val="00BC1DEA"/>
    <w:rsid w:val="00BD22A6"/>
    <w:rsid w:val="00BD7BC5"/>
    <w:rsid w:val="00BF35D6"/>
    <w:rsid w:val="00C22BBC"/>
    <w:rsid w:val="00C239B2"/>
    <w:rsid w:val="00C86C69"/>
    <w:rsid w:val="00C86CBF"/>
    <w:rsid w:val="00C94BA7"/>
    <w:rsid w:val="00CA3844"/>
    <w:rsid w:val="00CA779F"/>
    <w:rsid w:val="00CB5CB0"/>
    <w:rsid w:val="00CB6DAE"/>
    <w:rsid w:val="00CB764A"/>
    <w:rsid w:val="00CE1226"/>
    <w:rsid w:val="00CF6780"/>
    <w:rsid w:val="00D018CE"/>
    <w:rsid w:val="00D040D9"/>
    <w:rsid w:val="00D07F4C"/>
    <w:rsid w:val="00D10435"/>
    <w:rsid w:val="00D273B3"/>
    <w:rsid w:val="00D40B75"/>
    <w:rsid w:val="00D520E6"/>
    <w:rsid w:val="00D81971"/>
    <w:rsid w:val="00DA1E5B"/>
    <w:rsid w:val="00DB1CE0"/>
    <w:rsid w:val="00DD0397"/>
    <w:rsid w:val="00DD685E"/>
    <w:rsid w:val="00DF3495"/>
    <w:rsid w:val="00E06DDE"/>
    <w:rsid w:val="00E30508"/>
    <w:rsid w:val="00E458C8"/>
    <w:rsid w:val="00E548C1"/>
    <w:rsid w:val="00E5740C"/>
    <w:rsid w:val="00E80648"/>
    <w:rsid w:val="00E813C5"/>
    <w:rsid w:val="00EC70F1"/>
    <w:rsid w:val="00ED163B"/>
    <w:rsid w:val="00EF7029"/>
    <w:rsid w:val="00F06AB9"/>
    <w:rsid w:val="00F22197"/>
    <w:rsid w:val="00F35905"/>
    <w:rsid w:val="00F369E7"/>
    <w:rsid w:val="00F46439"/>
    <w:rsid w:val="00F57284"/>
    <w:rsid w:val="00F73747"/>
    <w:rsid w:val="00F95B63"/>
    <w:rsid w:val="00FB3EEC"/>
    <w:rsid w:val="00FC7D12"/>
    <w:rsid w:val="00FE171C"/>
    <w:rsid w:val="00FF6471"/>
    <w:rsid w:val="00FF6DD9"/>
    <w:rsid w:val="051B6E02"/>
    <w:rsid w:val="297B5CA0"/>
    <w:rsid w:val="40D3586A"/>
    <w:rsid w:val="65BE5209"/>
    <w:rsid w:val="6B19280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1"/>
    <w:basedOn w:val="1"/>
    <w:link w:val="12"/>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fr-FR"/>
    </w:rPr>
  </w:style>
  <w:style w:type="character" w:default="1" w:styleId="3">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 w:type="paragraph" w:styleId="5">
    <w:name w:val="Balloon Text"/>
    <w:basedOn w:val="1"/>
    <w:link w:val="11"/>
    <w:semiHidden/>
    <w:unhideWhenUsed/>
    <w:uiPriority w:val="99"/>
    <w:pPr>
      <w:spacing w:after="0" w:line="240" w:lineRule="auto"/>
    </w:pPr>
    <w:rPr>
      <w:rFonts w:ascii="Tahoma" w:hAnsi="Tahoma" w:cs="Tahoma"/>
      <w:sz w:val="16"/>
      <w:szCs w:val="16"/>
    </w:rPr>
  </w:style>
  <w:style w:type="paragraph" w:styleId="6">
    <w:name w:val="footer"/>
    <w:basedOn w:val="1"/>
    <w:link w:val="10"/>
    <w:unhideWhenUsed/>
    <w:qFormat/>
    <w:uiPriority w:val="99"/>
    <w:pPr>
      <w:tabs>
        <w:tab w:val="center" w:pos="4536"/>
        <w:tab w:val="right" w:pos="9072"/>
      </w:tabs>
      <w:spacing w:after="0" w:line="240" w:lineRule="auto"/>
    </w:pPr>
  </w:style>
  <w:style w:type="paragraph" w:styleId="7">
    <w:name w:val="header"/>
    <w:basedOn w:val="1"/>
    <w:link w:val="9"/>
    <w:unhideWhenUsed/>
    <w:qFormat/>
    <w:uiPriority w:val="99"/>
    <w:pPr>
      <w:tabs>
        <w:tab w:val="center" w:pos="4536"/>
        <w:tab w:val="right" w:pos="9072"/>
      </w:tabs>
      <w:spacing w:after="0" w:line="240" w:lineRule="auto"/>
    </w:pPr>
  </w:style>
  <w:style w:type="character" w:customStyle="1" w:styleId="9">
    <w:name w:val="En-tête Car"/>
    <w:basedOn w:val="3"/>
    <w:link w:val="7"/>
    <w:qFormat/>
    <w:uiPriority w:val="99"/>
  </w:style>
  <w:style w:type="character" w:customStyle="1" w:styleId="10">
    <w:name w:val="Pied de page Car"/>
    <w:basedOn w:val="3"/>
    <w:link w:val="6"/>
    <w:qFormat/>
    <w:uiPriority w:val="99"/>
  </w:style>
  <w:style w:type="character" w:customStyle="1" w:styleId="11">
    <w:name w:val="Texte de bulles Car"/>
    <w:basedOn w:val="3"/>
    <w:link w:val="5"/>
    <w:semiHidden/>
    <w:qFormat/>
    <w:uiPriority w:val="99"/>
    <w:rPr>
      <w:rFonts w:ascii="Tahoma" w:hAnsi="Tahoma" w:cs="Tahoma"/>
      <w:sz w:val="16"/>
      <w:szCs w:val="16"/>
    </w:rPr>
  </w:style>
  <w:style w:type="character" w:customStyle="1" w:styleId="12">
    <w:name w:val="Titre 1 Car"/>
    <w:basedOn w:val="3"/>
    <w:link w:val="2"/>
    <w:qFormat/>
    <w:uiPriority w:val="9"/>
    <w:rPr>
      <w:rFonts w:ascii="Times New Roman" w:hAnsi="Times New Roman" w:eastAsia="Times New Roman" w:cs="Times New Roman"/>
      <w:b/>
      <w:bCs/>
      <w:kern w:val="36"/>
      <w:sz w:val="48"/>
      <w:szCs w:val="48"/>
      <w:lang w:eastAsia="fr-FR"/>
    </w:rPr>
  </w:style>
  <w:style w:type="character" w:customStyle="1" w:styleId="13">
    <w:name w:val="watch-title"/>
    <w:basedOn w:val="3"/>
    <w:qFormat/>
    <w:uiPriority w:val="0"/>
  </w:style>
  <w:style w:type="character" w:customStyle="1" w:styleId="14">
    <w:name w:val="apple-converted-space"/>
    <w:basedOn w:val="3"/>
    <w:qFormat/>
    <w:uiPriority w:val="0"/>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52AFA6739D3449F924EF6D1F484C6B4"/>
        <w:style w:val=""/>
        <w:category>
          <w:name w:val="Général"/>
          <w:gallery w:val="placeholder"/>
        </w:category>
        <w:types>
          <w:type w:val="bbPlcHdr"/>
        </w:types>
        <w:behaviors>
          <w:behavior w:val="content"/>
        </w:behaviors>
        <w:description w:val=""/>
        <w:guid w:val="{B2030865-2E4B-4AC5-9306-A6A116A0DF53}"/>
      </w:docPartPr>
      <w:docPartBody>
        <w:p w14:paraId="35DEDF71">
          <w:pPr>
            <w:pStyle w:val="8"/>
          </w:pPr>
          <w:r>
            <w:rPr>
              <w:rFonts w:asciiTheme="majorHAnsi" w:hAnsiTheme="majorHAnsi" w:eastAsiaTheme="majorEastAsia" w:cstheme="majorBidi"/>
              <w:sz w:val="32"/>
              <w:szCs w:val="32"/>
            </w:rPr>
            <w:t>[Titre du document]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
  <w:rsids>
    <w:rsidRoot w:val="007053AB"/>
    <w:rsid w:val="0028382E"/>
    <w:rsid w:val="004263E0"/>
    <w:rsid w:val="005A3AFB"/>
    <w:rsid w:val="0060077D"/>
    <w:rsid w:val="006F7E7D"/>
    <w:rsid w:val="007053AB"/>
    <w:rsid w:val="0078085B"/>
    <w:rsid w:val="007F1596"/>
    <w:rsid w:val="008C2202"/>
    <w:rsid w:val="009C64A5"/>
    <w:rsid w:val="009D1E9A"/>
    <w:rsid w:val="00A5409F"/>
    <w:rsid w:val="00B1397B"/>
    <w:rsid w:val="00B36BD3"/>
    <w:rsid w:val="00C92F0D"/>
    <w:rsid w:val="00CA64B8"/>
    <w:rsid w:val="00F653F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fr-F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20946189A10545F393942FC7920C8F9A"/>
    <w:uiPriority w:val="0"/>
    <w:pPr>
      <w:spacing w:after="200" w:line="276" w:lineRule="auto"/>
    </w:pPr>
    <w:rPr>
      <w:rFonts w:asciiTheme="minorHAnsi" w:hAnsiTheme="minorHAnsi" w:eastAsiaTheme="minorEastAsia" w:cstheme="minorBidi"/>
      <w:sz w:val="22"/>
      <w:szCs w:val="22"/>
      <w:lang w:val="fr-FR" w:eastAsia="fr-FR" w:bidi="ar-SA"/>
    </w:rPr>
  </w:style>
  <w:style w:type="paragraph" w:customStyle="1" w:styleId="5">
    <w:name w:val="3BBD1676A18F44F4903BF1A1F40AEA0A"/>
    <w:uiPriority w:val="0"/>
    <w:pPr>
      <w:spacing w:after="200" w:line="276" w:lineRule="auto"/>
    </w:pPr>
    <w:rPr>
      <w:rFonts w:asciiTheme="minorHAnsi" w:hAnsiTheme="minorHAnsi" w:eastAsiaTheme="minorEastAsia" w:cstheme="minorBidi"/>
      <w:sz w:val="22"/>
      <w:szCs w:val="22"/>
      <w:lang w:val="fr-FR" w:eastAsia="fr-FR" w:bidi="ar-SA"/>
    </w:rPr>
  </w:style>
  <w:style w:type="paragraph" w:customStyle="1" w:styleId="6">
    <w:name w:val="3E5CA7A24A3E437CA544CD2023767552"/>
    <w:uiPriority w:val="0"/>
    <w:pPr>
      <w:spacing w:after="200" w:line="276" w:lineRule="auto"/>
    </w:pPr>
    <w:rPr>
      <w:rFonts w:asciiTheme="minorHAnsi" w:hAnsiTheme="minorHAnsi" w:eastAsiaTheme="minorEastAsia" w:cstheme="minorBidi"/>
      <w:sz w:val="22"/>
      <w:szCs w:val="22"/>
      <w:lang w:val="fr-FR" w:eastAsia="fr-FR" w:bidi="ar-SA"/>
    </w:rPr>
  </w:style>
  <w:style w:type="paragraph" w:customStyle="1" w:styleId="7">
    <w:name w:val="8E5EEDF6E089482A9F186CD00FC91D33"/>
    <w:qFormat/>
    <w:uiPriority w:val="0"/>
    <w:pPr>
      <w:spacing w:after="200" w:line="276" w:lineRule="auto"/>
    </w:pPr>
    <w:rPr>
      <w:rFonts w:asciiTheme="minorHAnsi" w:hAnsiTheme="minorHAnsi" w:eastAsiaTheme="minorEastAsia" w:cstheme="minorBidi"/>
      <w:sz w:val="22"/>
      <w:szCs w:val="22"/>
      <w:lang w:val="fr-FR" w:eastAsia="fr-FR" w:bidi="ar-SA"/>
    </w:rPr>
  </w:style>
  <w:style w:type="paragraph" w:customStyle="1" w:styleId="8">
    <w:name w:val="C52AFA6739D3449F924EF6D1F484C6B4"/>
    <w:qFormat/>
    <w:uiPriority w:val="0"/>
    <w:pPr>
      <w:spacing w:after="200" w:line="276" w:lineRule="auto"/>
    </w:pPr>
    <w:rPr>
      <w:rFonts w:asciiTheme="minorHAnsi" w:hAnsiTheme="minorHAnsi" w:eastAsiaTheme="minorEastAsia" w:cstheme="minorBidi"/>
      <w:sz w:val="22"/>
      <w:szCs w:val="22"/>
      <w:lang w:val="fr-FR" w:eastAsia="fr-FR" w:bidi="ar-SA"/>
    </w:rPr>
  </w:style>
</w:styl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3050</Words>
  <Characters>16779</Characters>
  <Lines>139</Lines>
  <Paragraphs>39</Paragraphs>
  <TotalTime>13</TotalTime>
  <ScaleCrop>false</ScaleCrop>
  <LinksUpToDate>false</LinksUpToDate>
  <CharactersWithSpaces>19790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2015-12-11T07:54:00Z</dcterms:created>
  <dc:creator>hp</dc:creator>
  <cp:lastModifiedBy>mss</cp:lastModifiedBy>
  <dcterms:modified xsi:type="dcterms:W3CDTF">2025-12-10T17:50:38Z</dcterms:modified>
  <dc:title>Pr  Amal TITI, Helminthologie, Nématodoses, 2025-2026</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3AE568AEC116411291BE0288B6BC1270_13</vt:lpwstr>
  </property>
</Properties>
</file>