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4678A" w14:textId="77777777" w:rsidR="00647173" w:rsidRDefault="00647173" w:rsidP="00827D9A">
      <w:pPr>
        <w:spacing w:line="240" w:lineRule="auto"/>
        <w:rPr>
          <w:rFonts w:asciiTheme="majorHAnsi" w:hAnsiTheme="majorHAnsi" w:cstheme="majorHAnsi"/>
          <w:sz w:val="22"/>
          <w:szCs w:val="22"/>
        </w:rPr>
      </w:pPr>
    </w:p>
    <w:p w14:paraId="2A9F22EC" w14:textId="0263FAE6" w:rsidR="001B1EE7" w:rsidRPr="00851FA8" w:rsidRDefault="001B1EE7" w:rsidP="00851FA8">
      <w:pPr>
        <w:spacing w:line="240" w:lineRule="auto"/>
        <w:jc w:val="center"/>
        <w:rPr>
          <w:rFonts w:asciiTheme="majorHAnsi" w:hAnsiTheme="majorHAnsi" w:cstheme="majorHAnsi"/>
          <w:b/>
          <w:bCs/>
          <w:sz w:val="32"/>
          <w:szCs w:val="32"/>
        </w:rPr>
      </w:pPr>
      <w:r w:rsidRPr="00851FA8">
        <w:rPr>
          <w:rFonts w:asciiTheme="majorHAnsi" w:hAnsiTheme="majorHAnsi" w:cstheme="majorHAnsi"/>
          <w:b/>
          <w:bCs/>
          <w:sz w:val="32"/>
          <w:szCs w:val="32"/>
        </w:rPr>
        <w:t>Veins</w:t>
      </w:r>
    </w:p>
    <w:p w14:paraId="5BDE013A" w14:textId="6EE1E536" w:rsidR="003060DD" w:rsidRDefault="003060DD" w:rsidP="00267A06">
      <w:pPr>
        <w:spacing w:line="240" w:lineRule="auto"/>
        <w:ind w:firstLine="0"/>
        <w:rPr>
          <w:rFonts w:asciiTheme="majorHAnsi" w:hAnsiTheme="majorHAnsi" w:cstheme="majorHAnsi"/>
          <w:sz w:val="22"/>
          <w:szCs w:val="22"/>
        </w:rPr>
      </w:pPr>
    </w:p>
    <w:p w14:paraId="3F5AC3E7" w14:textId="7B26FF6C" w:rsidR="003060DD" w:rsidRPr="00647173" w:rsidRDefault="00267A06" w:rsidP="003060DD">
      <w:pPr>
        <w:pStyle w:val="Titre1"/>
        <w:numPr>
          <w:ilvl w:val="0"/>
          <w:numId w:val="3"/>
        </w:numPr>
        <w:tabs>
          <w:tab w:val="num" w:pos="360"/>
        </w:tabs>
        <w:spacing w:line="240" w:lineRule="auto"/>
        <w:rPr>
          <w:sz w:val="22"/>
          <w:szCs w:val="22"/>
        </w:rPr>
      </w:pPr>
      <w:bookmarkStart w:id="0" w:name="_Toc107124302"/>
      <w:r w:rsidRPr="00647173">
        <w:rPr>
          <w:sz w:val="22"/>
          <w:szCs w:val="22"/>
        </w:rPr>
        <w:t>Arrangement and structure</w:t>
      </w:r>
      <w:bookmarkEnd w:id="0"/>
    </w:p>
    <w:p w14:paraId="181A43AC" w14:textId="0764BAEC" w:rsidR="003060DD" w:rsidRPr="00647173" w:rsidRDefault="00267A06" w:rsidP="003060DD">
      <w:pPr>
        <w:pStyle w:val="Titre2"/>
        <w:spacing w:line="240" w:lineRule="auto"/>
        <w:rPr>
          <w:sz w:val="22"/>
          <w:szCs w:val="22"/>
        </w:rPr>
      </w:pPr>
      <w:bookmarkStart w:id="1" w:name="_Toc107124303"/>
      <w:r w:rsidRPr="00647173">
        <w:rPr>
          <w:sz w:val="22"/>
          <w:szCs w:val="22"/>
        </w:rPr>
        <w:t>Structure</w:t>
      </w:r>
      <w:bookmarkEnd w:id="1"/>
    </w:p>
    <w:p w14:paraId="42A2CD4A" w14:textId="77777777" w:rsidR="003060DD" w:rsidRPr="00647173" w:rsidRDefault="003060DD" w:rsidP="003060DD">
      <w:pPr>
        <w:spacing w:line="240" w:lineRule="auto"/>
        <w:rPr>
          <w:sz w:val="22"/>
          <w:szCs w:val="22"/>
        </w:rPr>
      </w:pPr>
      <w:r w:rsidRPr="00647173">
        <w:rPr>
          <w:sz w:val="22"/>
          <w:szCs w:val="22"/>
        </w:rPr>
        <w:t>Veins have thin, compressible walls; when engorged, they are cylindrical or moulded to the neighbouring organs.</w:t>
      </w:r>
    </w:p>
    <w:p w14:paraId="7AAA655F" w14:textId="3EB41EED" w:rsidR="003060DD" w:rsidRPr="00647173" w:rsidRDefault="003060DD" w:rsidP="003060DD">
      <w:pPr>
        <w:spacing w:line="240" w:lineRule="auto"/>
        <w:rPr>
          <w:sz w:val="22"/>
          <w:szCs w:val="22"/>
        </w:rPr>
      </w:pPr>
      <w:r w:rsidRPr="00647173">
        <w:rPr>
          <w:sz w:val="22"/>
          <w:szCs w:val="22"/>
        </w:rPr>
        <w:t xml:space="preserve">They exhibit internal bulges that give them a bumpy appearance: </w:t>
      </w:r>
      <w:r w:rsidRPr="00CD79A4">
        <w:rPr>
          <w:b/>
          <w:bCs/>
          <w:sz w:val="22"/>
          <w:szCs w:val="22"/>
        </w:rPr>
        <w:t xml:space="preserve">valves </w:t>
      </w:r>
      <w:r w:rsidRPr="00647173">
        <w:rPr>
          <w:sz w:val="22"/>
          <w:szCs w:val="22"/>
        </w:rPr>
        <w:t xml:space="preserve">generally arranged in pairs: </w:t>
      </w:r>
      <w:r w:rsidRPr="00CD79A4">
        <w:rPr>
          <w:b/>
          <w:bCs/>
          <w:sz w:val="22"/>
          <w:szCs w:val="22"/>
        </w:rPr>
        <w:t>geminate valves</w:t>
      </w:r>
      <w:r w:rsidRPr="00647173">
        <w:rPr>
          <w:sz w:val="22"/>
          <w:szCs w:val="22"/>
        </w:rPr>
        <w:t>, absent in the pulmonary veins; the trunk of the vena cavae (in most species</w:t>
      </w:r>
      <w:r w:rsidR="00CD79A4" w:rsidRPr="00DD5E77">
        <w:rPr>
          <w:sz w:val="22"/>
          <w:szCs w:val="22"/>
          <w:lang w:val="en-US"/>
        </w:rPr>
        <w:t xml:space="preserve">) </w:t>
      </w:r>
      <w:r w:rsidRPr="00647173">
        <w:rPr>
          <w:sz w:val="22"/>
          <w:szCs w:val="22"/>
        </w:rPr>
        <w:t>is highly developed in the veins of the limbs.</w:t>
      </w:r>
    </w:p>
    <w:p w14:paraId="75FFF760" w14:textId="77777777" w:rsidR="003060DD" w:rsidRPr="00647173" w:rsidRDefault="003060DD" w:rsidP="003060DD">
      <w:pPr>
        <w:spacing w:line="240" w:lineRule="auto"/>
        <w:rPr>
          <w:sz w:val="22"/>
          <w:szCs w:val="22"/>
        </w:rPr>
      </w:pPr>
      <w:r w:rsidRPr="00647173">
        <w:rPr>
          <w:sz w:val="22"/>
          <w:szCs w:val="22"/>
        </w:rPr>
        <w:t>The largest venous trunks are straight, but medium- and small-calibre veins are highly tortuous.</w:t>
      </w:r>
    </w:p>
    <w:p w14:paraId="77C22677" w14:textId="77777777" w:rsidR="003060DD" w:rsidRPr="00647173" w:rsidRDefault="003060DD" w:rsidP="003060DD">
      <w:pPr>
        <w:spacing w:line="240" w:lineRule="auto"/>
        <w:rPr>
          <w:sz w:val="22"/>
          <w:szCs w:val="22"/>
        </w:rPr>
      </w:pPr>
    </w:p>
    <w:p w14:paraId="6E4AA887" w14:textId="77777777" w:rsidR="003060DD" w:rsidRPr="00647173" w:rsidRDefault="003060DD" w:rsidP="003060DD">
      <w:pPr>
        <w:pStyle w:val="Titre2"/>
        <w:spacing w:line="240" w:lineRule="auto"/>
        <w:rPr>
          <w:sz w:val="22"/>
          <w:szCs w:val="22"/>
        </w:rPr>
      </w:pPr>
      <w:bookmarkStart w:id="2" w:name="_Toc107124304"/>
      <w:r w:rsidRPr="00647173">
        <w:rPr>
          <w:sz w:val="22"/>
          <w:szCs w:val="22"/>
        </w:rPr>
        <w:t>General arrangement</w:t>
      </w:r>
      <w:bookmarkEnd w:id="2"/>
    </w:p>
    <w:p w14:paraId="41302247" w14:textId="77777777" w:rsidR="003060DD" w:rsidRPr="00647173" w:rsidRDefault="003060DD" w:rsidP="003060DD">
      <w:pPr>
        <w:spacing w:line="240" w:lineRule="auto"/>
        <w:rPr>
          <w:sz w:val="22"/>
          <w:szCs w:val="22"/>
        </w:rPr>
      </w:pPr>
      <w:r w:rsidRPr="00647173">
        <w:rPr>
          <w:sz w:val="22"/>
          <w:szCs w:val="22"/>
        </w:rPr>
        <w:t>Veins become progressively larger and fewer in number as they approach the heart.</w:t>
      </w:r>
    </w:p>
    <w:p w14:paraId="6E9FD289" w14:textId="77777777" w:rsidR="003060DD" w:rsidRPr="00647173" w:rsidRDefault="003060DD" w:rsidP="003060DD">
      <w:pPr>
        <w:spacing w:line="240" w:lineRule="auto"/>
        <w:rPr>
          <w:sz w:val="22"/>
          <w:szCs w:val="22"/>
        </w:rPr>
      </w:pPr>
      <w:r w:rsidRPr="00647173">
        <w:rPr>
          <w:sz w:val="22"/>
          <w:szCs w:val="22"/>
        </w:rPr>
        <w:t xml:space="preserve">Veins are much </w:t>
      </w:r>
      <w:r w:rsidRPr="00CD79A4">
        <w:rPr>
          <w:b/>
          <w:bCs/>
          <w:sz w:val="22"/>
          <w:szCs w:val="22"/>
        </w:rPr>
        <w:t xml:space="preserve">more numerous </w:t>
      </w:r>
      <w:r w:rsidRPr="00647173">
        <w:rPr>
          <w:sz w:val="22"/>
          <w:szCs w:val="22"/>
        </w:rPr>
        <w:t xml:space="preserve">than arteries and have a </w:t>
      </w:r>
      <w:r w:rsidRPr="00CD79A4">
        <w:rPr>
          <w:b/>
          <w:bCs/>
          <w:sz w:val="22"/>
          <w:szCs w:val="22"/>
        </w:rPr>
        <w:t>larger calibre</w:t>
      </w:r>
      <w:r w:rsidRPr="00647173">
        <w:rPr>
          <w:sz w:val="22"/>
          <w:szCs w:val="22"/>
        </w:rPr>
        <w:t>, as well as more elastic walls. As a result, the entire venous system has twice the capacity of the arterial system.</w:t>
      </w:r>
    </w:p>
    <w:p w14:paraId="045CBC52" w14:textId="77777777" w:rsidR="003060DD" w:rsidRPr="00647173" w:rsidRDefault="003060DD" w:rsidP="003060DD">
      <w:pPr>
        <w:spacing w:line="240" w:lineRule="auto"/>
        <w:rPr>
          <w:sz w:val="22"/>
          <w:szCs w:val="22"/>
        </w:rPr>
      </w:pPr>
    </w:p>
    <w:p w14:paraId="74B154A7" w14:textId="729A2351" w:rsidR="003060DD" w:rsidRPr="00DD5E77" w:rsidRDefault="003060DD" w:rsidP="003060DD">
      <w:pPr>
        <w:pStyle w:val="Titre2"/>
        <w:spacing w:line="240" w:lineRule="auto"/>
        <w:rPr>
          <w:sz w:val="22"/>
          <w:szCs w:val="22"/>
          <w:lang w:val="en-US"/>
        </w:rPr>
      </w:pPr>
      <w:bookmarkStart w:id="3" w:name="_Toc107124305"/>
      <w:r w:rsidRPr="00DD5E77">
        <w:rPr>
          <w:sz w:val="22"/>
          <w:szCs w:val="22"/>
          <w:lang w:val="en-US"/>
        </w:rPr>
        <w:t>Course and relationship to the a</w:t>
      </w:r>
      <w:bookmarkEnd w:id="3"/>
      <w:r w:rsidR="00DD5E77" w:rsidRPr="00DD5E77">
        <w:rPr>
          <w:sz w:val="22"/>
          <w:szCs w:val="22"/>
          <w:lang w:val="en-US"/>
        </w:rPr>
        <w:t>teries</w:t>
      </w:r>
      <w:r w:rsidRPr="00DD5E77">
        <w:rPr>
          <w:sz w:val="22"/>
          <w:szCs w:val="22"/>
          <w:lang w:val="en-US"/>
        </w:rPr>
        <w:t xml:space="preserve"> </w:t>
      </w:r>
    </w:p>
    <w:p w14:paraId="520973B7" w14:textId="77777777" w:rsidR="003060DD" w:rsidRPr="00647173" w:rsidRDefault="003060DD" w:rsidP="003060DD">
      <w:pPr>
        <w:spacing w:line="240" w:lineRule="auto"/>
        <w:rPr>
          <w:sz w:val="22"/>
          <w:szCs w:val="22"/>
        </w:rPr>
      </w:pPr>
      <w:r w:rsidRPr="00647173">
        <w:rPr>
          <w:sz w:val="22"/>
          <w:szCs w:val="22"/>
        </w:rPr>
        <w:t>Deep veins are most often associated with arteries.</w:t>
      </w:r>
    </w:p>
    <w:p w14:paraId="4FA926CB" w14:textId="77777777" w:rsidR="003060DD" w:rsidRPr="00647173" w:rsidRDefault="003060DD" w:rsidP="003060DD">
      <w:pPr>
        <w:spacing w:line="240" w:lineRule="auto"/>
        <w:rPr>
          <w:sz w:val="22"/>
          <w:szCs w:val="22"/>
        </w:rPr>
      </w:pPr>
      <w:r w:rsidRPr="00647173">
        <w:rPr>
          <w:sz w:val="22"/>
          <w:szCs w:val="22"/>
        </w:rPr>
        <w:t>Superficial or subcutaneous veins form an extensive network with no arterial equivalent (they are important because of the functional compensatory mechanisms they can provide in the event of circulatory difficulties, such as obstruction or surgical ligation).</w:t>
      </w:r>
    </w:p>
    <w:p w14:paraId="2742287E" w14:textId="77777777" w:rsidR="003060DD" w:rsidRPr="00647173" w:rsidRDefault="003060DD" w:rsidP="003060DD">
      <w:pPr>
        <w:spacing w:line="240" w:lineRule="auto"/>
        <w:rPr>
          <w:sz w:val="22"/>
          <w:szCs w:val="22"/>
        </w:rPr>
      </w:pPr>
      <w:r w:rsidRPr="00647173">
        <w:rPr>
          <w:sz w:val="22"/>
          <w:szCs w:val="22"/>
        </w:rPr>
        <w:t>Deep veins are generally more numerous than their arterial counterparts.</w:t>
      </w:r>
    </w:p>
    <w:p w14:paraId="30182F15" w14:textId="77777777" w:rsidR="003060DD" w:rsidRPr="00647173" w:rsidRDefault="003060DD" w:rsidP="003060DD">
      <w:pPr>
        <w:spacing w:line="240" w:lineRule="auto"/>
        <w:rPr>
          <w:sz w:val="22"/>
          <w:szCs w:val="22"/>
        </w:rPr>
      </w:pPr>
      <w:r w:rsidRPr="00647173">
        <w:rPr>
          <w:sz w:val="22"/>
          <w:szCs w:val="22"/>
        </w:rPr>
        <w:t>The veins that run alongside the arteries are generally superficial in relation to them.</w:t>
      </w:r>
    </w:p>
    <w:p w14:paraId="2AD31325" w14:textId="77777777" w:rsidR="003060DD" w:rsidRPr="00647173" w:rsidRDefault="003060DD" w:rsidP="003060DD">
      <w:pPr>
        <w:spacing w:line="240" w:lineRule="auto"/>
        <w:rPr>
          <w:sz w:val="22"/>
          <w:szCs w:val="22"/>
        </w:rPr>
      </w:pPr>
    </w:p>
    <w:p w14:paraId="7E923619" w14:textId="77777777" w:rsidR="003060DD" w:rsidRPr="00647173" w:rsidRDefault="003060DD" w:rsidP="003060DD">
      <w:pPr>
        <w:pStyle w:val="Titre2"/>
        <w:spacing w:line="240" w:lineRule="auto"/>
        <w:rPr>
          <w:sz w:val="22"/>
          <w:szCs w:val="22"/>
        </w:rPr>
      </w:pPr>
      <w:bookmarkStart w:id="4" w:name="_Toc107124306"/>
      <w:r w:rsidRPr="00647173">
        <w:rPr>
          <w:sz w:val="22"/>
          <w:szCs w:val="22"/>
        </w:rPr>
        <w:t>Venous drainage</w:t>
      </w:r>
      <w:bookmarkEnd w:id="4"/>
    </w:p>
    <w:p w14:paraId="4A325E1C" w14:textId="77777777" w:rsidR="003060DD" w:rsidRPr="00647173" w:rsidRDefault="003060DD" w:rsidP="003060DD">
      <w:pPr>
        <w:spacing w:line="240" w:lineRule="auto"/>
        <w:rPr>
          <w:sz w:val="22"/>
          <w:szCs w:val="22"/>
        </w:rPr>
      </w:pPr>
      <w:r w:rsidRPr="00647173">
        <w:rPr>
          <w:sz w:val="22"/>
          <w:szCs w:val="22"/>
        </w:rPr>
        <w:t>Roots, from which the venous trunks are formed, and tributaries, which provide collateral blood supply.</w:t>
      </w:r>
    </w:p>
    <w:p w14:paraId="095129EC" w14:textId="77777777" w:rsidR="003060DD" w:rsidRPr="00647173" w:rsidRDefault="003060DD" w:rsidP="003060DD">
      <w:pPr>
        <w:spacing w:line="240" w:lineRule="auto"/>
        <w:rPr>
          <w:sz w:val="22"/>
          <w:szCs w:val="22"/>
        </w:rPr>
      </w:pPr>
      <w:r w:rsidRPr="00647173">
        <w:rPr>
          <w:sz w:val="22"/>
          <w:szCs w:val="22"/>
        </w:rPr>
        <w:t>Venous anastomoses are more numerous and even more significant than those of the arteries (they connect the subcutaneous network with the deep network or various veins within the same network).</w:t>
      </w:r>
    </w:p>
    <w:p w14:paraId="09C1FCBC" w14:textId="77777777" w:rsidR="003060DD" w:rsidRPr="00647173" w:rsidRDefault="003060DD" w:rsidP="003060DD">
      <w:pPr>
        <w:spacing w:line="240" w:lineRule="auto"/>
        <w:rPr>
          <w:sz w:val="22"/>
          <w:szCs w:val="22"/>
        </w:rPr>
      </w:pPr>
    </w:p>
    <w:p w14:paraId="72095C09" w14:textId="77777777" w:rsidR="003060DD" w:rsidRPr="00647173" w:rsidRDefault="003060DD" w:rsidP="003060DD">
      <w:pPr>
        <w:pStyle w:val="Titre2"/>
        <w:spacing w:line="240" w:lineRule="auto"/>
        <w:rPr>
          <w:sz w:val="22"/>
          <w:szCs w:val="22"/>
        </w:rPr>
      </w:pPr>
      <w:bookmarkStart w:id="5" w:name="_Toc107124307"/>
      <w:r w:rsidRPr="00647173">
        <w:rPr>
          <w:sz w:val="22"/>
          <w:szCs w:val="22"/>
        </w:rPr>
        <w:t>Structure</w:t>
      </w:r>
      <w:bookmarkEnd w:id="5"/>
    </w:p>
    <w:p w14:paraId="6C1CB7C2" w14:textId="77777777" w:rsidR="003060DD" w:rsidRPr="00647173" w:rsidRDefault="003060DD" w:rsidP="003060DD">
      <w:pPr>
        <w:spacing w:line="240" w:lineRule="auto"/>
        <w:rPr>
          <w:sz w:val="22"/>
          <w:szCs w:val="22"/>
        </w:rPr>
      </w:pPr>
      <w:r w:rsidRPr="00647173">
        <w:rPr>
          <w:sz w:val="22"/>
          <w:szCs w:val="22"/>
        </w:rPr>
        <w:t>Three layers form the wall of the veins, from the outside inwards: the adventitia, the media and the intima.</w:t>
      </w:r>
    </w:p>
    <w:p w14:paraId="24C27C4C" w14:textId="77777777" w:rsidR="003060DD" w:rsidRPr="00647173" w:rsidRDefault="003060DD" w:rsidP="003060DD">
      <w:pPr>
        <w:spacing w:line="240" w:lineRule="auto"/>
        <w:rPr>
          <w:sz w:val="22"/>
          <w:szCs w:val="22"/>
        </w:rPr>
      </w:pPr>
      <w:r w:rsidRPr="00647173">
        <w:rPr>
          <w:sz w:val="22"/>
          <w:szCs w:val="22"/>
        </w:rPr>
        <w:t>The wall of the veins is better supplied with blood than that of the arteries; the vasa-vasorum extend right up to the endothelium, which means they are less prone to degeneration.</w:t>
      </w:r>
    </w:p>
    <w:p w14:paraId="54273BF6" w14:textId="77777777" w:rsidR="003060DD" w:rsidRPr="00647173" w:rsidRDefault="003060DD" w:rsidP="003060DD">
      <w:pPr>
        <w:spacing w:line="240" w:lineRule="auto"/>
        <w:rPr>
          <w:sz w:val="22"/>
          <w:szCs w:val="22"/>
        </w:rPr>
      </w:pPr>
      <w:r w:rsidRPr="00647173">
        <w:rPr>
          <w:sz w:val="22"/>
          <w:szCs w:val="22"/>
        </w:rPr>
        <w:t xml:space="preserve">The innervation consists of nerve networks arranged in delicate plexuses, dotted with tiny ganglia. </w:t>
      </w:r>
    </w:p>
    <w:p w14:paraId="1A218121" w14:textId="77777777" w:rsidR="001B1EE7" w:rsidRPr="00827D9A" w:rsidRDefault="001B1EE7" w:rsidP="00267A06">
      <w:pPr>
        <w:spacing w:line="240" w:lineRule="auto"/>
        <w:ind w:firstLine="0"/>
        <w:rPr>
          <w:rFonts w:asciiTheme="majorHAnsi" w:hAnsiTheme="majorHAnsi" w:cstheme="majorHAnsi"/>
          <w:sz w:val="22"/>
          <w:szCs w:val="22"/>
        </w:rPr>
      </w:pPr>
    </w:p>
    <w:p w14:paraId="105CCC37" w14:textId="17E2CF12" w:rsidR="001B1EE7" w:rsidRPr="00267A06" w:rsidRDefault="001B1EE7" w:rsidP="00267A06">
      <w:pPr>
        <w:pStyle w:val="Titre1"/>
      </w:pPr>
      <w:r w:rsidRPr="00827D9A">
        <w:t>Cranial vena cava (</w:t>
      </w:r>
      <w:r w:rsidRPr="002473C4">
        <w:rPr>
          <w:i/>
          <w:iCs/>
        </w:rPr>
        <w:t>vena cava cranialis</w:t>
      </w:r>
      <w:r w:rsidRPr="00827D9A">
        <w:t>) and its tributaries</w:t>
      </w:r>
    </w:p>
    <w:p w14:paraId="531305D0" w14:textId="548FE6E8" w:rsidR="001B1EE7" w:rsidRDefault="001B1EE7" w:rsidP="00827D9A">
      <w:pPr>
        <w:spacing w:line="240" w:lineRule="auto"/>
        <w:rPr>
          <w:rFonts w:asciiTheme="majorHAnsi" w:hAnsiTheme="majorHAnsi" w:cstheme="majorHAnsi"/>
          <w:sz w:val="22"/>
          <w:szCs w:val="22"/>
        </w:rPr>
      </w:pPr>
      <w:r w:rsidRPr="00827D9A">
        <w:rPr>
          <w:rFonts w:asciiTheme="majorHAnsi" w:hAnsiTheme="majorHAnsi" w:cstheme="majorHAnsi"/>
          <w:sz w:val="22"/>
          <w:szCs w:val="22"/>
        </w:rPr>
        <w:t xml:space="preserve">The tributary branches of the cranial vena cava drain the head, neck, thorax and upper limbs </w:t>
      </w:r>
      <w:r w:rsidR="002473C4" w:rsidRPr="00DD5E77">
        <w:rPr>
          <w:rFonts w:asciiTheme="majorHAnsi" w:hAnsiTheme="majorHAnsi" w:cstheme="majorHAnsi"/>
          <w:sz w:val="22"/>
          <w:szCs w:val="22"/>
          <w:lang w:val="en-US"/>
        </w:rPr>
        <w:t>(</w:t>
      </w:r>
      <w:r w:rsidR="002473C4">
        <w:rPr>
          <w:rFonts w:asciiTheme="majorHAnsi" w:hAnsiTheme="majorHAnsi" w:cstheme="majorHAnsi"/>
          <w:sz w:val="22"/>
          <w:szCs w:val="22"/>
          <w:lang w:val="fr-FR"/>
        </w:rPr>
        <w:fldChar w:fldCharType="begin"/>
      </w:r>
      <w:r w:rsidR="002473C4" w:rsidRPr="00DD5E77">
        <w:rPr>
          <w:rFonts w:asciiTheme="majorHAnsi" w:hAnsiTheme="majorHAnsi" w:cstheme="majorHAnsi"/>
          <w:sz w:val="22"/>
          <w:szCs w:val="22"/>
          <w:lang w:val="en-US"/>
        </w:rPr>
        <w:instrText xml:space="preserve"> REF _Ref215641733 \h </w:instrText>
      </w:r>
      <w:r w:rsidR="002473C4">
        <w:rPr>
          <w:rFonts w:asciiTheme="majorHAnsi" w:hAnsiTheme="majorHAnsi" w:cstheme="majorHAnsi"/>
          <w:sz w:val="22"/>
          <w:szCs w:val="22"/>
          <w:lang w:val="fr-FR"/>
        </w:rPr>
      </w:r>
      <w:r w:rsidR="002473C4">
        <w:rPr>
          <w:rFonts w:asciiTheme="majorHAnsi" w:hAnsiTheme="majorHAnsi" w:cstheme="majorHAnsi"/>
          <w:sz w:val="22"/>
          <w:szCs w:val="22"/>
          <w:lang w:val="fr-FR"/>
        </w:rPr>
        <w:fldChar w:fldCharType="separate"/>
      </w:r>
      <w:r w:rsidR="002473C4">
        <w:t xml:space="preserve"> Figure</w:t>
      </w:r>
      <w:r w:rsidR="002473C4">
        <w:rPr>
          <w:noProof/>
        </w:rPr>
        <w:t>1</w:t>
      </w:r>
      <w:r w:rsidR="002473C4">
        <w:rPr>
          <w:rFonts w:asciiTheme="majorHAnsi" w:hAnsiTheme="majorHAnsi" w:cstheme="majorHAnsi"/>
          <w:sz w:val="22"/>
          <w:szCs w:val="22"/>
          <w:lang w:val="fr-FR"/>
        </w:rPr>
        <w:fldChar w:fldCharType="end"/>
      </w:r>
      <w:r w:rsidR="002473C4" w:rsidRPr="00DD5E77">
        <w:rPr>
          <w:rFonts w:asciiTheme="majorHAnsi" w:hAnsiTheme="majorHAnsi" w:cstheme="majorHAnsi"/>
          <w:sz w:val="22"/>
          <w:szCs w:val="22"/>
          <w:lang w:val="en-US"/>
        </w:rPr>
        <w:t xml:space="preserve"> )</w:t>
      </w:r>
      <w:r w:rsidRPr="00827D9A">
        <w:rPr>
          <w:rFonts w:asciiTheme="majorHAnsi" w:hAnsiTheme="majorHAnsi" w:cstheme="majorHAnsi"/>
          <w:sz w:val="22"/>
          <w:szCs w:val="22"/>
        </w:rPr>
        <w:t xml:space="preserve">. The cranial vena cava is usually single </w:t>
      </w:r>
      <w:r w:rsidR="00A1347C" w:rsidRPr="00DD5E77">
        <w:rPr>
          <w:rFonts w:asciiTheme="majorHAnsi" w:hAnsiTheme="majorHAnsi" w:cstheme="majorHAnsi"/>
          <w:sz w:val="22"/>
          <w:szCs w:val="22"/>
          <w:lang w:val="en-US"/>
        </w:rPr>
        <w:t xml:space="preserve">(except in rabbits, which have two cranial vena cavae) </w:t>
      </w:r>
      <w:r w:rsidRPr="00827D9A">
        <w:rPr>
          <w:rFonts w:asciiTheme="majorHAnsi" w:hAnsiTheme="majorHAnsi" w:cstheme="majorHAnsi"/>
          <w:sz w:val="22"/>
          <w:szCs w:val="22"/>
        </w:rPr>
        <w:t xml:space="preserve">and is formed, at the entrance to the thorax, by the convergence of the </w:t>
      </w:r>
      <w:r w:rsidR="00307A53" w:rsidRPr="00DD5E77">
        <w:rPr>
          <w:rFonts w:asciiTheme="majorHAnsi" w:hAnsiTheme="majorHAnsi" w:cstheme="majorHAnsi"/>
          <w:sz w:val="22"/>
          <w:szCs w:val="22"/>
          <w:lang w:val="en-US"/>
        </w:rPr>
        <w:t xml:space="preserve">right and left </w:t>
      </w:r>
      <w:r w:rsidRPr="00827D9A">
        <w:rPr>
          <w:rFonts w:asciiTheme="majorHAnsi" w:hAnsiTheme="majorHAnsi" w:cstheme="majorHAnsi"/>
          <w:sz w:val="22"/>
          <w:szCs w:val="22"/>
        </w:rPr>
        <w:t xml:space="preserve">jugular veins </w:t>
      </w:r>
      <w:r w:rsidR="004F1933" w:rsidRPr="00DD5E77">
        <w:rPr>
          <w:rFonts w:asciiTheme="majorHAnsi" w:hAnsiTheme="majorHAnsi" w:cstheme="majorHAnsi"/>
          <w:sz w:val="22"/>
          <w:szCs w:val="22"/>
          <w:lang w:val="en-US"/>
        </w:rPr>
        <w:t xml:space="preserve">and </w:t>
      </w:r>
      <w:r w:rsidRPr="00827D9A">
        <w:rPr>
          <w:rFonts w:asciiTheme="majorHAnsi" w:hAnsiTheme="majorHAnsi" w:cstheme="majorHAnsi"/>
          <w:sz w:val="22"/>
          <w:szCs w:val="22"/>
        </w:rPr>
        <w:t>the right and left subclavian veins.</w:t>
      </w:r>
    </w:p>
    <w:p w14:paraId="398D18EB" w14:textId="446C5B0A" w:rsidR="004F1933" w:rsidRPr="004F1933" w:rsidRDefault="004F1933" w:rsidP="004F1933">
      <w:pPr>
        <w:spacing w:line="240" w:lineRule="auto"/>
        <w:rPr>
          <w:rFonts w:asciiTheme="majorHAnsi" w:hAnsiTheme="majorHAnsi" w:cstheme="majorHAnsi"/>
          <w:sz w:val="22"/>
          <w:szCs w:val="22"/>
        </w:rPr>
      </w:pPr>
      <w:r w:rsidRPr="004F1933">
        <w:rPr>
          <w:rFonts w:asciiTheme="majorHAnsi" w:hAnsiTheme="majorHAnsi" w:cstheme="majorHAnsi"/>
          <w:sz w:val="22"/>
          <w:szCs w:val="22"/>
        </w:rPr>
        <w:t xml:space="preserve">There are five </w:t>
      </w:r>
      <w:r w:rsidRPr="00DD5E77">
        <w:rPr>
          <w:rFonts w:asciiTheme="majorHAnsi" w:hAnsiTheme="majorHAnsi" w:cstheme="majorHAnsi"/>
          <w:sz w:val="22"/>
          <w:szCs w:val="22"/>
          <w:lang w:val="en-US"/>
        </w:rPr>
        <w:t xml:space="preserve">tributaries of the superior vena cava </w:t>
      </w:r>
      <w:r w:rsidRPr="004F1933">
        <w:rPr>
          <w:rFonts w:asciiTheme="majorHAnsi" w:hAnsiTheme="majorHAnsi" w:cstheme="majorHAnsi"/>
          <w:sz w:val="22"/>
          <w:szCs w:val="22"/>
        </w:rPr>
        <w:t>in the horse</w:t>
      </w:r>
    </w:p>
    <w:p w14:paraId="7501D426" w14:textId="77777777" w:rsidR="004F1933" w:rsidRPr="004F1933" w:rsidRDefault="004F1933" w:rsidP="004F1933">
      <w:pPr>
        <w:spacing w:line="240" w:lineRule="auto"/>
        <w:rPr>
          <w:rFonts w:asciiTheme="majorHAnsi" w:hAnsiTheme="majorHAnsi" w:cstheme="majorHAnsi"/>
          <w:sz w:val="22"/>
          <w:szCs w:val="22"/>
        </w:rPr>
      </w:pPr>
      <w:r w:rsidRPr="004F1933">
        <w:rPr>
          <w:rFonts w:asciiTheme="majorHAnsi" w:hAnsiTheme="majorHAnsi" w:cstheme="majorHAnsi"/>
          <w:sz w:val="22"/>
          <w:szCs w:val="22"/>
        </w:rPr>
        <w:t>•</w:t>
      </w:r>
      <w:r w:rsidRPr="004F1933">
        <w:rPr>
          <w:rFonts w:asciiTheme="majorHAnsi" w:hAnsiTheme="majorHAnsi" w:cstheme="majorHAnsi"/>
          <w:sz w:val="22"/>
          <w:szCs w:val="22"/>
        </w:rPr>
        <w:tab/>
        <w:t>The internal thoracic vein.</w:t>
      </w:r>
    </w:p>
    <w:p w14:paraId="62349B68" w14:textId="77777777" w:rsidR="004F1933" w:rsidRPr="004F1933" w:rsidRDefault="004F1933" w:rsidP="004F1933">
      <w:pPr>
        <w:spacing w:line="240" w:lineRule="auto"/>
        <w:rPr>
          <w:rFonts w:asciiTheme="majorHAnsi" w:hAnsiTheme="majorHAnsi" w:cstheme="majorHAnsi"/>
          <w:sz w:val="22"/>
          <w:szCs w:val="22"/>
        </w:rPr>
      </w:pPr>
      <w:r w:rsidRPr="004F1933">
        <w:rPr>
          <w:rFonts w:asciiTheme="majorHAnsi" w:hAnsiTheme="majorHAnsi" w:cstheme="majorHAnsi"/>
          <w:sz w:val="22"/>
          <w:szCs w:val="22"/>
        </w:rPr>
        <w:t>•</w:t>
      </w:r>
      <w:r w:rsidRPr="004F1933">
        <w:rPr>
          <w:rFonts w:asciiTheme="majorHAnsi" w:hAnsiTheme="majorHAnsi" w:cstheme="majorHAnsi"/>
          <w:sz w:val="22"/>
          <w:szCs w:val="22"/>
        </w:rPr>
        <w:tab/>
        <w:t>The vertebral, deep cervical and costocervical veins (satellites of the arteries).</w:t>
      </w:r>
    </w:p>
    <w:p w14:paraId="158D0216" w14:textId="0EA739F4" w:rsidR="004F1933" w:rsidRPr="00DD5E77" w:rsidRDefault="004F1933" w:rsidP="004F1933">
      <w:pPr>
        <w:spacing w:line="240" w:lineRule="auto"/>
        <w:rPr>
          <w:rFonts w:asciiTheme="majorHAnsi" w:hAnsiTheme="majorHAnsi" w:cstheme="majorHAnsi"/>
          <w:sz w:val="22"/>
          <w:szCs w:val="22"/>
          <w:lang w:val="en-US"/>
        </w:rPr>
      </w:pPr>
      <w:r w:rsidRPr="004F1933">
        <w:rPr>
          <w:rFonts w:asciiTheme="majorHAnsi" w:hAnsiTheme="majorHAnsi" w:cstheme="majorHAnsi"/>
          <w:sz w:val="22"/>
          <w:szCs w:val="22"/>
        </w:rPr>
        <w:t>•</w:t>
      </w:r>
      <w:r w:rsidRPr="004F1933">
        <w:rPr>
          <w:rFonts w:asciiTheme="majorHAnsi" w:hAnsiTheme="majorHAnsi" w:cstheme="majorHAnsi"/>
          <w:sz w:val="22"/>
          <w:szCs w:val="22"/>
        </w:rPr>
        <w:tab/>
        <w:t xml:space="preserve">The </w:t>
      </w:r>
      <w:r w:rsidR="00307A53" w:rsidRPr="00DD5E77">
        <w:rPr>
          <w:rFonts w:asciiTheme="majorHAnsi" w:hAnsiTheme="majorHAnsi" w:cstheme="majorHAnsi"/>
          <w:sz w:val="22"/>
          <w:szCs w:val="22"/>
          <w:lang w:val="en-US"/>
        </w:rPr>
        <w:t xml:space="preserve">right </w:t>
      </w:r>
      <w:r w:rsidRPr="004F1933">
        <w:rPr>
          <w:rFonts w:asciiTheme="majorHAnsi" w:hAnsiTheme="majorHAnsi" w:cstheme="majorHAnsi"/>
          <w:sz w:val="22"/>
          <w:szCs w:val="22"/>
        </w:rPr>
        <w:t>azygos vein</w:t>
      </w:r>
      <w:r w:rsidR="00307A53" w:rsidRPr="00DD5E77">
        <w:rPr>
          <w:rFonts w:asciiTheme="majorHAnsi" w:hAnsiTheme="majorHAnsi" w:cstheme="majorHAnsi"/>
          <w:sz w:val="22"/>
          <w:szCs w:val="22"/>
          <w:lang w:val="en-US"/>
        </w:rPr>
        <w:t>.</w:t>
      </w:r>
    </w:p>
    <w:p w14:paraId="1BD2E05F" w14:textId="77777777" w:rsidR="001B1EE7" w:rsidRPr="00827D9A" w:rsidRDefault="001B1EE7" w:rsidP="00827D9A">
      <w:pPr>
        <w:spacing w:line="240" w:lineRule="auto"/>
        <w:rPr>
          <w:rFonts w:asciiTheme="majorHAnsi" w:hAnsiTheme="majorHAnsi" w:cstheme="majorHAnsi"/>
          <w:sz w:val="22"/>
          <w:szCs w:val="22"/>
        </w:rPr>
      </w:pPr>
    </w:p>
    <w:p w14:paraId="1B16F235" w14:textId="732E9724" w:rsidR="001B1EE7" w:rsidRPr="00827D9A" w:rsidRDefault="001B1EE7" w:rsidP="00267A06">
      <w:pPr>
        <w:spacing w:line="240" w:lineRule="auto"/>
        <w:rPr>
          <w:rFonts w:asciiTheme="majorHAnsi" w:hAnsiTheme="majorHAnsi" w:cstheme="majorHAnsi"/>
          <w:sz w:val="22"/>
          <w:szCs w:val="22"/>
        </w:rPr>
      </w:pPr>
      <w:r w:rsidRPr="00827D9A">
        <w:rPr>
          <w:rFonts w:asciiTheme="majorHAnsi" w:hAnsiTheme="majorHAnsi" w:cstheme="majorHAnsi"/>
          <w:sz w:val="22"/>
          <w:szCs w:val="22"/>
        </w:rPr>
        <w:t xml:space="preserve">The root of the superior vena cava receives lymph from the </w:t>
      </w:r>
      <w:r w:rsidRPr="00A21ACD">
        <w:rPr>
          <w:rFonts w:asciiTheme="majorHAnsi" w:hAnsiTheme="majorHAnsi" w:cstheme="majorHAnsi"/>
          <w:b/>
          <w:bCs/>
          <w:sz w:val="22"/>
          <w:szCs w:val="22"/>
        </w:rPr>
        <w:t xml:space="preserve">thoracic duct, </w:t>
      </w:r>
      <w:r w:rsidRPr="00827D9A">
        <w:rPr>
          <w:rFonts w:asciiTheme="majorHAnsi" w:hAnsiTheme="majorHAnsi" w:cstheme="majorHAnsi"/>
          <w:sz w:val="22"/>
          <w:szCs w:val="22"/>
        </w:rPr>
        <w:t xml:space="preserve">which carries lymph from the body’s tissues </w:t>
      </w:r>
      <w:r w:rsidR="002473C4" w:rsidRPr="00DD5E77">
        <w:rPr>
          <w:rFonts w:asciiTheme="majorHAnsi" w:hAnsiTheme="majorHAnsi" w:cstheme="majorHAnsi"/>
          <w:sz w:val="22"/>
          <w:szCs w:val="22"/>
          <w:lang w:val="en-US"/>
        </w:rPr>
        <w:t xml:space="preserve">into </w:t>
      </w:r>
      <w:r w:rsidRPr="00827D9A">
        <w:rPr>
          <w:rFonts w:asciiTheme="majorHAnsi" w:hAnsiTheme="majorHAnsi" w:cstheme="majorHAnsi"/>
          <w:sz w:val="22"/>
          <w:szCs w:val="22"/>
        </w:rPr>
        <w:t>the bloodstream.</w:t>
      </w:r>
    </w:p>
    <w:p w14:paraId="5A568E94" w14:textId="484FD2BE" w:rsidR="001B1EE7" w:rsidRDefault="001B1EE7" w:rsidP="00827D9A">
      <w:pPr>
        <w:spacing w:line="240" w:lineRule="auto"/>
        <w:rPr>
          <w:rFonts w:asciiTheme="majorHAnsi" w:hAnsiTheme="majorHAnsi" w:cstheme="majorHAnsi"/>
          <w:sz w:val="22"/>
          <w:szCs w:val="22"/>
        </w:rPr>
      </w:pPr>
      <w:r w:rsidRPr="00827D9A">
        <w:rPr>
          <w:rFonts w:asciiTheme="majorHAnsi" w:hAnsiTheme="majorHAnsi" w:cstheme="majorHAnsi"/>
          <w:sz w:val="22"/>
          <w:szCs w:val="22"/>
        </w:rPr>
        <w:lastRenderedPageBreak/>
        <w:t xml:space="preserve">The superior vena cava passes through the superior mediastinum to the right of the brachiocephalic trunk and opens into </w:t>
      </w:r>
      <w:r w:rsidR="003107F5" w:rsidRPr="00DD5E77">
        <w:rPr>
          <w:rFonts w:asciiTheme="majorHAnsi" w:hAnsiTheme="majorHAnsi" w:cstheme="majorHAnsi"/>
          <w:sz w:val="22"/>
          <w:szCs w:val="22"/>
          <w:lang w:val="en-US"/>
        </w:rPr>
        <w:t xml:space="preserve">the </w:t>
      </w:r>
      <w:r w:rsidRPr="00827D9A">
        <w:rPr>
          <w:rFonts w:asciiTheme="majorHAnsi" w:hAnsiTheme="majorHAnsi" w:cstheme="majorHAnsi"/>
          <w:sz w:val="22"/>
          <w:szCs w:val="22"/>
        </w:rPr>
        <w:t>right</w:t>
      </w:r>
      <w:r w:rsidR="003107F5" w:rsidRPr="00DD5E77">
        <w:rPr>
          <w:rFonts w:asciiTheme="majorHAnsi" w:hAnsiTheme="majorHAnsi" w:cstheme="majorHAnsi"/>
          <w:sz w:val="22"/>
          <w:szCs w:val="22"/>
          <w:lang w:val="en-US"/>
        </w:rPr>
        <w:t xml:space="preserve"> atrium</w:t>
      </w:r>
      <w:r w:rsidRPr="00827D9A">
        <w:rPr>
          <w:rFonts w:asciiTheme="majorHAnsi" w:hAnsiTheme="majorHAnsi" w:cstheme="majorHAnsi"/>
          <w:sz w:val="22"/>
          <w:szCs w:val="22"/>
        </w:rPr>
        <w:t>.</w:t>
      </w:r>
    </w:p>
    <w:p w14:paraId="32251BB0" w14:textId="4AFDB034" w:rsidR="00827D9A" w:rsidRDefault="00827D9A" w:rsidP="007E2BBF">
      <w:pPr>
        <w:spacing w:line="240" w:lineRule="auto"/>
        <w:jc w:val="cente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58445494" wp14:editId="6D871E2D">
            <wp:extent cx="5304790" cy="5116945"/>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extLst>
                        <a:ext uri="{28A0092B-C50C-407E-A947-70E740481C1C}">
                          <a14:useLocalDpi xmlns:a14="http://schemas.microsoft.com/office/drawing/2010/main" val="0"/>
                        </a:ext>
                      </a:extLst>
                    </a:blip>
                    <a:srcRect b="5294"/>
                    <a:stretch/>
                  </pic:blipFill>
                  <pic:spPr bwMode="auto">
                    <a:xfrm>
                      <a:off x="0" y="0"/>
                      <a:ext cx="5312186" cy="5124079"/>
                    </a:xfrm>
                    <a:prstGeom prst="rect">
                      <a:avLst/>
                    </a:prstGeom>
                    <a:ln>
                      <a:noFill/>
                    </a:ln>
                    <a:extLst>
                      <a:ext uri="{53640926-AAD7-44D8-BBD7-CCE9431645EC}">
                        <a14:shadowObscured xmlns:a14="http://schemas.microsoft.com/office/drawing/2010/main"/>
                      </a:ext>
                    </a:extLst>
                  </pic:spPr>
                </pic:pic>
              </a:graphicData>
            </a:graphic>
          </wp:inline>
        </w:drawing>
      </w:r>
    </w:p>
    <w:p w14:paraId="5718AA45" w14:textId="3126397C" w:rsidR="007E2BBF" w:rsidRPr="00DD5E77" w:rsidRDefault="00990739" w:rsidP="00F844E3">
      <w:pPr>
        <w:pStyle w:val="Lgende"/>
        <w:jc w:val="center"/>
        <w:rPr>
          <w:rFonts w:asciiTheme="majorHAnsi" w:hAnsiTheme="majorHAnsi" w:cstheme="majorHAnsi"/>
          <w:i w:val="0"/>
          <w:iCs w:val="0"/>
          <w:color w:val="000000" w:themeColor="text1"/>
          <w:sz w:val="22"/>
          <w:szCs w:val="22"/>
          <w:lang w:val="en-US"/>
        </w:rPr>
      </w:pPr>
      <w:bookmarkStart w:id="6" w:name="_Ref215641733"/>
      <w:r w:rsidRPr="00F844E3">
        <w:rPr>
          <w:i w:val="0"/>
          <w:iCs w:val="0"/>
          <w:color w:val="000000" w:themeColor="text1"/>
          <w:sz w:val="22"/>
          <w:szCs w:val="22"/>
        </w:rPr>
        <w:t>Figure</w:t>
      </w:r>
      <w:r w:rsidR="005818D0" w:rsidRPr="00F844E3">
        <w:rPr>
          <w:i w:val="0"/>
          <w:iCs w:val="0"/>
          <w:color w:val="000000" w:themeColor="text1"/>
          <w:sz w:val="22"/>
          <w:szCs w:val="22"/>
        </w:rPr>
        <w:fldChar w:fldCharType="begin"/>
      </w:r>
      <w:r w:rsidR="005818D0" w:rsidRPr="00F844E3">
        <w:rPr>
          <w:i w:val="0"/>
          <w:iCs w:val="0"/>
          <w:color w:val="000000" w:themeColor="text1"/>
          <w:sz w:val="22"/>
          <w:szCs w:val="22"/>
        </w:rPr>
        <w:instrText xml:space="preserve"> SEQ Figure \* ARABIC </w:instrText>
      </w:r>
      <w:r w:rsidR="005818D0" w:rsidRPr="00F844E3">
        <w:rPr>
          <w:i w:val="0"/>
          <w:iCs w:val="0"/>
          <w:color w:val="000000" w:themeColor="text1"/>
          <w:sz w:val="22"/>
          <w:szCs w:val="22"/>
        </w:rPr>
        <w:fldChar w:fldCharType="separate"/>
      </w:r>
      <w:r w:rsidR="00B8410B" w:rsidRPr="00F844E3">
        <w:rPr>
          <w:i w:val="0"/>
          <w:iCs w:val="0"/>
          <w:noProof/>
          <w:color w:val="000000" w:themeColor="text1"/>
          <w:sz w:val="22"/>
          <w:szCs w:val="22"/>
        </w:rPr>
        <w:t>1</w:t>
      </w:r>
      <w:r w:rsidR="005818D0" w:rsidRPr="00F844E3">
        <w:rPr>
          <w:i w:val="0"/>
          <w:iCs w:val="0"/>
          <w:noProof/>
          <w:color w:val="000000" w:themeColor="text1"/>
          <w:sz w:val="22"/>
          <w:szCs w:val="22"/>
        </w:rPr>
        <w:fldChar w:fldCharType="end"/>
      </w:r>
      <w:bookmarkEnd w:id="6"/>
      <w:r w:rsidRPr="00F844E3">
        <w:rPr>
          <w:i w:val="0"/>
          <w:iCs w:val="0"/>
          <w:color w:val="000000" w:themeColor="text1"/>
          <w:sz w:val="22"/>
          <w:szCs w:val="22"/>
        </w:rPr>
        <w:t xml:space="preserve"> </w:t>
      </w:r>
      <w:r w:rsidRPr="00DD5E77">
        <w:rPr>
          <w:i w:val="0"/>
          <w:iCs w:val="0"/>
          <w:color w:val="000000" w:themeColor="text1"/>
          <w:sz w:val="22"/>
          <w:szCs w:val="22"/>
          <w:lang w:val="en-US"/>
        </w:rPr>
        <w:t xml:space="preserve">: </w:t>
      </w:r>
      <w:r w:rsidR="005E63CB" w:rsidRPr="00DD5E77">
        <w:rPr>
          <w:rFonts w:asciiTheme="majorHAnsi" w:hAnsiTheme="majorHAnsi" w:cstheme="majorHAnsi"/>
          <w:i w:val="0"/>
          <w:iCs w:val="0"/>
          <w:color w:val="000000" w:themeColor="text1"/>
          <w:sz w:val="22"/>
          <w:szCs w:val="22"/>
          <w:lang w:val="en-US"/>
        </w:rPr>
        <w:t>Main veins of the head, neck and forelimb</w:t>
      </w:r>
      <w:r w:rsidRPr="00DD5E77">
        <w:rPr>
          <w:rFonts w:asciiTheme="majorHAnsi" w:hAnsiTheme="majorHAnsi" w:cstheme="majorHAnsi"/>
          <w:i w:val="0"/>
          <w:iCs w:val="0"/>
          <w:color w:val="000000" w:themeColor="text1"/>
          <w:sz w:val="22"/>
          <w:szCs w:val="22"/>
          <w:lang w:val="en-US"/>
        </w:rPr>
        <w:t>, and tributaries of the superior vena cava (simplified diagram)</w:t>
      </w:r>
    </w:p>
    <w:p w14:paraId="45A8ADDD" w14:textId="77777777" w:rsidR="001B1EE7" w:rsidRPr="00827D9A" w:rsidRDefault="001B1EE7" w:rsidP="00827D9A">
      <w:pPr>
        <w:spacing w:line="240" w:lineRule="auto"/>
        <w:rPr>
          <w:rFonts w:asciiTheme="majorHAnsi" w:hAnsiTheme="majorHAnsi" w:cstheme="majorHAnsi"/>
          <w:sz w:val="22"/>
          <w:szCs w:val="22"/>
        </w:rPr>
      </w:pPr>
    </w:p>
    <w:p w14:paraId="1AE87CD9" w14:textId="2B2F4E92" w:rsidR="001B1EE7" w:rsidRPr="00DD5E77" w:rsidRDefault="001B1EE7" w:rsidP="00F844E3">
      <w:pPr>
        <w:pStyle w:val="Titre2"/>
        <w:rPr>
          <w:lang w:val="en-US"/>
        </w:rPr>
      </w:pPr>
      <w:r w:rsidRPr="00DD5E77">
        <w:rPr>
          <w:lang w:val="en-US"/>
        </w:rPr>
        <w:t>Veins of the head and neck</w:t>
      </w:r>
    </w:p>
    <w:p w14:paraId="640A63C7" w14:textId="2B43F7ED" w:rsidR="001B1EE7" w:rsidRPr="00827D9A" w:rsidRDefault="001B1EE7" w:rsidP="00827D9A">
      <w:pPr>
        <w:spacing w:line="240" w:lineRule="auto"/>
        <w:rPr>
          <w:rFonts w:asciiTheme="majorHAnsi" w:hAnsiTheme="majorHAnsi" w:cstheme="majorHAnsi"/>
          <w:sz w:val="22"/>
          <w:szCs w:val="22"/>
        </w:rPr>
      </w:pPr>
      <w:r w:rsidRPr="00827D9A">
        <w:rPr>
          <w:rFonts w:asciiTheme="majorHAnsi" w:hAnsiTheme="majorHAnsi" w:cstheme="majorHAnsi"/>
          <w:sz w:val="22"/>
          <w:szCs w:val="22"/>
        </w:rPr>
        <w:t>The veins of the head can be divided into those located within the cranial cavity and those located outside the cranial cavity. The veins of the head outside the cranial cavity generally follow the course of the corresponding arteries. In the horse, tributaries of the facial vein are locally dilated to form three venous sinuses beneath the masticatory muscles. Blood can be drawn from any of these sinuses.</w:t>
      </w:r>
    </w:p>
    <w:p w14:paraId="7DA2A60D" w14:textId="77777777" w:rsidR="001B1EE7" w:rsidRPr="00827D9A" w:rsidRDefault="001B1EE7" w:rsidP="00827D9A">
      <w:pPr>
        <w:spacing w:line="240" w:lineRule="auto"/>
        <w:rPr>
          <w:rFonts w:asciiTheme="majorHAnsi" w:hAnsiTheme="majorHAnsi" w:cstheme="majorHAnsi"/>
          <w:sz w:val="22"/>
          <w:szCs w:val="22"/>
        </w:rPr>
      </w:pPr>
    </w:p>
    <w:p w14:paraId="63C93BFA" w14:textId="50B033BE" w:rsidR="001B1EE7" w:rsidRPr="00827D9A" w:rsidRDefault="001B1EE7" w:rsidP="00990739">
      <w:pPr>
        <w:spacing w:line="240" w:lineRule="auto"/>
        <w:rPr>
          <w:rFonts w:asciiTheme="majorHAnsi" w:hAnsiTheme="majorHAnsi" w:cstheme="majorHAnsi"/>
          <w:sz w:val="22"/>
          <w:szCs w:val="22"/>
        </w:rPr>
      </w:pPr>
      <w:r w:rsidRPr="00827D9A">
        <w:rPr>
          <w:rFonts w:asciiTheme="majorHAnsi" w:hAnsiTheme="majorHAnsi" w:cstheme="majorHAnsi"/>
          <w:sz w:val="22"/>
          <w:szCs w:val="22"/>
        </w:rPr>
        <w:t xml:space="preserve">The external jugular vein is formed near the angle of the jaw by the union of the lingual-facial and maxillary veins </w:t>
      </w:r>
      <w:r w:rsidR="00307A53" w:rsidRPr="00DD5E77">
        <w:rPr>
          <w:rFonts w:asciiTheme="majorHAnsi" w:hAnsiTheme="majorHAnsi" w:cstheme="majorHAnsi"/>
          <w:sz w:val="22"/>
          <w:szCs w:val="22"/>
          <w:lang w:val="en-US"/>
        </w:rPr>
        <w:t>(</w:t>
      </w:r>
      <w:r w:rsidR="00990739">
        <w:rPr>
          <w:rFonts w:asciiTheme="majorHAnsi" w:hAnsiTheme="majorHAnsi" w:cstheme="majorHAnsi"/>
          <w:sz w:val="22"/>
          <w:szCs w:val="22"/>
        </w:rPr>
        <w:fldChar w:fldCharType="begin"/>
      </w:r>
      <w:r w:rsidR="00990739">
        <w:rPr>
          <w:rFonts w:asciiTheme="majorHAnsi" w:hAnsiTheme="majorHAnsi" w:cstheme="majorHAnsi"/>
          <w:sz w:val="22"/>
          <w:szCs w:val="22"/>
        </w:rPr>
        <w:instrText xml:space="preserve"> REF _Ref215641733 \h </w:instrText>
      </w:r>
      <w:r w:rsidR="00990739">
        <w:rPr>
          <w:rFonts w:asciiTheme="majorHAnsi" w:hAnsiTheme="majorHAnsi" w:cstheme="majorHAnsi"/>
          <w:sz w:val="22"/>
          <w:szCs w:val="22"/>
        </w:rPr>
      </w:r>
      <w:r w:rsidR="00990739">
        <w:rPr>
          <w:rFonts w:asciiTheme="majorHAnsi" w:hAnsiTheme="majorHAnsi" w:cstheme="majorHAnsi"/>
          <w:sz w:val="22"/>
          <w:szCs w:val="22"/>
        </w:rPr>
        <w:fldChar w:fldCharType="separate"/>
      </w:r>
      <w:r w:rsidR="00990739">
        <w:t xml:space="preserve"> Figure</w:t>
      </w:r>
      <w:r w:rsidR="00990739">
        <w:rPr>
          <w:noProof/>
        </w:rPr>
        <w:t>1</w:t>
      </w:r>
      <w:r w:rsidR="00990739">
        <w:rPr>
          <w:rFonts w:asciiTheme="majorHAnsi" w:hAnsiTheme="majorHAnsi" w:cstheme="majorHAnsi"/>
          <w:sz w:val="22"/>
          <w:szCs w:val="22"/>
        </w:rPr>
        <w:fldChar w:fldCharType="end"/>
      </w:r>
      <w:r w:rsidR="00307A53" w:rsidRPr="00DD5E77">
        <w:rPr>
          <w:rFonts w:asciiTheme="majorHAnsi" w:hAnsiTheme="majorHAnsi" w:cstheme="majorHAnsi"/>
          <w:sz w:val="22"/>
          <w:szCs w:val="22"/>
          <w:lang w:val="en-US"/>
        </w:rPr>
        <w:t xml:space="preserve"> )</w:t>
      </w:r>
      <w:r w:rsidRPr="00827D9A">
        <w:rPr>
          <w:rFonts w:asciiTheme="majorHAnsi" w:hAnsiTheme="majorHAnsi" w:cstheme="majorHAnsi"/>
          <w:sz w:val="22"/>
          <w:szCs w:val="22"/>
        </w:rPr>
        <w:t>. It runs down the neck, occupying the jugular groove (</w:t>
      </w:r>
      <w:r w:rsidRPr="00990739">
        <w:rPr>
          <w:rFonts w:asciiTheme="majorHAnsi" w:hAnsiTheme="majorHAnsi" w:cstheme="majorHAnsi"/>
          <w:i/>
          <w:iCs/>
          <w:sz w:val="22"/>
          <w:szCs w:val="22"/>
        </w:rPr>
        <w:t>sulcus jugularis</w:t>
      </w:r>
      <w:r w:rsidRPr="00827D9A">
        <w:rPr>
          <w:rFonts w:asciiTheme="majorHAnsi" w:hAnsiTheme="majorHAnsi" w:cstheme="majorHAnsi"/>
          <w:sz w:val="22"/>
          <w:szCs w:val="22"/>
        </w:rPr>
        <w:t xml:space="preserve">) between the brachiocephalic muscle </w:t>
      </w:r>
      <w:r w:rsidR="00307A53" w:rsidRPr="00DD5E77">
        <w:rPr>
          <w:rFonts w:asciiTheme="majorHAnsi" w:hAnsiTheme="majorHAnsi" w:cstheme="majorHAnsi"/>
          <w:sz w:val="22"/>
          <w:szCs w:val="22"/>
          <w:lang w:val="en-US"/>
        </w:rPr>
        <w:t xml:space="preserve">dorsally </w:t>
      </w:r>
      <w:r w:rsidRPr="00827D9A">
        <w:rPr>
          <w:rFonts w:asciiTheme="majorHAnsi" w:hAnsiTheme="majorHAnsi" w:cstheme="majorHAnsi"/>
          <w:sz w:val="22"/>
          <w:szCs w:val="22"/>
        </w:rPr>
        <w:t xml:space="preserve">and the sternocephalic muscle </w:t>
      </w:r>
      <w:r w:rsidR="00307A53" w:rsidRPr="00DD5E77">
        <w:rPr>
          <w:rFonts w:asciiTheme="majorHAnsi" w:hAnsiTheme="majorHAnsi" w:cstheme="majorHAnsi"/>
          <w:sz w:val="22"/>
          <w:szCs w:val="22"/>
          <w:lang w:val="en-US"/>
        </w:rPr>
        <w:t>ventrally</w:t>
      </w:r>
      <w:r w:rsidRPr="00827D9A">
        <w:rPr>
          <w:rFonts w:asciiTheme="majorHAnsi" w:hAnsiTheme="majorHAnsi" w:cstheme="majorHAnsi"/>
          <w:sz w:val="22"/>
          <w:szCs w:val="22"/>
        </w:rPr>
        <w:t xml:space="preserve">. In the cranial and middle thirds of the neck, it is subcutaneous. It is therefore the first choice for blood sampling and intravenous injections in most animals. </w:t>
      </w:r>
    </w:p>
    <w:p w14:paraId="3A0EDE61" w14:textId="77777777" w:rsidR="001B1EE7" w:rsidRPr="00827D9A" w:rsidRDefault="001B1EE7" w:rsidP="00827D9A">
      <w:pPr>
        <w:spacing w:line="240" w:lineRule="auto"/>
        <w:rPr>
          <w:rFonts w:asciiTheme="majorHAnsi" w:hAnsiTheme="majorHAnsi" w:cstheme="majorHAnsi"/>
          <w:sz w:val="22"/>
          <w:szCs w:val="22"/>
        </w:rPr>
      </w:pPr>
    </w:p>
    <w:p w14:paraId="6776130A" w14:textId="042F9885" w:rsidR="001B1EE7" w:rsidRDefault="001B1EE7" w:rsidP="00827D9A">
      <w:pPr>
        <w:spacing w:line="240" w:lineRule="auto"/>
        <w:rPr>
          <w:rFonts w:asciiTheme="majorHAnsi" w:hAnsiTheme="majorHAnsi" w:cstheme="majorHAnsi"/>
          <w:sz w:val="22"/>
          <w:szCs w:val="22"/>
        </w:rPr>
      </w:pPr>
      <w:r w:rsidRPr="00827D9A">
        <w:rPr>
          <w:rFonts w:asciiTheme="majorHAnsi" w:hAnsiTheme="majorHAnsi" w:cstheme="majorHAnsi"/>
          <w:sz w:val="22"/>
          <w:szCs w:val="22"/>
        </w:rPr>
        <w:t xml:space="preserve">In all domestic mammals except horses and goats, there are two pairs of jugular veins </w:t>
      </w:r>
      <w:r w:rsidR="007D3C6A" w:rsidRPr="00DD5E77">
        <w:rPr>
          <w:rFonts w:asciiTheme="majorHAnsi" w:hAnsiTheme="majorHAnsi" w:cstheme="majorHAnsi"/>
          <w:sz w:val="22"/>
          <w:szCs w:val="22"/>
          <w:lang w:val="en-US"/>
        </w:rPr>
        <w:t>(</w:t>
      </w:r>
      <w:r w:rsidR="00934433">
        <w:rPr>
          <w:rFonts w:asciiTheme="majorHAnsi" w:hAnsiTheme="majorHAnsi" w:cstheme="majorHAnsi"/>
          <w:sz w:val="22"/>
          <w:szCs w:val="22"/>
          <w:lang w:val="fr-FR"/>
        </w:rPr>
        <w:fldChar w:fldCharType="begin"/>
      </w:r>
      <w:r w:rsidR="00934433" w:rsidRPr="00DD5E77">
        <w:rPr>
          <w:rFonts w:asciiTheme="majorHAnsi" w:hAnsiTheme="majorHAnsi" w:cstheme="majorHAnsi"/>
          <w:sz w:val="22"/>
          <w:szCs w:val="22"/>
          <w:lang w:val="en-US"/>
        </w:rPr>
        <w:instrText xml:space="preserve"> REF _Ref215642103 \h </w:instrText>
      </w:r>
      <w:r w:rsidR="00934433">
        <w:rPr>
          <w:rFonts w:asciiTheme="majorHAnsi" w:hAnsiTheme="majorHAnsi" w:cstheme="majorHAnsi"/>
          <w:sz w:val="22"/>
          <w:szCs w:val="22"/>
          <w:lang w:val="fr-FR"/>
        </w:rPr>
      </w:r>
      <w:r w:rsidR="00934433">
        <w:rPr>
          <w:rFonts w:asciiTheme="majorHAnsi" w:hAnsiTheme="majorHAnsi" w:cstheme="majorHAnsi"/>
          <w:sz w:val="22"/>
          <w:szCs w:val="22"/>
          <w:lang w:val="fr-FR"/>
        </w:rPr>
        <w:fldChar w:fldCharType="separate"/>
      </w:r>
      <w:r w:rsidR="00934433">
        <w:t xml:space="preserve"> Figure</w:t>
      </w:r>
      <w:r w:rsidR="00934433">
        <w:rPr>
          <w:noProof/>
        </w:rPr>
        <w:t>2</w:t>
      </w:r>
      <w:r w:rsidR="00934433">
        <w:rPr>
          <w:rFonts w:asciiTheme="majorHAnsi" w:hAnsiTheme="majorHAnsi" w:cstheme="majorHAnsi"/>
          <w:sz w:val="22"/>
          <w:szCs w:val="22"/>
          <w:lang w:val="fr-FR"/>
        </w:rPr>
        <w:fldChar w:fldCharType="end"/>
      </w:r>
      <w:r w:rsidR="007D3C6A" w:rsidRPr="00DD5E77">
        <w:rPr>
          <w:rFonts w:asciiTheme="majorHAnsi" w:hAnsiTheme="majorHAnsi" w:cstheme="majorHAnsi"/>
          <w:sz w:val="22"/>
          <w:szCs w:val="22"/>
          <w:lang w:val="en-US"/>
        </w:rPr>
        <w:t xml:space="preserve"> )</w:t>
      </w:r>
      <w:r w:rsidRPr="00827D9A">
        <w:rPr>
          <w:rFonts w:asciiTheme="majorHAnsi" w:hAnsiTheme="majorHAnsi" w:cstheme="majorHAnsi"/>
          <w:sz w:val="22"/>
          <w:szCs w:val="22"/>
        </w:rPr>
        <w:t>. In addition to the external jugular vein, these animals have an internal (deep) jugular vein that passes between the common carotid artery and the trachea to join the external jugular vein at the base of the neck.</w:t>
      </w:r>
    </w:p>
    <w:p w14:paraId="4BB89C23" w14:textId="044ACF6C" w:rsidR="007E2BBF" w:rsidRDefault="007E2BBF" w:rsidP="00827D9A">
      <w:pPr>
        <w:spacing w:line="240" w:lineRule="auto"/>
        <w:rPr>
          <w:rFonts w:asciiTheme="majorHAnsi" w:hAnsiTheme="majorHAnsi" w:cstheme="majorHAnsi"/>
          <w:sz w:val="22"/>
          <w:szCs w:val="22"/>
        </w:rPr>
      </w:pPr>
    </w:p>
    <w:p w14:paraId="45041A81" w14:textId="0941A616" w:rsidR="007E2BBF" w:rsidRDefault="007E2BBF" w:rsidP="007E2BBF">
      <w:pPr>
        <w:spacing w:line="240" w:lineRule="auto"/>
        <w:ind w:firstLine="0"/>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204DE522" wp14:editId="32C4288C">
            <wp:extent cx="5727700" cy="367607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a:extLst>
                        <a:ext uri="{28A0092B-C50C-407E-A947-70E740481C1C}">
                          <a14:useLocalDpi xmlns:a14="http://schemas.microsoft.com/office/drawing/2010/main" val="0"/>
                        </a:ext>
                      </a:extLst>
                    </a:blip>
                    <a:srcRect b="7018"/>
                    <a:stretch/>
                  </pic:blipFill>
                  <pic:spPr bwMode="auto">
                    <a:xfrm>
                      <a:off x="0" y="0"/>
                      <a:ext cx="5727700" cy="3676073"/>
                    </a:xfrm>
                    <a:prstGeom prst="rect">
                      <a:avLst/>
                    </a:prstGeom>
                    <a:ln>
                      <a:noFill/>
                    </a:ln>
                    <a:extLst>
                      <a:ext uri="{53640926-AAD7-44D8-BBD7-CCE9431645EC}">
                        <a14:shadowObscured xmlns:a14="http://schemas.microsoft.com/office/drawing/2010/main"/>
                      </a:ext>
                    </a:extLst>
                  </pic:spPr>
                </pic:pic>
              </a:graphicData>
            </a:graphic>
          </wp:inline>
        </w:drawing>
      </w:r>
    </w:p>
    <w:p w14:paraId="368D41C8" w14:textId="022F3EBF" w:rsidR="00990739" w:rsidRPr="00DD5E77" w:rsidRDefault="00934433" w:rsidP="00F844E3">
      <w:pPr>
        <w:pStyle w:val="Lgende"/>
        <w:jc w:val="center"/>
        <w:rPr>
          <w:rFonts w:asciiTheme="majorHAnsi" w:hAnsiTheme="majorHAnsi" w:cstheme="majorHAnsi"/>
          <w:i w:val="0"/>
          <w:iCs w:val="0"/>
          <w:color w:val="000000" w:themeColor="text1"/>
          <w:sz w:val="22"/>
          <w:szCs w:val="22"/>
          <w:lang w:val="en-US"/>
        </w:rPr>
      </w:pPr>
      <w:bookmarkStart w:id="7" w:name="_Ref215642103"/>
      <w:r w:rsidRPr="00F844E3">
        <w:rPr>
          <w:i w:val="0"/>
          <w:iCs w:val="0"/>
          <w:color w:val="000000" w:themeColor="text1"/>
          <w:sz w:val="22"/>
          <w:szCs w:val="22"/>
        </w:rPr>
        <w:t>Figure</w:t>
      </w:r>
      <w:r w:rsidR="005818D0" w:rsidRPr="00F844E3">
        <w:rPr>
          <w:i w:val="0"/>
          <w:iCs w:val="0"/>
          <w:color w:val="000000" w:themeColor="text1"/>
          <w:sz w:val="22"/>
          <w:szCs w:val="22"/>
        </w:rPr>
        <w:fldChar w:fldCharType="begin"/>
      </w:r>
      <w:r w:rsidR="005818D0" w:rsidRPr="00F844E3">
        <w:rPr>
          <w:i w:val="0"/>
          <w:iCs w:val="0"/>
          <w:color w:val="000000" w:themeColor="text1"/>
          <w:sz w:val="22"/>
          <w:szCs w:val="22"/>
        </w:rPr>
        <w:instrText xml:space="preserve"> SEQ Figure \* ARABIC </w:instrText>
      </w:r>
      <w:r w:rsidR="005818D0" w:rsidRPr="00F844E3">
        <w:rPr>
          <w:i w:val="0"/>
          <w:iCs w:val="0"/>
          <w:color w:val="000000" w:themeColor="text1"/>
          <w:sz w:val="22"/>
          <w:szCs w:val="22"/>
        </w:rPr>
        <w:fldChar w:fldCharType="separate"/>
      </w:r>
      <w:r w:rsidR="00B8410B" w:rsidRPr="00F844E3">
        <w:rPr>
          <w:i w:val="0"/>
          <w:iCs w:val="0"/>
          <w:noProof/>
          <w:color w:val="000000" w:themeColor="text1"/>
          <w:sz w:val="22"/>
          <w:szCs w:val="22"/>
        </w:rPr>
        <w:t>2</w:t>
      </w:r>
      <w:r w:rsidR="005818D0" w:rsidRPr="00F844E3">
        <w:rPr>
          <w:i w:val="0"/>
          <w:iCs w:val="0"/>
          <w:noProof/>
          <w:color w:val="000000" w:themeColor="text1"/>
          <w:sz w:val="22"/>
          <w:szCs w:val="22"/>
        </w:rPr>
        <w:fldChar w:fldCharType="end"/>
      </w:r>
      <w:bookmarkEnd w:id="7"/>
      <w:r w:rsidRPr="00F844E3">
        <w:rPr>
          <w:i w:val="0"/>
          <w:iCs w:val="0"/>
          <w:color w:val="000000" w:themeColor="text1"/>
          <w:sz w:val="22"/>
          <w:szCs w:val="22"/>
        </w:rPr>
        <w:t xml:space="preserve"> </w:t>
      </w:r>
      <w:r w:rsidRPr="00DD5E77">
        <w:rPr>
          <w:i w:val="0"/>
          <w:iCs w:val="0"/>
          <w:color w:val="000000" w:themeColor="text1"/>
          <w:sz w:val="22"/>
          <w:szCs w:val="22"/>
          <w:lang w:val="en-US"/>
        </w:rPr>
        <w:t xml:space="preserve">: </w:t>
      </w:r>
      <w:r w:rsidR="00990739" w:rsidRPr="00DD5E77">
        <w:rPr>
          <w:rFonts w:asciiTheme="majorHAnsi" w:hAnsiTheme="majorHAnsi" w:cstheme="majorHAnsi"/>
          <w:i w:val="0"/>
          <w:iCs w:val="0"/>
          <w:color w:val="000000" w:themeColor="text1"/>
          <w:sz w:val="22"/>
          <w:szCs w:val="22"/>
          <w:lang w:val="en-US"/>
        </w:rPr>
        <w:t xml:space="preserve">Cross-section of </w:t>
      </w:r>
      <w:r w:rsidRPr="00DD5E77">
        <w:rPr>
          <w:rFonts w:asciiTheme="majorHAnsi" w:hAnsiTheme="majorHAnsi" w:cstheme="majorHAnsi"/>
          <w:i w:val="0"/>
          <w:iCs w:val="0"/>
          <w:color w:val="000000" w:themeColor="text1"/>
          <w:sz w:val="22"/>
          <w:szCs w:val="22"/>
          <w:lang w:val="en-US"/>
        </w:rPr>
        <w:t>a bovine</w:t>
      </w:r>
      <w:r w:rsidR="00990739" w:rsidRPr="00DD5E77">
        <w:rPr>
          <w:rFonts w:asciiTheme="majorHAnsi" w:hAnsiTheme="majorHAnsi" w:cstheme="majorHAnsi"/>
          <w:i w:val="0"/>
          <w:iCs w:val="0"/>
          <w:color w:val="000000" w:themeColor="text1"/>
          <w:sz w:val="22"/>
          <w:szCs w:val="22"/>
          <w:lang w:val="en-US"/>
        </w:rPr>
        <w:t xml:space="preserve"> neck </w:t>
      </w:r>
      <w:r w:rsidRPr="00DD5E77">
        <w:rPr>
          <w:rFonts w:asciiTheme="majorHAnsi" w:hAnsiTheme="majorHAnsi" w:cstheme="majorHAnsi"/>
          <w:i w:val="0"/>
          <w:iCs w:val="0"/>
          <w:color w:val="000000" w:themeColor="text1"/>
          <w:sz w:val="22"/>
          <w:szCs w:val="22"/>
          <w:lang w:val="en-US"/>
        </w:rPr>
        <w:t>(caudal view, schematic)</w:t>
      </w:r>
    </w:p>
    <w:p w14:paraId="37C564BD" w14:textId="77777777" w:rsidR="001B1EE7" w:rsidRPr="00827D9A" w:rsidRDefault="001B1EE7" w:rsidP="00827D9A">
      <w:pPr>
        <w:spacing w:line="240" w:lineRule="auto"/>
        <w:rPr>
          <w:rFonts w:asciiTheme="majorHAnsi" w:hAnsiTheme="majorHAnsi" w:cstheme="majorHAnsi"/>
          <w:sz w:val="22"/>
          <w:szCs w:val="22"/>
        </w:rPr>
      </w:pPr>
    </w:p>
    <w:p w14:paraId="34B4B3F6" w14:textId="590E4487" w:rsidR="001B1EE7" w:rsidRPr="005C6560" w:rsidRDefault="001B1EE7" w:rsidP="005C6560">
      <w:pPr>
        <w:pStyle w:val="Titre2"/>
      </w:pPr>
      <w:r w:rsidRPr="00827D9A">
        <w:t>Azygos vein (</w:t>
      </w:r>
      <w:r w:rsidRPr="00F844E3">
        <w:rPr>
          <w:i/>
          <w:iCs/>
        </w:rPr>
        <w:t>vena azygos</w:t>
      </w:r>
      <w:r w:rsidRPr="00827D9A">
        <w:t>)</w:t>
      </w:r>
    </w:p>
    <w:p w14:paraId="3105CF14" w14:textId="5D69235B" w:rsidR="001B1EE7" w:rsidRPr="00827D9A" w:rsidRDefault="001B1EE7" w:rsidP="00267A06">
      <w:pPr>
        <w:spacing w:line="240" w:lineRule="auto"/>
        <w:rPr>
          <w:rFonts w:asciiTheme="majorHAnsi" w:hAnsiTheme="majorHAnsi" w:cstheme="majorHAnsi"/>
          <w:sz w:val="22"/>
          <w:szCs w:val="22"/>
        </w:rPr>
      </w:pPr>
      <w:r w:rsidRPr="00827D9A">
        <w:rPr>
          <w:rFonts w:asciiTheme="majorHAnsi" w:hAnsiTheme="majorHAnsi" w:cstheme="majorHAnsi"/>
          <w:sz w:val="22"/>
          <w:szCs w:val="22"/>
        </w:rPr>
        <w:t xml:space="preserve">The azygos vein is formed by the union of the first two lumbar veins and passes </w:t>
      </w:r>
      <w:r w:rsidR="00934433" w:rsidRPr="00DD5E77">
        <w:rPr>
          <w:rFonts w:asciiTheme="majorHAnsi" w:hAnsiTheme="majorHAnsi" w:cstheme="majorHAnsi"/>
          <w:sz w:val="22"/>
          <w:szCs w:val="22"/>
          <w:lang w:val="en-US"/>
        </w:rPr>
        <w:t xml:space="preserve">through </w:t>
      </w:r>
      <w:r w:rsidRPr="00827D9A">
        <w:rPr>
          <w:rFonts w:asciiTheme="majorHAnsi" w:hAnsiTheme="majorHAnsi" w:cstheme="majorHAnsi"/>
          <w:sz w:val="22"/>
          <w:szCs w:val="22"/>
        </w:rPr>
        <w:t>the aortic hiatus into the thorax, where it receives blood from the intercostal veins of the middle and caudal thoracic regions.</w:t>
      </w:r>
    </w:p>
    <w:p w14:paraId="0090EED3" w14:textId="257E4DD3" w:rsidR="001B1EE7" w:rsidRPr="00827D9A" w:rsidRDefault="001B1EE7" w:rsidP="00267A06">
      <w:pPr>
        <w:spacing w:line="240" w:lineRule="auto"/>
        <w:rPr>
          <w:rFonts w:asciiTheme="majorHAnsi" w:hAnsiTheme="majorHAnsi" w:cstheme="majorHAnsi"/>
          <w:sz w:val="22"/>
          <w:szCs w:val="22"/>
        </w:rPr>
      </w:pPr>
      <w:r w:rsidRPr="00827D9A">
        <w:rPr>
          <w:rFonts w:asciiTheme="majorHAnsi" w:hAnsiTheme="majorHAnsi" w:cstheme="majorHAnsi"/>
          <w:sz w:val="22"/>
          <w:szCs w:val="22"/>
        </w:rPr>
        <w:t xml:space="preserve">Although both the right and left azygos veins are present in the embryo, the arrangement is subsequently commonly simplified: in horses, dogs and cats, it is the right azygos vein that persists </w:t>
      </w:r>
      <w:r w:rsidR="004D4670" w:rsidRPr="00DD5E77">
        <w:rPr>
          <w:rFonts w:asciiTheme="majorHAnsi" w:hAnsiTheme="majorHAnsi" w:cstheme="majorHAnsi"/>
          <w:sz w:val="22"/>
          <w:szCs w:val="22"/>
          <w:lang w:val="en-US"/>
        </w:rPr>
        <w:t>(</w:t>
      </w:r>
      <w:r w:rsidR="00934433">
        <w:rPr>
          <w:rFonts w:asciiTheme="majorHAnsi" w:hAnsiTheme="majorHAnsi" w:cstheme="majorHAnsi"/>
          <w:sz w:val="22"/>
          <w:szCs w:val="22"/>
          <w:lang w:val="fr-FR"/>
        </w:rPr>
        <w:fldChar w:fldCharType="begin"/>
      </w:r>
      <w:r w:rsidR="00934433" w:rsidRPr="00DD5E77">
        <w:rPr>
          <w:rFonts w:asciiTheme="majorHAnsi" w:hAnsiTheme="majorHAnsi" w:cstheme="majorHAnsi"/>
          <w:sz w:val="22"/>
          <w:szCs w:val="22"/>
          <w:lang w:val="en-US"/>
        </w:rPr>
        <w:instrText xml:space="preserve"> REF _Ref215641733 \h </w:instrText>
      </w:r>
      <w:r w:rsidR="00934433">
        <w:rPr>
          <w:rFonts w:asciiTheme="majorHAnsi" w:hAnsiTheme="majorHAnsi" w:cstheme="majorHAnsi"/>
          <w:sz w:val="22"/>
          <w:szCs w:val="22"/>
          <w:lang w:val="fr-FR"/>
        </w:rPr>
      </w:r>
      <w:r w:rsidR="00934433">
        <w:rPr>
          <w:rFonts w:asciiTheme="majorHAnsi" w:hAnsiTheme="majorHAnsi" w:cstheme="majorHAnsi"/>
          <w:sz w:val="22"/>
          <w:szCs w:val="22"/>
          <w:lang w:val="fr-FR"/>
        </w:rPr>
        <w:fldChar w:fldCharType="separate"/>
      </w:r>
      <w:r w:rsidR="00934433">
        <w:t xml:space="preserve"> Figure</w:t>
      </w:r>
      <w:r w:rsidR="00934433">
        <w:rPr>
          <w:noProof/>
        </w:rPr>
        <w:t>1</w:t>
      </w:r>
      <w:r w:rsidR="00934433">
        <w:rPr>
          <w:rFonts w:asciiTheme="majorHAnsi" w:hAnsiTheme="majorHAnsi" w:cstheme="majorHAnsi"/>
          <w:sz w:val="22"/>
          <w:szCs w:val="22"/>
          <w:lang w:val="fr-FR"/>
        </w:rPr>
        <w:fldChar w:fldCharType="end"/>
      </w:r>
      <w:r w:rsidR="00934433" w:rsidRPr="00DD5E77">
        <w:rPr>
          <w:rFonts w:asciiTheme="majorHAnsi" w:hAnsiTheme="majorHAnsi" w:cstheme="majorHAnsi"/>
          <w:sz w:val="22"/>
          <w:szCs w:val="22"/>
          <w:lang w:val="en-US"/>
        </w:rPr>
        <w:t xml:space="preserve"> ,</w:t>
      </w:r>
      <w:r w:rsidR="00934433">
        <w:rPr>
          <w:rFonts w:asciiTheme="majorHAnsi" w:hAnsiTheme="majorHAnsi" w:cstheme="majorHAnsi"/>
          <w:sz w:val="22"/>
          <w:szCs w:val="22"/>
          <w:lang w:val="fr-FR"/>
        </w:rPr>
        <w:fldChar w:fldCharType="begin"/>
      </w:r>
      <w:r w:rsidR="00934433" w:rsidRPr="00DD5E77">
        <w:rPr>
          <w:rFonts w:asciiTheme="majorHAnsi" w:hAnsiTheme="majorHAnsi" w:cstheme="majorHAnsi"/>
          <w:sz w:val="22"/>
          <w:szCs w:val="22"/>
          <w:lang w:val="en-US"/>
        </w:rPr>
        <w:instrText xml:space="preserve"> REF _Ref215642159 \h </w:instrText>
      </w:r>
      <w:r w:rsidR="00934433">
        <w:rPr>
          <w:rFonts w:asciiTheme="majorHAnsi" w:hAnsiTheme="majorHAnsi" w:cstheme="majorHAnsi"/>
          <w:sz w:val="22"/>
          <w:szCs w:val="22"/>
          <w:lang w:val="fr-FR"/>
        </w:rPr>
      </w:r>
      <w:r w:rsidR="00934433">
        <w:rPr>
          <w:rFonts w:asciiTheme="majorHAnsi" w:hAnsiTheme="majorHAnsi" w:cstheme="majorHAnsi"/>
          <w:sz w:val="22"/>
          <w:szCs w:val="22"/>
          <w:lang w:val="fr-FR"/>
        </w:rPr>
        <w:fldChar w:fldCharType="separate"/>
      </w:r>
      <w:r w:rsidR="004D4670" w:rsidRPr="00DD5E77">
        <w:rPr>
          <w:rFonts w:asciiTheme="majorHAnsi" w:hAnsiTheme="majorHAnsi" w:cstheme="majorHAnsi"/>
          <w:sz w:val="22"/>
          <w:szCs w:val="22"/>
          <w:lang w:val="en-US"/>
        </w:rPr>
        <w:t xml:space="preserve"> Figure</w:t>
      </w:r>
      <w:r w:rsidR="00934433">
        <w:rPr>
          <w:noProof/>
        </w:rPr>
        <w:t>3</w:t>
      </w:r>
      <w:r w:rsidR="00934433">
        <w:rPr>
          <w:rFonts w:asciiTheme="majorHAnsi" w:hAnsiTheme="majorHAnsi" w:cstheme="majorHAnsi"/>
          <w:sz w:val="22"/>
          <w:szCs w:val="22"/>
          <w:lang w:val="fr-FR"/>
        </w:rPr>
        <w:fldChar w:fldCharType="end"/>
      </w:r>
      <w:r w:rsidR="004D4670" w:rsidRPr="00DD5E77">
        <w:rPr>
          <w:rFonts w:asciiTheme="majorHAnsi" w:hAnsiTheme="majorHAnsi" w:cstheme="majorHAnsi"/>
          <w:sz w:val="22"/>
          <w:szCs w:val="22"/>
          <w:lang w:val="en-US"/>
        </w:rPr>
        <w:t xml:space="preserve"> )</w:t>
      </w:r>
      <w:r w:rsidRPr="00827D9A">
        <w:rPr>
          <w:rFonts w:asciiTheme="majorHAnsi" w:hAnsiTheme="majorHAnsi" w:cstheme="majorHAnsi"/>
          <w:sz w:val="22"/>
          <w:szCs w:val="22"/>
        </w:rPr>
        <w:t>; in ruminants, both veins are generally present.</w:t>
      </w:r>
    </w:p>
    <w:p w14:paraId="5326BD1D" w14:textId="4A7237B3" w:rsidR="001B1EE7" w:rsidRDefault="001B1EE7" w:rsidP="004D4670">
      <w:pPr>
        <w:spacing w:line="240" w:lineRule="auto"/>
        <w:rPr>
          <w:rFonts w:asciiTheme="majorHAnsi" w:hAnsiTheme="majorHAnsi" w:cstheme="majorHAnsi"/>
          <w:sz w:val="22"/>
          <w:szCs w:val="22"/>
        </w:rPr>
      </w:pPr>
      <w:r w:rsidRPr="00827D9A">
        <w:rPr>
          <w:rFonts w:asciiTheme="majorHAnsi" w:hAnsiTheme="majorHAnsi" w:cstheme="majorHAnsi"/>
          <w:sz w:val="22"/>
          <w:szCs w:val="22"/>
        </w:rPr>
        <w:t xml:space="preserve">The right azygos vein opens into the terminal portion of the superior vena cava; the left azygos drains directly into the coronary sinus. </w:t>
      </w:r>
    </w:p>
    <w:p w14:paraId="756D6EF1" w14:textId="363AAA64" w:rsidR="007E2BBF" w:rsidRDefault="007E2BBF" w:rsidP="007E2BBF">
      <w:pPr>
        <w:spacing w:line="240" w:lineRule="auto"/>
        <w:ind w:firstLine="0"/>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59492CB4" wp14:editId="54E58F17">
            <wp:extent cx="5727700" cy="42302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0">
                      <a:extLst>
                        <a:ext uri="{28A0092B-C50C-407E-A947-70E740481C1C}">
                          <a14:useLocalDpi xmlns:a14="http://schemas.microsoft.com/office/drawing/2010/main" val="0"/>
                        </a:ext>
                      </a:extLst>
                    </a:blip>
                    <a:srcRect b="9866"/>
                    <a:stretch/>
                  </pic:blipFill>
                  <pic:spPr bwMode="auto">
                    <a:xfrm>
                      <a:off x="0" y="0"/>
                      <a:ext cx="5727700" cy="4230255"/>
                    </a:xfrm>
                    <a:prstGeom prst="rect">
                      <a:avLst/>
                    </a:prstGeom>
                    <a:ln>
                      <a:noFill/>
                    </a:ln>
                    <a:extLst>
                      <a:ext uri="{53640926-AAD7-44D8-BBD7-CCE9431645EC}">
                        <a14:shadowObscured xmlns:a14="http://schemas.microsoft.com/office/drawing/2010/main"/>
                      </a:ext>
                    </a:extLst>
                  </pic:spPr>
                </pic:pic>
              </a:graphicData>
            </a:graphic>
          </wp:inline>
        </w:drawing>
      </w:r>
    </w:p>
    <w:p w14:paraId="03A79819" w14:textId="58BDD797" w:rsidR="00934433" w:rsidRPr="00DD5E77" w:rsidRDefault="00934433" w:rsidP="00F844E3">
      <w:pPr>
        <w:pStyle w:val="Lgende"/>
        <w:jc w:val="center"/>
        <w:rPr>
          <w:rFonts w:asciiTheme="majorHAnsi" w:hAnsiTheme="majorHAnsi" w:cstheme="majorHAnsi"/>
          <w:i w:val="0"/>
          <w:iCs w:val="0"/>
          <w:color w:val="000000" w:themeColor="text1"/>
          <w:sz w:val="22"/>
          <w:szCs w:val="22"/>
          <w:lang w:val="en-US"/>
        </w:rPr>
      </w:pPr>
      <w:bookmarkStart w:id="8" w:name="_Ref215642159"/>
      <w:r w:rsidRPr="00F844E3">
        <w:rPr>
          <w:i w:val="0"/>
          <w:iCs w:val="0"/>
          <w:color w:val="000000" w:themeColor="text1"/>
          <w:sz w:val="22"/>
          <w:szCs w:val="22"/>
        </w:rPr>
        <w:t>Figure</w:t>
      </w:r>
      <w:r w:rsidR="005818D0" w:rsidRPr="00F844E3">
        <w:rPr>
          <w:i w:val="0"/>
          <w:iCs w:val="0"/>
          <w:color w:val="000000" w:themeColor="text1"/>
          <w:sz w:val="22"/>
          <w:szCs w:val="22"/>
        </w:rPr>
        <w:fldChar w:fldCharType="begin"/>
      </w:r>
      <w:r w:rsidR="005818D0" w:rsidRPr="00F844E3">
        <w:rPr>
          <w:i w:val="0"/>
          <w:iCs w:val="0"/>
          <w:color w:val="000000" w:themeColor="text1"/>
          <w:sz w:val="22"/>
          <w:szCs w:val="22"/>
        </w:rPr>
        <w:instrText xml:space="preserve"> SEQ Figure \* ARABIC </w:instrText>
      </w:r>
      <w:r w:rsidR="005818D0" w:rsidRPr="00F844E3">
        <w:rPr>
          <w:i w:val="0"/>
          <w:iCs w:val="0"/>
          <w:color w:val="000000" w:themeColor="text1"/>
          <w:sz w:val="22"/>
          <w:szCs w:val="22"/>
        </w:rPr>
        <w:fldChar w:fldCharType="separate"/>
      </w:r>
      <w:r w:rsidR="00B8410B" w:rsidRPr="00F844E3">
        <w:rPr>
          <w:i w:val="0"/>
          <w:iCs w:val="0"/>
          <w:noProof/>
          <w:color w:val="000000" w:themeColor="text1"/>
          <w:sz w:val="22"/>
          <w:szCs w:val="22"/>
        </w:rPr>
        <w:t>3</w:t>
      </w:r>
      <w:r w:rsidR="005818D0" w:rsidRPr="00F844E3">
        <w:rPr>
          <w:i w:val="0"/>
          <w:iCs w:val="0"/>
          <w:noProof/>
          <w:color w:val="000000" w:themeColor="text1"/>
          <w:sz w:val="22"/>
          <w:szCs w:val="22"/>
        </w:rPr>
        <w:fldChar w:fldCharType="end"/>
      </w:r>
      <w:bookmarkEnd w:id="8"/>
      <w:r w:rsidRPr="00F844E3">
        <w:rPr>
          <w:i w:val="0"/>
          <w:iCs w:val="0"/>
          <w:color w:val="000000" w:themeColor="text1"/>
          <w:sz w:val="22"/>
          <w:szCs w:val="22"/>
        </w:rPr>
        <w:t xml:space="preserve"> </w:t>
      </w:r>
      <w:r w:rsidRPr="00DD5E77">
        <w:rPr>
          <w:i w:val="0"/>
          <w:iCs w:val="0"/>
          <w:color w:val="000000" w:themeColor="text1"/>
          <w:sz w:val="22"/>
          <w:szCs w:val="22"/>
          <w:lang w:val="en-US"/>
        </w:rPr>
        <w:t xml:space="preserve">: </w:t>
      </w:r>
      <w:r w:rsidRPr="00DD5E77">
        <w:rPr>
          <w:rFonts w:asciiTheme="majorHAnsi" w:hAnsiTheme="majorHAnsi" w:cstheme="majorHAnsi"/>
          <w:i w:val="0"/>
          <w:iCs w:val="0"/>
          <w:color w:val="000000" w:themeColor="text1"/>
          <w:sz w:val="22"/>
          <w:szCs w:val="22"/>
          <w:lang w:val="en-US"/>
        </w:rPr>
        <w:t>Venous system of the horse</w:t>
      </w:r>
    </w:p>
    <w:p w14:paraId="1031DEAD" w14:textId="77777777" w:rsidR="001B1EE7" w:rsidRPr="00827D9A" w:rsidRDefault="001B1EE7" w:rsidP="00827D9A">
      <w:pPr>
        <w:spacing w:line="240" w:lineRule="auto"/>
        <w:rPr>
          <w:rFonts w:asciiTheme="majorHAnsi" w:hAnsiTheme="majorHAnsi" w:cstheme="majorHAnsi"/>
          <w:sz w:val="22"/>
          <w:szCs w:val="22"/>
        </w:rPr>
      </w:pPr>
    </w:p>
    <w:p w14:paraId="5E61AAA6" w14:textId="3A097E3A" w:rsidR="001B1EE7" w:rsidRPr="005C6560" w:rsidRDefault="001B1EE7" w:rsidP="005C6560">
      <w:pPr>
        <w:pStyle w:val="Titre2"/>
      </w:pPr>
      <w:r w:rsidRPr="00827D9A">
        <w:t>Veins of the forelimb</w:t>
      </w:r>
    </w:p>
    <w:p w14:paraId="208CFB56" w14:textId="797C637A" w:rsidR="001B1EE7" w:rsidRPr="00827D9A" w:rsidRDefault="005C6560" w:rsidP="00267A06">
      <w:pPr>
        <w:spacing w:line="240" w:lineRule="auto"/>
        <w:rPr>
          <w:rFonts w:asciiTheme="majorHAnsi" w:hAnsiTheme="majorHAnsi" w:cstheme="majorHAnsi"/>
          <w:sz w:val="22"/>
          <w:szCs w:val="22"/>
        </w:rPr>
      </w:pPr>
      <w:r w:rsidRPr="005C6560">
        <w:rPr>
          <w:rFonts w:asciiTheme="majorHAnsi" w:hAnsiTheme="majorHAnsi" w:cstheme="majorHAnsi"/>
          <w:sz w:val="22"/>
          <w:szCs w:val="22"/>
        </w:rPr>
        <w:t xml:space="preserve">Each axillary vein serves as the terminal collector for all the veins of the thoracic limb, except for the cephalic vein of the arm, which drains directly into the external jugular vein, and a few veins of the trunk. </w:t>
      </w:r>
      <w:r w:rsidRPr="00DD5E77">
        <w:rPr>
          <w:rFonts w:asciiTheme="majorHAnsi" w:hAnsiTheme="majorHAnsi" w:cstheme="majorHAnsi"/>
          <w:sz w:val="22"/>
          <w:szCs w:val="22"/>
          <w:lang w:val="en-US"/>
        </w:rPr>
        <w:t>(</w:t>
      </w:r>
      <w:r w:rsidR="00934433">
        <w:rPr>
          <w:rFonts w:asciiTheme="majorHAnsi" w:hAnsiTheme="majorHAnsi" w:cstheme="majorHAnsi"/>
          <w:sz w:val="22"/>
          <w:szCs w:val="22"/>
        </w:rPr>
        <w:fldChar w:fldCharType="begin"/>
      </w:r>
      <w:r w:rsidR="00934433">
        <w:rPr>
          <w:rFonts w:asciiTheme="majorHAnsi" w:hAnsiTheme="majorHAnsi" w:cstheme="majorHAnsi"/>
          <w:sz w:val="22"/>
          <w:szCs w:val="22"/>
        </w:rPr>
        <w:instrText xml:space="preserve"> REF _Ref215642159 \h </w:instrText>
      </w:r>
      <w:r w:rsidR="00934433">
        <w:rPr>
          <w:rFonts w:asciiTheme="majorHAnsi" w:hAnsiTheme="majorHAnsi" w:cstheme="majorHAnsi"/>
          <w:sz w:val="22"/>
          <w:szCs w:val="22"/>
        </w:rPr>
      </w:r>
      <w:r w:rsidR="00934433">
        <w:rPr>
          <w:rFonts w:asciiTheme="majorHAnsi" w:hAnsiTheme="majorHAnsi" w:cstheme="majorHAnsi"/>
          <w:sz w:val="22"/>
          <w:szCs w:val="22"/>
        </w:rPr>
        <w:fldChar w:fldCharType="separate"/>
      </w:r>
      <w:r w:rsidR="00934433">
        <w:t xml:space="preserve"> Figure</w:t>
      </w:r>
      <w:r w:rsidR="00934433">
        <w:rPr>
          <w:noProof/>
        </w:rPr>
        <w:t>3</w:t>
      </w:r>
      <w:r w:rsidR="00934433">
        <w:rPr>
          <w:rFonts w:asciiTheme="majorHAnsi" w:hAnsiTheme="majorHAnsi" w:cstheme="majorHAnsi"/>
          <w:sz w:val="22"/>
          <w:szCs w:val="22"/>
        </w:rPr>
        <w:fldChar w:fldCharType="end"/>
      </w:r>
      <w:r w:rsidRPr="00DD5E77">
        <w:rPr>
          <w:rFonts w:asciiTheme="majorHAnsi" w:hAnsiTheme="majorHAnsi" w:cstheme="majorHAnsi"/>
          <w:sz w:val="22"/>
          <w:szCs w:val="22"/>
          <w:lang w:val="en-US"/>
        </w:rPr>
        <w:t xml:space="preserve"> )</w:t>
      </w:r>
      <w:r w:rsidR="001B1EE7" w:rsidRPr="00827D9A">
        <w:rPr>
          <w:rFonts w:asciiTheme="majorHAnsi" w:hAnsiTheme="majorHAnsi" w:cstheme="majorHAnsi"/>
          <w:sz w:val="22"/>
          <w:szCs w:val="22"/>
        </w:rPr>
        <w:t xml:space="preserve">. </w:t>
      </w:r>
    </w:p>
    <w:p w14:paraId="2D14E40E"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A.</w:t>
      </w:r>
      <w:r w:rsidRPr="00065CCE">
        <w:rPr>
          <w:rFonts w:asciiTheme="majorHAnsi" w:hAnsiTheme="majorHAnsi" w:cstheme="majorHAnsi"/>
          <w:sz w:val="22"/>
          <w:szCs w:val="22"/>
        </w:rPr>
        <w:tab/>
        <w:t>Veins of the hand</w:t>
      </w:r>
    </w:p>
    <w:p w14:paraId="157DBFBC" w14:textId="3779BC76" w:rsidR="00065CCE" w:rsidRPr="00DD5E77" w:rsidRDefault="00065CCE" w:rsidP="00065CCE">
      <w:pPr>
        <w:spacing w:line="240" w:lineRule="auto"/>
        <w:rPr>
          <w:rFonts w:asciiTheme="majorHAnsi" w:hAnsiTheme="majorHAnsi" w:cstheme="majorHAnsi"/>
          <w:sz w:val="22"/>
          <w:szCs w:val="22"/>
          <w:lang w:val="en-US"/>
        </w:rPr>
      </w:pPr>
      <w:r w:rsidRPr="00065CCE">
        <w:rPr>
          <w:rFonts w:asciiTheme="majorHAnsi" w:hAnsiTheme="majorHAnsi" w:cstheme="majorHAnsi"/>
          <w:sz w:val="22"/>
          <w:szCs w:val="22"/>
        </w:rPr>
        <w:t>Veins of the fingers: two palmar digital veins</w:t>
      </w:r>
      <w:r w:rsidRPr="00DD5E77">
        <w:rPr>
          <w:rFonts w:asciiTheme="majorHAnsi" w:hAnsiTheme="majorHAnsi" w:cstheme="majorHAnsi"/>
          <w:sz w:val="22"/>
          <w:szCs w:val="22"/>
          <w:lang w:val="en-US"/>
        </w:rPr>
        <w:t>.</w:t>
      </w:r>
    </w:p>
    <w:p w14:paraId="14315030" w14:textId="77777777" w:rsidR="00065CCE" w:rsidRPr="00065CCE" w:rsidRDefault="00065CCE" w:rsidP="00065CCE">
      <w:pPr>
        <w:spacing w:line="240" w:lineRule="auto"/>
        <w:rPr>
          <w:rFonts w:asciiTheme="majorHAnsi" w:hAnsiTheme="majorHAnsi" w:cstheme="majorHAnsi"/>
          <w:sz w:val="22"/>
          <w:szCs w:val="22"/>
        </w:rPr>
      </w:pPr>
    </w:p>
    <w:p w14:paraId="42DE0074"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B.</w:t>
      </w:r>
      <w:r w:rsidRPr="00065CCE">
        <w:rPr>
          <w:rFonts w:asciiTheme="majorHAnsi" w:hAnsiTheme="majorHAnsi" w:cstheme="majorHAnsi"/>
          <w:sz w:val="22"/>
          <w:szCs w:val="22"/>
        </w:rPr>
        <w:tab/>
        <w:t>Veins of the metacarpus and carpus.</w:t>
      </w:r>
    </w:p>
    <w:p w14:paraId="59C432C3"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Organised into two systems: dorsal and palmar.</w:t>
      </w:r>
    </w:p>
    <w:p w14:paraId="56DC4DC3" w14:textId="77777777" w:rsidR="00065CCE" w:rsidRPr="00065CCE" w:rsidRDefault="00065CCE" w:rsidP="00065CCE">
      <w:pPr>
        <w:spacing w:line="240" w:lineRule="auto"/>
        <w:rPr>
          <w:rFonts w:asciiTheme="majorHAnsi" w:hAnsiTheme="majorHAnsi" w:cstheme="majorHAnsi"/>
          <w:sz w:val="22"/>
          <w:szCs w:val="22"/>
        </w:rPr>
      </w:pPr>
    </w:p>
    <w:p w14:paraId="5CA01365"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C.</w:t>
      </w:r>
      <w:r w:rsidRPr="00065CCE">
        <w:rPr>
          <w:rFonts w:asciiTheme="majorHAnsi" w:hAnsiTheme="majorHAnsi" w:cstheme="majorHAnsi"/>
          <w:sz w:val="22"/>
          <w:szCs w:val="22"/>
        </w:rPr>
        <w:tab/>
        <w:t>Veins of the forearm and arm</w:t>
      </w:r>
    </w:p>
    <w:p w14:paraId="0414F691"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From the carpus, the veins of the thoracic limb form two very distinct systems: one deep, accompanying the arteries, and the other superficial, subcutaneous, without accompanying arteries.</w:t>
      </w:r>
    </w:p>
    <w:p w14:paraId="3343C93B" w14:textId="77777777" w:rsidR="00065CCE" w:rsidRPr="00065CCE" w:rsidRDefault="00065CCE" w:rsidP="00065CCE">
      <w:pPr>
        <w:spacing w:line="240" w:lineRule="auto"/>
        <w:rPr>
          <w:rFonts w:asciiTheme="majorHAnsi" w:hAnsiTheme="majorHAnsi" w:cstheme="majorHAnsi"/>
          <w:sz w:val="22"/>
          <w:szCs w:val="22"/>
        </w:rPr>
      </w:pPr>
    </w:p>
    <w:p w14:paraId="4A8BAAE2"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C.1. Superficial veins</w:t>
      </w:r>
    </w:p>
    <w:p w14:paraId="6B2780C2"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Cephalic veins (drain the dorsal surface).</w:t>
      </w:r>
    </w:p>
    <w:p w14:paraId="65837874"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Basilic veins (draining the palmar network).</w:t>
      </w:r>
    </w:p>
    <w:p w14:paraId="7FB0DC38" w14:textId="77777777" w:rsidR="00065CCE" w:rsidRPr="00065CCE" w:rsidRDefault="00065CCE" w:rsidP="00065CCE">
      <w:pPr>
        <w:spacing w:line="240" w:lineRule="auto"/>
        <w:rPr>
          <w:rFonts w:asciiTheme="majorHAnsi" w:hAnsiTheme="majorHAnsi" w:cstheme="majorHAnsi"/>
          <w:sz w:val="22"/>
          <w:szCs w:val="22"/>
        </w:rPr>
      </w:pPr>
    </w:p>
    <w:p w14:paraId="3EFD47A1"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C.2. Deep veins</w:t>
      </w:r>
    </w:p>
    <w:p w14:paraId="15B1CBED"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These are associated with the arteries.</w:t>
      </w:r>
    </w:p>
    <w:p w14:paraId="60E8EDCE" w14:textId="77777777" w:rsidR="00065CCE" w:rsidRPr="00065CCE" w:rsidRDefault="00065CCE" w:rsidP="00065CCE">
      <w:pPr>
        <w:spacing w:line="240" w:lineRule="auto"/>
        <w:rPr>
          <w:rFonts w:asciiTheme="majorHAnsi" w:hAnsiTheme="majorHAnsi" w:cstheme="majorHAnsi"/>
          <w:sz w:val="22"/>
          <w:szCs w:val="22"/>
        </w:rPr>
      </w:pPr>
      <w:r w:rsidRPr="00065CCE">
        <w:rPr>
          <w:rFonts w:asciiTheme="majorHAnsi" w:hAnsiTheme="majorHAnsi" w:cstheme="majorHAnsi"/>
          <w:sz w:val="22"/>
          <w:szCs w:val="22"/>
        </w:rPr>
        <w:t>In the forearm, several median veins run alongside the median artery.</w:t>
      </w:r>
    </w:p>
    <w:p w14:paraId="7CA8F469" w14:textId="4EFCC57A" w:rsidR="001B1EE7" w:rsidRPr="00DD5E77" w:rsidRDefault="00065CCE" w:rsidP="00065CCE">
      <w:pPr>
        <w:spacing w:line="240" w:lineRule="auto"/>
        <w:rPr>
          <w:rFonts w:asciiTheme="majorHAnsi" w:hAnsiTheme="majorHAnsi" w:cstheme="majorHAnsi"/>
          <w:sz w:val="22"/>
          <w:szCs w:val="22"/>
          <w:lang w:val="en-US"/>
        </w:rPr>
      </w:pPr>
      <w:r w:rsidRPr="00065CCE">
        <w:rPr>
          <w:rFonts w:asciiTheme="majorHAnsi" w:hAnsiTheme="majorHAnsi" w:cstheme="majorHAnsi"/>
          <w:sz w:val="22"/>
          <w:szCs w:val="22"/>
        </w:rPr>
        <w:t>In the arm, the main vein and the brachial vein</w:t>
      </w:r>
      <w:r w:rsidRPr="00DD5E77">
        <w:rPr>
          <w:rFonts w:asciiTheme="majorHAnsi" w:hAnsiTheme="majorHAnsi" w:cstheme="majorHAnsi"/>
          <w:sz w:val="22"/>
          <w:szCs w:val="22"/>
          <w:lang w:val="en-US"/>
        </w:rPr>
        <w:t>.</w:t>
      </w:r>
    </w:p>
    <w:p w14:paraId="78B56CDB" w14:textId="547B62A8" w:rsidR="001B1EE7" w:rsidRPr="00827D9A" w:rsidRDefault="001B1EE7" w:rsidP="00827D9A">
      <w:pPr>
        <w:spacing w:line="240" w:lineRule="auto"/>
        <w:rPr>
          <w:rFonts w:asciiTheme="majorHAnsi" w:hAnsiTheme="majorHAnsi" w:cstheme="majorHAnsi"/>
          <w:sz w:val="22"/>
          <w:szCs w:val="22"/>
        </w:rPr>
      </w:pPr>
      <w:r w:rsidRPr="00827D9A">
        <w:rPr>
          <w:rFonts w:asciiTheme="majorHAnsi" w:hAnsiTheme="majorHAnsi" w:cstheme="majorHAnsi"/>
          <w:sz w:val="22"/>
          <w:szCs w:val="22"/>
        </w:rPr>
        <w:t xml:space="preserve">Most of the veins of the upper limb are satellite veins, although they are often duplicated where they accompany the </w:t>
      </w:r>
      <w:r w:rsidR="004D4670" w:rsidRPr="00DD5E77">
        <w:rPr>
          <w:rFonts w:asciiTheme="majorHAnsi" w:hAnsiTheme="majorHAnsi" w:cstheme="majorHAnsi"/>
          <w:sz w:val="22"/>
          <w:szCs w:val="22"/>
          <w:lang w:val="en-US"/>
        </w:rPr>
        <w:t xml:space="preserve">larger </w:t>
      </w:r>
      <w:r w:rsidRPr="00827D9A">
        <w:rPr>
          <w:rFonts w:asciiTheme="majorHAnsi" w:hAnsiTheme="majorHAnsi" w:cstheme="majorHAnsi"/>
          <w:sz w:val="22"/>
          <w:szCs w:val="22"/>
        </w:rPr>
        <w:t xml:space="preserve">arteries. The tributaries of the axillary vein form the deep venous system of the limb, whilst the cephalic vein is the only major superficial vein. It is formed by the union of the </w:t>
      </w:r>
      <w:r w:rsidRPr="00827D9A">
        <w:rPr>
          <w:rFonts w:asciiTheme="majorHAnsi" w:hAnsiTheme="majorHAnsi" w:cstheme="majorHAnsi"/>
          <w:sz w:val="22"/>
          <w:szCs w:val="22"/>
        </w:rPr>
        <w:lastRenderedPageBreak/>
        <w:t xml:space="preserve">deep metacarpal veins on the medial aspect of the carpus and is joined by the accessory cephalic vein, which arises from a venous network on the dorsal aspect of the carpus, in the middle of the forearm. It continues proximally in a subcutaneous position to join </w:t>
      </w:r>
      <w:r w:rsidRPr="00FC4B16">
        <w:rPr>
          <w:rFonts w:asciiTheme="majorHAnsi" w:hAnsiTheme="majorHAnsi" w:cstheme="majorHAnsi"/>
          <w:b/>
          <w:bCs/>
          <w:sz w:val="22"/>
          <w:szCs w:val="22"/>
        </w:rPr>
        <w:t xml:space="preserve">the external jugular vein </w:t>
      </w:r>
      <w:r w:rsidRPr="00827D9A">
        <w:rPr>
          <w:rFonts w:asciiTheme="majorHAnsi" w:hAnsiTheme="majorHAnsi" w:cstheme="majorHAnsi"/>
          <w:sz w:val="22"/>
          <w:szCs w:val="22"/>
        </w:rPr>
        <w:t>in the lower part of the neck.</w:t>
      </w:r>
    </w:p>
    <w:p w14:paraId="631E128E" w14:textId="77777777" w:rsidR="001B1EE7" w:rsidRPr="00827D9A" w:rsidRDefault="001B1EE7" w:rsidP="00827D9A">
      <w:pPr>
        <w:spacing w:line="240" w:lineRule="auto"/>
        <w:rPr>
          <w:rFonts w:asciiTheme="majorHAnsi" w:hAnsiTheme="majorHAnsi" w:cstheme="majorHAnsi"/>
          <w:sz w:val="22"/>
          <w:szCs w:val="22"/>
        </w:rPr>
      </w:pPr>
    </w:p>
    <w:p w14:paraId="13BABB50" w14:textId="52E6B9FB" w:rsidR="001B1EE7" w:rsidRDefault="001B1EE7" w:rsidP="00827D9A">
      <w:pPr>
        <w:spacing w:line="240" w:lineRule="auto"/>
        <w:rPr>
          <w:rFonts w:asciiTheme="majorHAnsi" w:hAnsiTheme="majorHAnsi" w:cstheme="majorHAnsi"/>
          <w:sz w:val="22"/>
          <w:szCs w:val="22"/>
        </w:rPr>
      </w:pPr>
      <w:r w:rsidRPr="00827D9A">
        <w:rPr>
          <w:rFonts w:asciiTheme="majorHAnsi" w:hAnsiTheme="majorHAnsi" w:cstheme="majorHAnsi"/>
          <w:sz w:val="22"/>
          <w:szCs w:val="22"/>
        </w:rPr>
        <w:t>At the elbow and shoulder joints, the cephalic vein anastomoses with the median cubital vein. The cephalic vein is the preferred site for intravenous injection in dogs and cats. It runs along the cranial border of the forearm, where it can be palpated by applying pressure to the elbow.</w:t>
      </w:r>
    </w:p>
    <w:p w14:paraId="188AF5E8" w14:textId="260888B8" w:rsidR="00E71E1B" w:rsidRDefault="00E71E1B" w:rsidP="00827D9A">
      <w:pPr>
        <w:spacing w:line="240" w:lineRule="auto"/>
        <w:rPr>
          <w:rFonts w:asciiTheme="majorHAnsi" w:hAnsiTheme="majorHAnsi" w:cstheme="majorHAnsi"/>
          <w:sz w:val="22"/>
          <w:szCs w:val="22"/>
        </w:rPr>
      </w:pPr>
    </w:p>
    <w:p w14:paraId="4A5E4CB2" w14:textId="6B3D7510" w:rsidR="00E71E1B" w:rsidRPr="00E71E1B" w:rsidRDefault="00E71E1B" w:rsidP="00921D9D">
      <w:pPr>
        <w:pStyle w:val="Titre1"/>
      </w:pPr>
      <w:r w:rsidRPr="00E71E1B">
        <w:t>Caudal vena cava</w:t>
      </w:r>
    </w:p>
    <w:p w14:paraId="0DD8B147" w14:textId="2FC0DE66" w:rsidR="00E71E1B" w:rsidRPr="00E71E1B" w:rsidRDefault="00E71E1B" w:rsidP="00E71E1B">
      <w:pPr>
        <w:spacing w:line="240" w:lineRule="auto"/>
        <w:ind w:firstLine="0"/>
        <w:rPr>
          <w:rFonts w:asciiTheme="majorHAnsi" w:hAnsiTheme="majorHAnsi" w:cstheme="majorHAnsi"/>
          <w:sz w:val="22"/>
          <w:szCs w:val="22"/>
        </w:rPr>
      </w:pPr>
      <w:r w:rsidRPr="00E71E1B">
        <w:rPr>
          <w:rFonts w:asciiTheme="majorHAnsi" w:hAnsiTheme="majorHAnsi" w:cstheme="majorHAnsi"/>
          <w:sz w:val="22"/>
          <w:szCs w:val="22"/>
        </w:rPr>
        <w:t>This is the collector of all the veins from the pelvic limbs and the post-diaphragmatic part of the trunk.</w:t>
      </w:r>
    </w:p>
    <w:p w14:paraId="5417A80C" w14:textId="3F60B578" w:rsidR="00E71E1B" w:rsidRPr="00E71E1B" w:rsidRDefault="00E71E1B" w:rsidP="00E71E1B">
      <w:pPr>
        <w:spacing w:line="240" w:lineRule="auto"/>
        <w:ind w:firstLine="0"/>
        <w:rPr>
          <w:rFonts w:asciiTheme="majorHAnsi" w:hAnsiTheme="majorHAnsi" w:cstheme="majorHAnsi"/>
          <w:sz w:val="22"/>
          <w:szCs w:val="22"/>
        </w:rPr>
      </w:pPr>
      <w:r w:rsidRPr="00E71E1B">
        <w:rPr>
          <w:rFonts w:asciiTheme="majorHAnsi" w:hAnsiTheme="majorHAnsi" w:cstheme="majorHAnsi"/>
          <w:sz w:val="22"/>
          <w:szCs w:val="22"/>
        </w:rPr>
        <w:t xml:space="preserve">It forms below </w:t>
      </w:r>
      <w:r w:rsidRPr="00A21ACD">
        <w:rPr>
          <w:rFonts w:asciiTheme="majorHAnsi" w:hAnsiTheme="majorHAnsi" w:cstheme="majorHAnsi"/>
          <w:b/>
          <w:bCs/>
          <w:sz w:val="22"/>
          <w:szCs w:val="22"/>
        </w:rPr>
        <w:t xml:space="preserve">the penultimate </w:t>
      </w:r>
      <w:r w:rsidRPr="00A21ACD">
        <w:rPr>
          <w:rFonts w:asciiTheme="majorHAnsi" w:hAnsiTheme="majorHAnsi" w:cstheme="majorHAnsi"/>
          <w:b/>
          <w:bCs/>
          <w:sz w:val="22"/>
          <w:szCs w:val="22"/>
          <w:lang w:val="fr-FR"/>
        </w:rPr>
        <w:t>lumbar</w:t>
      </w:r>
      <w:r w:rsidRPr="00A21ACD">
        <w:rPr>
          <w:rFonts w:asciiTheme="majorHAnsi" w:hAnsiTheme="majorHAnsi" w:cstheme="majorHAnsi"/>
          <w:b/>
          <w:bCs/>
          <w:sz w:val="22"/>
          <w:szCs w:val="22"/>
        </w:rPr>
        <w:t xml:space="preserve"> vertebra</w:t>
      </w:r>
      <w:r w:rsidRPr="00E71E1B">
        <w:rPr>
          <w:rFonts w:asciiTheme="majorHAnsi" w:hAnsiTheme="majorHAnsi" w:cstheme="majorHAnsi"/>
          <w:sz w:val="22"/>
          <w:szCs w:val="22"/>
        </w:rPr>
        <w:t>, through the confluence of the two common iliac veins.</w:t>
      </w:r>
    </w:p>
    <w:p w14:paraId="3071C09A" w14:textId="3A5160B3" w:rsidR="00E71E1B" w:rsidRDefault="00E71E1B" w:rsidP="00E71E1B">
      <w:pPr>
        <w:spacing w:line="240" w:lineRule="auto"/>
        <w:ind w:firstLine="0"/>
        <w:rPr>
          <w:rFonts w:asciiTheme="majorHAnsi" w:hAnsiTheme="majorHAnsi" w:cstheme="majorHAnsi"/>
          <w:sz w:val="22"/>
          <w:szCs w:val="22"/>
        </w:rPr>
      </w:pPr>
      <w:r>
        <w:rPr>
          <w:rFonts w:asciiTheme="majorHAnsi" w:hAnsiTheme="majorHAnsi" w:cstheme="majorHAnsi"/>
          <w:sz w:val="22"/>
          <w:szCs w:val="22"/>
          <w:lang w:val="fr-FR"/>
        </w:rPr>
        <w:t xml:space="preserve">Its </w:t>
      </w:r>
      <w:r w:rsidRPr="00E71E1B">
        <w:rPr>
          <w:rFonts w:asciiTheme="majorHAnsi" w:hAnsiTheme="majorHAnsi" w:cstheme="majorHAnsi"/>
          <w:sz w:val="22"/>
          <w:szCs w:val="22"/>
        </w:rPr>
        <w:t xml:space="preserve">tributaries </w:t>
      </w:r>
      <w:r>
        <w:rPr>
          <w:rFonts w:asciiTheme="majorHAnsi" w:hAnsiTheme="majorHAnsi" w:cstheme="majorHAnsi"/>
          <w:sz w:val="22"/>
          <w:szCs w:val="22"/>
          <w:lang w:val="fr-FR"/>
        </w:rPr>
        <w:t xml:space="preserve">are the </w:t>
      </w:r>
      <w:r w:rsidRPr="00E71E1B">
        <w:rPr>
          <w:rFonts w:asciiTheme="majorHAnsi" w:hAnsiTheme="majorHAnsi" w:cstheme="majorHAnsi"/>
          <w:sz w:val="22"/>
          <w:szCs w:val="22"/>
        </w:rPr>
        <w:t>lumbar veins</w:t>
      </w:r>
      <w:r>
        <w:rPr>
          <w:rFonts w:asciiTheme="majorHAnsi" w:hAnsiTheme="majorHAnsi" w:cstheme="majorHAnsi"/>
          <w:sz w:val="22"/>
          <w:szCs w:val="22"/>
          <w:lang w:val="fr-FR"/>
        </w:rPr>
        <w:t xml:space="preserve">, </w:t>
      </w:r>
      <w:r w:rsidRPr="00E71E1B">
        <w:rPr>
          <w:rFonts w:asciiTheme="majorHAnsi" w:hAnsiTheme="majorHAnsi" w:cstheme="majorHAnsi"/>
          <w:sz w:val="22"/>
          <w:szCs w:val="22"/>
        </w:rPr>
        <w:t>phrenic veins</w:t>
      </w:r>
      <w:r>
        <w:rPr>
          <w:rFonts w:asciiTheme="majorHAnsi" w:hAnsiTheme="majorHAnsi" w:cstheme="majorHAnsi"/>
          <w:sz w:val="22"/>
          <w:szCs w:val="22"/>
          <w:lang w:val="fr-FR"/>
        </w:rPr>
        <w:t xml:space="preserve">, </w:t>
      </w:r>
      <w:r w:rsidRPr="00E71E1B">
        <w:rPr>
          <w:rFonts w:asciiTheme="majorHAnsi" w:hAnsiTheme="majorHAnsi" w:cstheme="majorHAnsi"/>
          <w:sz w:val="22"/>
          <w:szCs w:val="22"/>
        </w:rPr>
        <w:t>veins of the genital glands</w:t>
      </w:r>
      <w:r>
        <w:rPr>
          <w:rFonts w:asciiTheme="majorHAnsi" w:hAnsiTheme="majorHAnsi" w:cstheme="majorHAnsi"/>
          <w:sz w:val="22"/>
          <w:szCs w:val="22"/>
          <w:lang w:val="fr-FR"/>
        </w:rPr>
        <w:t xml:space="preserve">, </w:t>
      </w:r>
      <w:r w:rsidRPr="00E71E1B">
        <w:rPr>
          <w:rFonts w:asciiTheme="majorHAnsi" w:hAnsiTheme="majorHAnsi" w:cstheme="majorHAnsi"/>
          <w:sz w:val="22"/>
          <w:szCs w:val="22"/>
        </w:rPr>
        <w:t xml:space="preserve">renal veins </w:t>
      </w:r>
      <w:r>
        <w:rPr>
          <w:rFonts w:asciiTheme="majorHAnsi" w:hAnsiTheme="majorHAnsi" w:cstheme="majorHAnsi"/>
          <w:sz w:val="22"/>
          <w:szCs w:val="22"/>
          <w:lang w:val="fr-FR"/>
        </w:rPr>
        <w:t xml:space="preserve">and </w:t>
      </w:r>
      <w:r w:rsidRPr="00E71E1B">
        <w:rPr>
          <w:rFonts w:asciiTheme="majorHAnsi" w:hAnsiTheme="majorHAnsi" w:cstheme="majorHAnsi"/>
          <w:sz w:val="22"/>
          <w:szCs w:val="22"/>
        </w:rPr>
        <w:t>hepatic veins.</w:t>
      </w:r>
    </w:p>
    <w:p w14:paraId="5EF780E0" w14:textId="58180703" w:rsidR="00E71E1B" w:rsidRDefault="00E71E1B" w:rsidP="00E71E1B">
      <w:pPr>
        <w:spacing w:line="240" w:lineRule="auto"/>
        <w:ind w:firstLine="0"/>
        <w:rPr>
          <w:rFonts w:asciiTheme="majorHAnsi" w:hAnsiTheme="majorHAnsi" w:cstheme="majorHAnsi"/>
          <w:sz w:val="22"/>
          <w:szCs w:val="22"/>
        </w:rPr>
      </w:pPr>
    </w:p>
    <w:p w14:paraId="30516ECC" w14:textId="48647142" w:rsidR="00E71E1B" w:rsidRPr="00E71E1B" w:rsidRDefault="00E71E1B" w:rsidP="00E71E1B">
      <w:pPr>
        <w:pStyle w:val="Titre2"/>
      </w:pPr>
      <w:r w:rsidRPr="00E71E1B">
        <w:t>Portal vein</w:t>
      </w:r>
    </w:p>
    <w:p w14:paraId="3F144D45" w14:textId="11AD7B7F" w:rsidR="00E71E1B" w:rsidRPr="00E71E1B" w:rsidRDefault="00E71E1B" w:rsidP="00E71E1B">
      <w:pPr>
        <w:spacing w:line="240" w:lineRule="auto"/>
        <w:ind w:firstLine="0"/>
        <w:rPr>
          <w:rFonts w:asciiTheme="majorHAnsi" w:hAnsiTheme="majorHAnsi" w:cstheme="majorHAnsi"/>
          <w:sz w:val="22"/>
          <w:szCs w:val="22"/>
        </w:rPr>
      </w:pPr>
      <w:r w:rsidRPr="00E71E1B">
        <w:rPr>
          <w:rFonts w:asciiTheme="majorHAnsi" w:hAnsiTheme="majorHAnsi" w:cstheme="majorHAnsi"/>
          <w:sz w:val="22"/>
          <w:szCs w:val="22"/>
        </w:rPr>
        <w:t xml:space="preserve">This is the vein that collects blood supplied by the celiac artery and the cranial and caudal mesenteric arteries </w:t>
      </w:r>
      <w:r w:rsidR="00F844E3" w:rsidRPr="00DD5E77">
        <w:rPr>
          <w:rFonts w:asciiTheme="majorHAnsi" w:hAnsiTheme="majorHAnsi" w:cstheme="majorHAnsi"/>
          <w:sz w:val="22"/>
          <w:szCs w:val="22"/>
          <w:lang w:val="en-US"/>
        </w:rPr>
        <w:t>(</w:t>
      </w:r>
      <w:r w:rsidR="00F844E3">
        <w:rPr>
          <w:rFonts w:asciiTheme="majorHAnsi" w:hAnsiTheme="majorHAnsi" w:cstheme="majorHAnsi"/>
          <w:sz w:val="22"/>
          <w:szCs w:val="22"/>
          <w:lang w:val="fr-FR"/>
        </w:rPr>
        <w:fldChar w:fldCharType="begin"/>
      </w:r>
      <w:r w:rsidR="00F844E3" w:rsidRPr="00DD5E77">
        <w:rPr>
          <w:rFonts w:asciiTheme="majorHAnsi" w:hAnsiTheme="majorHAnsi" w:cstheme="majorHAnsi"/>
          <w:sz w:val="22"/>
          <w:szCs w:val="22"/>
          <w:lang w:val="en-US"/>
        </w:rPr>
        <w:instrText xml:space="preserve"> REF _Ref215778378 \h </w:instrText>
      </w:r>
      <w:r w:rsidR="00F844E3">
        <w:rPr>
          <w:rFonts w:asciiTheme="majorHAnsi" w:hAnsiTheme="majorHAnsi" w:cstheme="majorHAnsi"/>
          <w:sz w:val="22"/>
          <w:szCs w:val="22"/>
          <w:lang w:val="fr-FR"/>
        </w:rPr>
      </w:r>
      <w:r w:rsidR="00F844E3">
        <w:rPr>
          <w:rFonts w:asciiTheme="majorHAnsi" w:hAnsiTheme="majorHAnsi" w:cstheme="majorHAnsi"/>
          <w:sz w:val="22"/>
          <w:szCs w:val="22"/>
          <w:lang w:val="fr-FR"/>
        </w:rPr>
        <w:fldChar w:fldCharType="separate"/>
      </w:r>
      <w:r w:rsidR="00F844E3">
        <w:t xml:space="preserve"> Figure</w:t>
      </w:r>
      <w:r w:rsidR="00F844E3">
        <w:rPr>
          <w:noProof/>
        </w:rPr>
        <w:t>4</w:t>
      </w:r>
      <w:r w:rsidR="00F844E3">
        <w:rPr>
          <w:rFonts w:asciiTheme="majorHAnsi" w:hAnsiTheme="majorHAnsi" w:cstheme="majorHAnsi"/>
          <w:sz w:val="22"/>
          <w:szCs w:val="22"/>
          <w:lang w:val="fr-FR"/>
        </w:rPr>
        <w:fldChar w:fldCharType="end"/>
      </w:r>
      <w:r w:rsidR="00F844E3" w:rsidRPr="00DD5E77">
        <w:rPr>
          <w:rFonts w:asciiTheme="majorHAnsi" w:hAnsiTheme="majorHAnsi" w:cstheme="majorHAnsi"/>
          <w:sz w:val="22"/>
          <w:szCs w:val="22"/>
          <w:lang w:val="en-US"/>
        </w:rPr>
        <w:t xml:space="preserve"> )</w:t>
      </w:r>
      <w:r w:rsidRPr="00E71E1B">
        <w:rPr>
          <w:rFonts w:asciiTheme="majorHAnsi" w:hAnsiTheme="majorHAnsi" w:cstheme="majorHAnsi"/>
          <w:sz w:val="22"/>
          <w:szCs w:val="22"/>
        </w:rPr>
        <w:t>.</w:t>
      </w:r>
    </w:p>
    <w:p w14:paraId="2CD1DEAD" w14:textId="5C8BDAA2" w:rsidR="00E71E1B" w:rsidRDefault="00E71E1B" w:rsidP="00B8410B">
      <w:pPr>
        <w:spacing w:line="240" w:lineRule="auto"/>
        <w:ind w:firstLine="0"/>
        <w:rPr>
          <w:rFonts w:asciiTheme="majorHAnsi" w:hAnsiTheme="majorHAnsi" w:cstheme="majorHAnsi"/>
          <w:sz w:val="22"/>
          <w:szCs w:val="22"/>
        </w:rPr>
      </w:pPr>
      <w:r w:rsidRPr="00E71E1B">
        <w:rPr>
          <w:rFonts w:asciiTheme="majorHAnsi" w:hAnsiTheme="majorHAnsi" w:cstheme="majorHAnsi"/>
          <w:sz w:val="22"/>
          <w:szCs w:val="22"/>
        </w:rPr>
        <w:t xml:space="preserve">It is the functional vessel of the liver. </w:t>
      </w:r>
      <w:r w:rsidR="00B8410B">
        <w:rPr>
          <w:rFonts w:asciiTheme="majorHAnsi" w:hAnsiTheme="majorHAnsi" w:cstheme="majorHAnsi"/>
          <w:sz w:val="22"/>
          <w:szCs w:val="22"/>
          <w:lang w:val="fr-FR"/>
        </w:rPr>
        <w:t xml:space="preserve">It drains the following veins: </w:t>
      </w:r>
      <w:r w:rsidRPr="00E71E1B">
        <w:rPr>
          <w:rFonts w:asciiTheme="majorHAnsi" w:hAnsiTheme="majorHAnsi" w:cstheme="majorHAnsi"/>
          <w:sz w:val="22"/>
          <w:szCs w:val="22"/>
        </w:rPr>
        <w:t>the cranial mesenteric vein</w:t>
      </w:r>
      <w:r w:rsidR="00B8410B">
        <w:rPr>
          <w:rFonts w:asciiTheme="majorHAnsi" w:hAnsiTheme="majorHAnsi" w:cstheme="majorHAnsi"/>
          <w:sz w:val="22"/>
          <w:szCs w:val="22"/>
          <w:lang w:val="fr-FR"/>
        </w:rPr>
        <w:t xml:space="preserve">, </w:t>
      </w:r>
      <w:r w:rsidRPr="00E71E1B">
        <w:rPr>
          <w:rFonts w:asciiTheme="majorHAnsi" w:hAnsiTheme="majorHAnsi" w:cstheme="majorHAnsi"/>
          <w:sz w:val="22"/>
          <w:szCs w:val="22"/>
        </w:rPr>
        <w:t>the caudal mesenteric vein</w:t>
      </w:r>
      <w:r w:rsidR="00B8410B">
        <w:rPr>
          <w:rFonts w:asciiTheme="majorHAnsi" w:hAnsiTheme="majorHAnsi" w:cstheme="majorHAnsi"/>
          <w:sz w:val="22"/>
          <w:szCs w:val="22"/>
          <w:lang w:val="fr-FR"/>
        </w:rPr>
        <w:t xml:space="preserve">, </w:t>
      </w:r>
      <w:r w:rsidRPr="00E71E1B">
        <w:rPr>
          <w:rFonts w:asciiTheme="majorHAnsi" w:hAnsiTheme="majorHAnsi" w:cstheme="majorHAnsi"/>
          <w:sz w:val="22"/>
          <w:szCs w:val="22"/>
        </w:rPr>
        <w:t xml:space="preserve">the splenic vein </w:t>
      </w:r>
      <w:r w:rsidR="00B8410B">
        <w:rPr>
          <w:rFonts w:asciiTheme="majorHAnsi" w:hAnsiTheme="majorHAnsi" w:cstheme="majorHAnsi"/>
          <w:sz w:val="22"/>
          <w:szCs w:val="22"/>
          <w:lang w:val="fr-FR"/>
        </w:rPr>
        <w:t xml:space="preserve">and </w:t>
      </w:r>
      <w:r w:rsidRPr="00E71E1B">
        <w:rPr>
          <w:rFonts w:asciiTheme="majorHAnsi" w:hAnsiTheme="majorHAnsi" w:cstheme="majorHAnsi"/>
          <w:sz w:val="22"/>
          <w:szCs w:val="22"/>
        </w:rPr>
        <w:t>the gastric vein.</w:t>
      </w:r>
    </w:p>
    <w:p w14:paraId="7C4F5FA6" w14:textId="77777777" w:rsidR="00B8410B" w:rsidRDefault="00B8410B" w:rsidP="00B8410B">
      <w:pPr>
        <w:spacing w:line="240" w:lineRule="auto"/>
        <w:ind w:firstLine="0"/>
        <w:rPr>
          <w:rFonts w:asciiTheme="majorHAnsi" w:hAnsiTheme="majorHAnsi" w:cstheme="majorHAnsi"/>
          <w:sz w:val="22"/>
          <w:szCs w:val="22"/>
        </w:rPr>
      </w:pPr>
    </w:p>
    <w:p w14:paraId="577DB611" w14:textId="6ACC3401" w:rsidR="00B8410B" w:rsidRDefault="00B8410B" w:rsidP="00B8410B">
      <w:pPr>
        <w:spacing w:line="240" w:lineRule="auto"/>
        <w:ind w:firstLine="0"/>
        <w:rPr>
          <w:rFonts w:asciiTheme="majorHAnsi" w:hAnsiTheme="majorHAnsi" w:cstheme="majorHAnsi"/>
          <w:sz w:val="22"/>
          <w:szCs w:val="22"/>
          <w:lang w:val="fr-FR"/>
        </w:rPr>
      </w:pPr>
      <w:r>
        <w:rPr>
          <w:noProof/>
        </w:rPr>
        <w:drawing>
          <wp:inline distT="0" distB="0" distL="0" distR="0" wp14:anchorId="4BA800B7" wp14:editId="11D96888">
            <wp:extent cx="5727700" cy="283323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1">
                      <a:extLst>
                        <a:ext uri="{28A0092B-C50C-407E-A947-70E740481C1C}">
                          <a14:useLocalDpi xmlns:a14="http://schemas.microsoft.com/office/drawing/2010/main" val="0"/>
                        </a:ext>
                      </a:extLst>
                    </a:blip>
                    <a:stretch>
                      <a:fillRect/>
                    </a:stretch>
                  </pic:blipFill>
                  <pic:spPr>
                    <a:xfrm>
                      <a:off x="0" y="0"/>
                      <a:ext cx="5727700" cy="2833234"/>
                    </a:xfrm>
                    <a:prstGeom prst="rect">
                      <a:avLst/>
                    </a:prstGeom>
                  </pic:spPr>
                </pic:pic>
              </a:graphicData>
            </a:graphic>
          </wp:inline>
        </w:drawing>
      </w:r>
    </w:p>
    <w:p w14:paraId="36F3FCEE" w14:textId="6698B7D9" w:rsidR="00B8410B" w:rsidRPr="00F844E3" w:rsidRDefault="00B8410B" w:rsidP="00F844E3">
      <w:pPr>
        <w:pStyle w:val="Lgende"/>
        <w:jc w:val="center"/>
        <w:rPr>
          <w:rFonts w:asciiTheme="majorHAnsi" w:hAnsiTheme="majorHAnsi" w:cstheme="majorHAnsi"/>
          <w:i w:val="0"/>
          <w:iCs w:val="0"/>
          <w:color w:val="000000" w:themeColor="text1"/>
          <w:sz w:val="22"/>
          <w:szCs w:val="22"/>
          <w:lang w:val="fr-FR"/>
        </w:rPr>
      </w:pPr>
      <w:bookmarkStart w:id="9" w:name="_Ref215778378"/>
      <w:r w:rsidRPr="00F844E3">
        <w:rPr>
          <w:i w:val="0"/>
          <w:iCs w:val="0"/>
          <w:color w:val="000000" w:themeColor="text1"/>
          <w:sz w:val="22"/>
          <w:szCs w:val="22"/>
        </w:rPr>
        <w:t>Figure</w:t>
      </w:r>
      <w:r w:rsidRPr="00F844E3">
        <w:rPr>
          <w:i w:val="0"/>
          <w:iCs w:val="0"/>
          <w:color w:val="000000" w:themeColor="text1"/>
          <w:sz w:val="22"/>
          <w:szCs w:val="22"/>
        </w:rPr>
        <w:fldChar w:fldCharType="begin"/>
      </w:r>
      <w:r w:rsidRPr="00F844E3">
        <w:rPr>
          <w:i w:val="0"/>
          <w:iCs w:val="0"/>
          <w:color w:val="000000" w:themeColor="text1"/>
          <w:sz w:val="22"/>
          <w:szCs w:val="22"/>
        </w:rPr>
        <w:instrText xml:space="preserve"> SEQ Figure \* ARABIC </w:instrText>
      </w:r>
      <w:r w:rsidRPr="00F844E3">
        <w:rPr>
          <w:i w:val="0"/>
          <w:iCs w:val="0"/>
          <w:color w:val="000000" w:themeColor="text1"/>
          <w:sz w:val="22"/>
          <w:szCs w:val="22"/>
        </w:rPr>
        <w:fldChar w:fldCharType="separate"/>
      </w:r>
      <w:r w:rsidRPr="00F844E3">
        <w:rPr>
          <w:i w:val="0"/>
          <w:iCs w:val="0"/>
          <w:noProof/>
          <w:color w:val="000000" w:themeColor="text1"/>
          <w:sz w:val="22"/>
          <w:szCs w:val="22"/>
        </w:rPr>
        <w:t>4</w:t>
      </w:r>
      <w:r w:rsidRPr="00F844E3">
        <w:rPr>
          <w:i w:val="0"/>
          <w:iCs w:val="0"/>
          <w:color w:val="000000" w:themeColor="text1"/>
          <w:sz w:val="22"/>
          <w:szCs w:val="22"/>
        </w:rPr>
        <w:fldChar w:fldCharType="end"/>
      </w:r>
      <w:bookmarkEnd w:id="9"/>
      <w:r w:rsidRPr="00F844E3">
        <w:rPr>
          <w:i w:val="0"/>
          <w:iCs w:val="0"/>
          <w:color w:val="000000" w:themeColor="text1"/>
          <w:sz w:val="22"/>
          <w:szCs w:val="22"/>
          <w:lang w:val="fr-FR"/>
        </w:rPr>
        <w:t xml:space="preserve"> </w:t>
      </w:r>
      <w:r w:rsidRPr="00F844E3">
        <w:rPr>
          <w:rFonts w:asciiTheme="majorHAnsi" w:hAnsiTheme="majorHAnsi" w:cstheme="majorHAnsi"/>
          <w:i w:val="0"/>
          <w:iCs w:val="0"/>
          <w:color w:val="000000" w:themeColor="text1"/>
          <w:sz w:val="22"/>
          <w:szCs w:val="22"/>
          <w:lang w:val="fr-FR"/>
        </w:rPr>
        <w:t>: the portal vein in the dog (theoretical diagram) (Konig &amp; Liebich, 2020)</w:t>
      </w:r>
    </w:p>
    <w:p w14:paraId="7DB0AAD9" w14:textId="77777777" w:rsidR="001B1EE7" w:rsidRPr="00827D9A" w:rsidRDefault="001B1EE7" w:rsidP="00827D9A">
      <w:pPr>
        <w:spacing w:line="240" w:lineRule="auto"/>
        <w:rPr>
          <w:rFonts w:asciiTheme="majorHAnsi" w:hAnsiTheme="majorHAnsi" w:cstheme="majorHAnsi"/>
          <w:sz w:val="22"/>
          <w:szCs w:val="22"/>
        </w:rPr>
      </w:pPr>
    </w:p>
    <w:p w14:paraId="30C927CB" w14:textId="105B2DF8" w:rsidR="001B1EE7" w:rsidRPr="00773891" w:rsidRDefault="001B1EE7" w:rsidP="00773891">
      <w:pPr>
        <w:pStyle w:val="Titre2"/>
      </w:pPr>
      <w:r w:rsidRPr="00827D9A">
        <w:t>Veins of the pelvic limb</w:t>
      </w:r>
    </w:p>
    <w:p w14:paraId="7FE22FF0" w14:textId="790D5518" w:rsidR="00F800A4" w:rsidRPr="00F800A4" w:rsidRDefault="00F800A4" w:rsidP="00046DB2">
      <w:pPr>
        <w:pStyle w:val="Titre3"/>
      </w:pPr>
      <w:r w:rsidRPr="00F800A4">
        <w:t>Veins of the foot</w:t>
      </w:r>
    </w:p>
    <w:p w14:paraId="23560838" w14:textId="77777777" w:rsidR="00F800A4" w:rsidRPr="00F800A4" w:rsidRDefault="00F800A4" w:rsidP="00046DB2">
      <w:pPr>
        <w:spacing w:line="240" w:lineRule="auto"/>
        <w:ind w:firstLine="0"/>
        <w:rPr>
          <w:rFonts w:asciiTheme="majorHAnsi" w:hAnsiTheme="majorHAnsi" w:cstheme="majorHAnsi"/>
          <w:sz w:val="22"/>
          <w:szCs w:val="22"/>
        </w:rPr>
      </w:pPr>
      <w:r w:rsidRPr="00F800A4">
        <w:rPr>
          <w:rFonts w:asciiTheme="majorHAnsi" w:hAnsiTheme="majorHAnsi" w:cstheme="majorHAnsi"/>
          <w:sz w:val="22"/>
          <w:szCs w:val="22"/>
        </w:rPr>
        <w:t>Similar to those of the hand</w:t>
      </w:r>
    </w:p>
    <w:p w14:paraId="368613E7" w14:textId="24BBA63A" w:rsidR="00F800A4" w:rsidRPr="00F800A4" w:rsidRDefault="00F800A4" w:rsidP="00046DB2">
      <w:pPr>
        <w:spacing w:line="240" w:lineRule="auto"/>
        <w:ind w:firstLine="0"/>
        <w:rPr>
          <w:rFonts w:asciiTheme="majorHAnsi" w:hAnsiTheme="majorHAnsi" w:cstheme="majorHAnsi"/>
          <w:sz w:val="22"/>
          <w:szCs w:val="22"/>
        </w:rPr>
      </w:pPr>
      <w:r w:rsidRPr="00F800A4">
        <w:rPr>
          <w:rFonts w:asciiTheme="majorHAnsi" w:hAnsiTheme="majorHAnsi" w:cstheme="majorHAnsi"/>
          <w:sz w:val="22"/>
          <w:szCs w:val="22"/>
        </w:rPr>
        <w:t>Each toe has two distinct plantar digital veins.</w:t>
      </w:r>
    </w:p>
    <w:p w14:paraId="50B64A4D" w14:textId="77777777" w:rsidR="00F800A4" w:rsidRPr="00F800A4" w:rsidRDefault="00F800A4" w:rsidP="00046DB2">
      <w:pPr>
        <w:spacing w:line="240" w:lineRule="auto"/>
        <w:ind w:firstLine="0"/>
        <w:rPr>
          <w:rFonts w:asciiTheme="majorHAnsi" w:hAnsiTheme="majorHAnsi" w:cstheme="majorHAnsi"/>
          <w:sz w:val="22"/>
          <w:szCs w:val="22"/>
        </w:rPr>
      </w:pPr>
      <w:r w:rsidRPr="00F800A4">
        <w:rPr>
          <w:rFonts w:asciiTheme="majorHAnsi" w:hAnsiTheme="majorHAnsi" w:cstheme="majorHAnsi"/>
          <w:sz w:val="22"/>
          <w:szCs w:val="22"/>
        </w:rPr>
        <w:t>In the metatarsal region, there is a dorsal system comprising the dorsal metatarsal veins and the common dorsal digital veins, and a plantar system comprising the plantar metatarsal veins and the common plantar veins.</w:t>
      </w:r>
    </w:p>
    <w:p w14:paraId="7C4D4D73" w14:textId="77777777" w:rsidR="00F800A4" w:rsidRPr="00F800A4" w:rsidRDefault="00F800A4" w:rsidP="00F800A4">
      <w:pPr>
        <w:spacing w:line="240" w:lineRule="auto"/>
        <w:rPr>
          <w:rFonts w:asciiTheme="majorHAnsi" w:hAnsiTheme="majorHAnsi" w:cstheme="majorHAnsi"/>
          <w:sz w:val="22"/>
          <w:szCs w:val="22"/>
        </w:rPr>
      </w:pPr>
    </w:p>
    <w:p w14:paraId="3CA1410B" w14:textId="5CC73F38" w:rsidR="00F800A4" w:rsidRPr="00F800A4" w:rsidRDefault="00F800A4" w:rsidP="00046DB2">
      <w:pPr>
        <w:pStyle w:val="Titre3"/>
      </w:pPr>
      <w:r w:rsidRPr="00F800A4">
        <w:lastRenderedPageBreak/>
        <w:t>Veins of the lower leg and thigh</w:t>
      </w:r>
    </w:p>
    <w:p w14:paraId="519F754B" w14:textId="2DE65553" w:rsidR="00046DB2" w:rsidRDefault="00F800A4" w:rsidP="00267A06">
      <w:pPr>
        <w:spacing w:line="240" w:lineRule="auto"/>
        <w:ind w:firstLine="0"/>
        <w:rPr>
          <w:rFonts w:asciiTheme="majorHAnsi" w:hAnsiTheme="majorHAnsi" w:cstheme="majorHAnsi"/>
          <w:sz w:val="22"/>
          <w:szCs w:val="22"/>
        </w:rPr>
      </w:pPr>
      <w:r w:rsidRPr="00F800A4">
        <w:rPr>
          <w:rFonts w:asciiTheme="majorHAnsi" w:hAnsiTheme="majorHAnsi" w:cstheme="majorHAnsi"/>
          <w:sz w:val="22"/>
          <w:szCs w:val="22"/>
        </w:rPr>
        <w:t>As in the upper limb, there are two systems:</w:t>
      </w:r>
    </w:p>
    <w:p w14:paraId="78642D03" w14:textId="77777777" w:rsidR="00267A06" w:rsidRDefault="00267A06" w:rsidP="00267A06">
      <w:pPr>
        <w:spacing w:line="240" w:lineRule="auto"/>
        <w:ind w:firstLine="0"/>
        <w:rPr>
          <w:rFonts w:asciiTheme="majorHAnsi" w:hAnsiTheme="majorHAnsi" w:cstheme="majorHAnsi"/>
          <w:sz w:val="22"/>
          <w:szCs w:val="22"/>
        </w:rPr>
      </w:pPr>
    </w:p>
    <w:p w14:paraId="7896CD25" w14:textId="39CEE7CD" w:rsidR="00F800A4" w:rsidRPr="00046DB2" w:rsidRDefault="00F800A4" w:rsidP="00046DB2">
      <w:pPr>
        <w:pStyle w:val="Paragraphedeliste"/>
        <w:numPr>
          <w:ilvl w:val="0"/>
          <w:numId w:val="4"/>
        </w:numPr>
        <w:spacing w:line="240" w:lineRule="auto"/>
        <w:rPr>
          <w:rFonts w:asciiTheme="majorHAnsi" w:hAnsiTheme="majorHAnsi" w:cstheme="majorHAnsi"/>
          <w:sz w:val="22"/>
          <w:szCs w:val="22"/>
        </w:rPr>
      </w:pPr>
      <w:r w:rsidRPr="00046DB2">
        <w:rPr>
          <w:rFonts w:asciiTheme="majorHAnsi" w:hAnsiTheme="majorHAnsi" w:cstheme="majorHAnsi"/>
          <w:sz w:val="22"/>
          <w:szCs w:val="22"/>
        </w:rPr>
        <w:t>A superficial subcutaneous system</w:t>
      </w:r>
    </w:p>
    <w:p w14:paraId="4C48FF06" w14:textId="77777777" w:rsidR="00F800A4" w:rsidRPr="00F800A4" w:rsidRDefault="00F800A4" w:rsidP="00046DB2">
      <w:pPr>
        <w:spacing w:line="240" w:lineRule="auto"/>
        <w:ind w:firstLine="0"/>
        <w:rPr>
          <w:rFonts w:asciiTheme="majorHAnsi" w:hAnsiTheme="majorHAnsi" w:cstheme="majorHAnsi"/>
          <w:sz w:val="22"/>
          <w:szCs w:val="22"/>
        </w:rPr>
      </w:pPr>
      <w:r w:rsidRPr="00F800A4">
        <w:rPr>
          <w:rFonts w:asciiTheme="majorHAnsi" w:hAnsiTheme="majorHAnsi" w:cstheme="majorHAnsi"/>
          <w:sz w:val="22"/>
          <w:szCs w:val="22"/>
        </w:rPr>
        <w:t>The medial and lateral saphenous veins.</w:t>
      </w:r>
    </w:p>
    <w:p w14:paraId="43A8CB66" w14:textId="77777777" w:rsidR="00046DB2" w:rsidRDefault="00046DB2" w:rsidP="00046DB2">
      <w:pPr>
        <w:spacing w:line="240" w:lineRule="auto"/>
        <w:ind w:firstLine="0"/>
        <w:rPr>
          <w:rFonts w:asciiTheme="majorHAnsi" w:hAnsiTheme="majorHAnsi" w:cstheme="majorHAnsi"/>
          <w:sz w:val="22"/>
          <w:szCs w:val="22"/>
        </w:rPr>
      </w:pPr>
    </w:p>
    <w:p w14:paraId="0510FDA1" w14:textId="475FDCDC" w:rsidR="00F800A4" w:rsidRPr="00046DB2" w:rsidRDefault="00F800A4" w:rsidP="00046DB2">
      <w:pPr>
        <w:pStyle w:val="Paragraphedeliste"/>
        <w:numPr>
          <w:ilvl w:val="0"/>
          <w:numId w:val="4"/>
        </w:numPr>
        <w:spacing w:line="240" w:lineRule="auto"/>
        <w:rPr>
          <w:rFonts w:asciiTheme="majorHAnsi" w:hAnsiTheme="majorHAnsi" w:cstheme="majorHAnsi"/>
          <w:sz w:val="22"/>
          <w:szCs w:val="22"/>
        </w:rPr>
      </w:pPr>
      <w:r w:rsidRPr="00046DB2">
        <w:rPr>
          <w:rFonts w:asciiTheme="majorHAnsi" w:hAnsiTheme="majorHAnsi" w:cstheme="majorHAnsi"/>
          <w:sz w:val="22"/>
          <w:szCs w:val="22"/>
        </w:rPr>
        <w:t>Deep veins</w:t>
      </w:r>
    </w:p>
    <w:p w14:paraId="77DEBB9D" w14:textId="77777777" w:rsidR="00F800A4" w:rsidRPr="00F800A4" w:rsidRDefault="00F800A4" w:rsidP="00046DB2">
      <w:pPr>
        <w:spacing w:line="240" w:lineRule="auto"/>
        <w:ind w:firstLine="0"/>
        <w:rPr>
          <w:rFonts w:asciiTheme="majorHAnsi" w:hAnsiTheme="majorHAnsi" w:cstheme="majorHAnsi"/>
          <w:sz w:val="22"/>
          <w:szCs w:val="22"/>
        </w:rPr>
      </w:pPr>
      <w:r w:rsidRPr="00F800A4">
        <w:rPr>
          <w:rFonts w:asciiTheme="majorHAnsi" w:hAnsiTheme="majorHAnsi" w:cstheme="majorHAnsi"/>
          <w:sz w:val="22"/>
          <w:szCs w:val="22"/>
        </w:rPr>
        <w:t>These follow the same pattern as the arteries, though with a few differences.</w:t>
      </w:r>
    </w:p>
    <w:p w14:paraId="36D063BB" w14:textId="77777777" w:rsidR="00F800A4" w:rsidRPr="00F800A4" w:rsidRDefault="00F800A4" w:rsidP="00046DB2">
      <w:pPr>
        <w:spacing w:line="240" w:lineRule="auto"/>
        <w:ind w:firstLine="0"/>
        <w:rPr>
          <w:rFonts w:asciiTheme="majorHAnsi" w:hAnsiTheme="majorHAnsi" w:cstheme="majorHAnsi"/>
          <w:sz w:val="22"/>
          <w:szCs w:val="22"/>
        </w:rPr>
      </w:pPr>
      <w:r w:rsidRPr="00F800A4">
        <w:rPr>
          <w:rFonts w:asciiTheme="majorHAnsi" w:hAnsiTheme="majorHAnsi" w:cstheme="majorHAnsi"/>
          <w:sz w:val="22"/>
          <w:szCs w:val="22"/>
        </w:rPr>
        <w:t>In the leg, there are two tibial veins, one cranial and the other caudal, which join to form the popliteal vein; this continues into the thigh via the femoral vein.</w:t>
      </w:r>
    </w:p>
    <w:p w14:paraId="481C5431" w14:textId="77777777" w:rsidR="001B1EE7" w:rsidRPr="00827D9A" w:rsidRDefault="001B1EE7" w:rsidP="00046DB2">
      <w:pPr>
        <w:spacing w:line="240" w:lineRule="auto"/>
        <w:ind w:firstLine="0"/>
        <w:rPr>
          <w:rFonts w:asciiTheme="majorHAnsi" w:hAnsiTheme="majorHAnsi" w:cstheme="majorHAnsi"/>
          <w:sz w:val="22"/>
          <w:szCs w:val="22"/>
        </w:rPr>
      </w:pPr>
    </w:p>
    <w:p w14:paraId="1FDF6CA7" w14:textId="6CCF69EB" w:rsidR="00880749" w:rsidRDefault="001B1EE7" w:rsidP="00A34BA3">
      <w:pPr>
        <w:spacing w:line="240" w:lineRule="auto"/>
        <w:rPr>
          <w:rFonts w:asciiTheme="majorHAnsi" w:hAnsiTheme="majorHAnsi" w:cstheme="majorHAnsi"/>
          <w:sz w:val="22"/>
          <w:szCs w:val="22"/>
        </w:rPr>
      </w:pPr>
      <w:r w:rsidRPr="00827D9A">
        <w:rPr>
          <w:rFonts w:asciiTheme="majorHAnsi" w:hAnsiTheme="majorHAnsi" w:cstheme="majorHAnsi"/>
          <w:sz w:val="22"/>
          <w:szCs w:val="22"/>
        </w:rPr>
        <w:t xml:space="preserve">The deep veins largely follow the course of the arteries, as in the forelimb. The medial </w:t>
      </w:r>
      <w:r w:rsidR="00A34BA3">
        <w:rPr>
          <w:rFonts w:asciiTheme="majorHAnsi" w:hAnsiTheme="majorHAnsi" w:cstheme="majorHAnsi"/>
          <w:sz w:val="22"/>
          <w:szCs w:val="22"/>
          <w:lang w:val="fr-FR"/>
        </w:rPr>
        <w:t xml:space="preserve">and lateral </w:t>
      </w:r>
      <w:r w:rsidR="00046DB2">
        <w:rPr>
          <w:rFonts w:asciiTheme="majorHAnsi" w:hAnsiTheme="majorHAnsi" w:cstheme="majorHAnsi"/>
          <w:sz w:val="22"/>
          <w:szCs w:val="22"/>
          <w:lang w:val="fr-FR"/>
        </w:rPr>
        <w:t>saphenous</w:t>
      </w:r>
      <w:r w:rsidRPr="00827D9A">
        <w:rPr>
          <w:rFonts w:asciiTheme="majorHAnsi" w:hAnsiTheme="majorHAnsi" w:cstheme="majorHAnsi"/>
          <w:sz w:val="22"/>
          <w:szCs w:val="22"/>
        </w:rPr>
        <w:t xml:space="preserve"> veins </w:t>
      </w:r>
      <w:r w:rsidR="00A34BA3">
        <w:rPr>
          <w:rFonts w:asciiTheme="majorHAnsi" w:hAnsiTheme="majorHAnsi" w:cstheme="majorHAnsi"/>
          <w:sz w:val="22"/>
          <w:szCs w:val="22"/>
          <w:lang w:val="fr-FR"/>
        </w:rPr>
        <w:t xml:space="preserve">drain </w:t>
      </w:r>
      <w:r w:rsidRPr="00827D9A">
        <w:rPr>
          <w:rFonts w:asciiTheme="majorHAnsi" w:hAnsiTheme="majorHAnsi" w:cstheme="majorHAnsi"/>
          <w:sz w:val="22"/>
          <w:szCs w:val="22"/>
        </w:rPr>
        <w:t xml:space="preserve">into the femoral vein. </w:t>
      </w:r>
    </w:p>
    <w:p w14:paraId="5747E7EE" w14:textId="7C99754A" w:rsidR="007E2BBF" w:rsidRDefault="007E2BBF" w:rsidP="00827D9A">
      <w:pPr>
        <w:spacing w:line="240" w:lineRule="auto"/>
        <w:rPr>
          <w:rFonts w:asciiTheme="majorHAnsi" w:hAnsiTheme="majorHAnsi" w:cstheme="majorHAnsi"/>
          <w:sz w:val="22"/>
          <w:szCs w:val="22"/>
        </w:rPr>
      </w:pPr>
    </w:p>
    <w:p w14:paraId="2635A44D" w14:textId="1A83DE43" w:rsidR="007E2BBF" w:rsidRDefault="007E2BBF" w:rsidP="00827D9A">
      <w:pPr>
        <w:spacing w:line="240" w:lineRule="auto"/>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4C504903" wp14:editId="38A502EE">
            <wp:extent cx="5727700" cy="4572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2">
                      <a:extLst>
                        <a:ext uri="{28A0092B-C50C-407E-A947-70E740481C1C}">
                          <a14:useLocalDpi xmlns:a14="http://schemas.microsoft.com/office/drawing/2010/main" val="0"/>
                        </a:ext>
                      </a:extLst>
                    </a:blip>
                    <a:srcRect b="5783"/>
                    <a:stretch/>
                  </pic:blipFill>
                  <pic:spPr bwMode="auto">
                    <a:xfrm>
                      <a:off x="0" y="0"/>
                      <a:ext cx="5727700" cy="4572000"/>
                    </a:xfrm>
                    <a:prstGeom prst="rect">
                      <a:avLst/>
                    </a:prstGeom>
                    <a:ln>
                      <a:noFill/>
                    </a:ln>
                    <a:extLst>
                      <a:ext uri="{53640926-AAD7-44D8-BBD7-CCE9431645EC}">
                        <a14:shadowObscured xmlns:a14="http://schemas.microsoft.com/office/drawing/2010/main"/>
                      </a:ext>
                    </a:extLst>
                  </pic:spPr>
                </pic:pic>
              </a:graphicData>
            </a:graphic>
          </wp:inline>
        </w:drawing>
      </w:r>
    </w:p>
    <w:p w14:paraId="4FF26863" w14:textId="175302A2" w:rsidR="00E77107" w:rsidRPr="00F844E3" w:rsidRDefault="006A766D" w:rsidP="00F844E3">
      <w:pPr>
        <w:pStyle w:val="Lgende"/>
        <w:jc w:val="center"/>
        <w:rPr>
          <w:rFonts w:asciiTheme="majorHAnsi" w:hAnsiTheme="majorHAnsi" w:cstheme="majorHAnsi"/>
          <w:i w:val="0"/>
          <w:iCs w:val="0"/>
          <w:color w:val="000000" w:themeColor="text1"/>
          <w:sz w:val="22"/>
          <w:szCs w:val="22"/>
          <w:lang w:val="fr-FR"/>
        </w:rPr>
      </w:pPr>
      <w:bookmarkStart w:id="10" w:name="_Ref215643107"/>
      <w:r w:rsidRPr="00F844E3">
        <w:rPr>
          <w:i w:val="0"/>
          <w:iCs w:val="0"/>
          <w:color w:val="000000" w:themeColor="text1"/>
          <w:sz w:val="22"/>
          <w:szCs w:val="22"/>
        </w:rPr>
        <w:t>Figure</w:t>
      </w:r>
      <w:r w:rsidR="005818D0" w:rsidRPr="00F844E3">
        <w:rPr>
          <w:i w:val="0"/>
          <w:iCs w:val="0"/>
          <w:color w:val="000000" w:themeColor="text1"/>
          <w:sz w:val="22"/>
          <w:szCs w:val="22"/>
        </w:rPr>
        <w:fldChar w:fldCharType="begin"/>
      </w:r>
      <w:r w:rsidR="005818D0" w:rsidRPr="00F844E3">
        <w:rPr>
          <w:i w:val="0"/>
          <w:iCs w:val="0"/>
          <w:color w:val="000000" w:themeColor="text1"/>
          <w:sz w:val="22"/>
          <w:szCs w:val="22"/>
        </w:rPr>
        <w:instrText xml:space="preserve"> SEQ Figure \* ARABIC </w:instrText>
      </w:r>
      <w:r w:rsidR="005818D0" w:rsidRPr="00F844E3">
        <w:rPr>
          <w:i w:val="0"/>
          <w:iCs w:val="0"/>
          <w:color w:val="000000" w:themeColor="text1"/>
          <w:sz w:val="22"/>
          <w:szCs w:val="22"/>
        </w:rPr>
        <w:fldChar w:fldCharType="separate"/>
      </w:r>
      <w:r w:rsidR="00B8410B" w:rsidRPr="00F844E3">
        <w:rPr>
          <w:i w:val="0"/>
          <w:iCs w:val="0"/>
          <w:noProof/>
          <w:color w:val="000000" w:themeColor="text1"/>
          <w:sz w:val="22"/>
          <w:szCs w:val="22"/>
        </w:rPr>
        <w:t>5</w:t>
      </w:r>
      <w:r w:rsidR="005818D0" w:rsidRPr="00F844E3">
        <w:rPr>
          <w:i w:val="0"/>
          <w:iCs w:val="0"/>
          <w:noProof/>
          <w:color w:val="000000" w:themeColor="text1"/>
          <w:sz w:val="22"/>
          <w:szCs w:val="22"/>
        </w:rPr>
        <w:fldChar w:fldCharType="end"/>
      </w:r>
      <w:bookmarkEnd w:id="10"/>
      <w:r w:rsidRPr="00F844E3">
        <w:rPr>
          <w:i w:val="0"/>
          <w:iCs w:val="0"/>
          <w:color w:val="000000" w:themeColor="text1"/>
          <w:sz w:val="22"/>
          <w:szCs w:val="22"/>
        </w:rPr>
        <w:t xml:space="preserve"> </w:t>
      </w:r>
      <w:r w:rsidRPr="00F844E3">
        <w:rPr>
          <w:i w:val="0"/>
          <w:iCs w:val="0"/>
          <w:color w:val="000000" w:themeColor="text1"/>
          <w:sz w:val="22"/>
          <w:szCs w:val="22"/>
          <w:lang w:val="fr-FR"/>
        </w:rPr>
        <w:t xml:space="preserve">: </w:t>
      </w:r>
      <w:r w:rsidRPr="00F844E3">
        <w:rPr>
          <w:rFonts w:asciiTheme="majorHAnsi" w:hAnsiTheme="majorHAnsi" w:cstheme="majorHAnsi"/>
          <w:i w:val="0"/>
          <w:iCs w:val="0"/>
          <w:color w:val="000000" w:themeColor="text1"/>
          <w:sz w:val="22"/>
          <w:szCs w:val="22"/>
          <w:lang w:val="fr-FR"/>
        </w:rPr>
        <w:t>Main veins of the hind limb and tributaries of the caudal vena cava in the horse</w:t>
      </w:r>
    </w:p>
    <w:sectPr w:rsidR="00E77107" w:rsidRPr="00F844E3" w:rsidSect="001B2FCE">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DDE91" w14:textId="77777777" w:rsidR="00B3182E" w:rsidRDefault="00B3182E" w:rsidP="00647173">
      <w:pPr>
        <w:spacing w:line="240" w:lineRule="auto"/>
      </w:pPr>
      <w:r>
        <w:separator/>
      </w:r>
    </w:p>
  </w:endnote>
  <w:endnote w:type="continuationSeparator" w:id="0">
    <w:p w14:paraId="0D349A3A" w14:textId="77777777" w:rsidR="00B3182E" w:rsidRDefault="00B3182E" w:rsidP="006471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CB52" w14:textId="77777777" w:rsidR="00647173" w:rsidRDefault="00647173">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59B6DB33" w14:textId="77777777" w:rsidR="00647173" w:rsidRDefault="006471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08F3B" w14:textId="77777777" w:rsidR="00B3182E" w:rsidRDefault="00B3182E" w:rsidP="00647173">
      <w:pPr>
        <w:spacing w:line="240" w:lineRule="auto"/>
      </w:pPr>
      <w:r>
        <w:separator/>
      </w:r>
    </w:p>
  </w:footnote>
  <w:footnote w:type="continuationSeparator" w:id="0">
    <w:p w14:paraId="5D559038" w14:textId="77777777" w:rsidR="00B3182E" w:rsidRDefault="00B3182E" w:rsidP="006471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96AC1"/>
    <w:multiLevelType w:val="multilevel"/>
    <w:tmpl w:val="040C001D"/>
    <w:styleLink w:val="Cours"/>
    <w:lvl w:ilvl="0">
      <w:start w:val="1"/>
      <w:numFmt w:val="decimal"/>
      <w:lvlText w:val="%1)"/>
      <w:lvlJc w:val="left"/>
      <w:pPr>
        <w:ind w:left="360" w:hanging="360"/>
      </w:pPr>
      <w:rPr>
        <w:rFonts w:ascii="Times New Roman" w:hAnsi="Times New Roman"/>
        <w:b/>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03B7BBF"/>
    <w:multiLevelType w:val="hybridMultilevel"/>
    <w:tmpl w:val="7B1EA5E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7322569"/>
    <w:multiLevelType w:val="multilevel"/>
    <w:tmpl w:val="702492D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16cid:durableId="1525632708">
    <w:abstractNumId w:val="0"/>
  </w:num>
  <w:num w:numId="2" w16cid:durableId="2141534136">
    <w:abstractNumId w:val="2"/>
  </w:num>
  <w:num w:numId="3" w16cid:durableId="1664773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3578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29"/>
    <w:rsid w:val="00046DB2"/>
    <w:rsid w:val="00065CCE"/>
    <w:rsid w:val="00097029"/>
    <w:rsid w:val="001B1EE7"/>
    <w:rsid w:val="001B2FCE"/>
    <w:rsid w:val="00234095"/>
    <w:rsid w:val="002473C4"/>
    <w:rsid w:val="00267A06"/>
    <w:rsid w:val="00286DAD"/>
    <w:rsid w:val="003060DD"/>
    <w:rsid w:val="00307A53"/>
    <w:rsid w:val="003107F5"/>
    <w:rsid w:val="00396878"/>
    <w:rsid w:val="004D4670"/>
    <w:rsid w:val="004F1933"/>
    <w:rsid w:val="005557AC"/>
    <w:rsid w:val="005818D0"/>
    <w:rsid w:val="005C6560"/>
    <w:rsid w:val="005D37D2"/>
    <w:rsid w:val="005E63CB"/>
    <w:rsid w:val="00646472"/>
    <w:rsid w:val="00647173"/>
    <w:rsid w:val="006A766D"/>
    <w:rsid w:val="006D75EB"/>
    <w:rsid w:val="00771A87"/>
    <w:rsid w:val="00773891"/>
    <w:rsid w:val="007D3C6A"/>
    <w:rsid w:val="007E2BBF"/>
    <w:rsid w:val="00827D9A"/>
    <w:rsid w:val="00851FA8"/>
    <w:rsid w:val="00880749"/>
    <w:rsid w:val="00901A4D"/>
    <w:rsid w:val="00921D9D"/>
    <w:rsid w:val="0093269F"/>
    <w:rsid w:val="00934433"/>
    <w:rsid w:val="00990739"/>
    <w:rsid w:val="00A1347C"/>
    <w:rsid w:val="00A21ACD"/>
    <w:rsid w:val="00A34BA3"/>
    <w:rsid w:val="00B3182E"/>
    <w:rsid w:val="00B8410B"/>
    <w:rsid w:val="00CD79A4"/>
    <w:rsid w:val="00DA2100"/>
    <w:rsid w:val="00DD2A8A"/>
    <w:rsid w:val="00DD5E77"/>
    <w:rsid w:val="00E323B3"/>
    <w:rsid w:val="00E71E1B"/>
    <w:rsid w:val="00E77107"/>
    <w:rsid w:val="00EB0F16"/>
    <w:rsid w:val="00F800A4"/>
    <w:rsid w:val="00F844E3"/>
    <w:rsid w:val="00FC4B16"/>
  </w:rsids>
  <m:mathPr>
    <m:mathFont m:val="Cambria Math"/>
    <m:brkBin m:val="before"/>
    <m:brkBinSub m:val="--"/>
    <m:smallFrac m:val="0"/>
    <m:dispDef/>
    <m:lMargin m:val="0"/>
    <m:rMargin m:val="0"/>
    <m:defJc m:val="centerGroup"/>
    <m:wrapIndent m:val="1440"/>
    <m:intLim m:val="subSup"/>
    <m:naryLim m:val="undOvr"/>
  </m:mathPr>
  <w:themeFontLang w:val="fr-DZ" w:bidi="ar-SA"/>
  <w:clrSchemeMapping w:bg1="light1" w:t1="dark1" w:bg2="light2" w:t2="dark2" w:accent1="accent1" w:accent2="accent2" w:accent3="accent3" w:accent4="accent4" w:accent5="accent5" w:accent6="accent6" w:hyperlink="hyperlink" w:followedHyperlink="followedHyperlink"/>
  <w:decimalSymbol w:val=","/>
  <w:listSeparator w:val=";"/>
  <w14:docId w14:val="20BE21C5"/>
  <w15:chartTrackingRefBased/>
  <w15:docId w15:val="{DA888085-DE92-6749-9FE5-9FF538D8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Corps CS)"/>
        <w:sz w:val="24"/>
        <w:szCs w:val="24"/>
        <w:lang w:val="fr-DZ" w:eastAsia="en-US" w:bidi="ar-SA"/>
      </w:rPr>
    </w:rPrDefault>
    <w:pPrDefault>
      <w:pPr>
        <w:spacing w:line="48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DAD"/>
  </w:style>
  <w:style w:type="paragraph" w:styleId="Titre1">
    <w:name w:val="heading 1"/>
    <w:basedOn w:val="Paragraphedeliste"/>
    <w:next w:val="Normal"/>
    <w:link w:val="Titre1Car"/>
    <w:uiPriority w:val="9"/>
    <w:qFormat/>
    <w:rsid w:val="00647173"/>
    <w:pPr>
      <w:numPr>
        <w:numId w:val="2"/>
      </w:numPr>
      <w:spacing w:line="360" w:lineRule="auto"/>
      <w:outlineLvl w:val="0"/>
    </w:pPr>
    <w:rPr>
      <w:rFonts w:asciiTheme="majorBidi" w:hAnsiTheme="majorBidi" w:cstheme="majorBidi"/>
      <w:b/>
      <w:bCs/>
      <w:sz w:val="28"/>
      <w:szCs w:val="28"/>
      <w:lang w:val="fr-FR"/>
    </w:rPr>
  </w:style>
  <w:style w:type="paragraph" w:styleId="Titre2">
    <w:name w:val="heading 2"/>
    <w:basedOn w:val="Titre1"/>
    <w:next w:val="Normal"/>
    <w:link w:val="Titre2Car"/>
    <w:uiPriority w:val="9"/>
    <w:unhideWhenUsed/>
    <w:qFormat/>
    <w:rsid w:val="00647173"/>
    <w:pPr>
      <w:keepNext/>
      <w:keepLines/>
      <w:numPr>
        <w:ilvl w:val="1"/>
      </w:numPr>
      <w:spacing w:before="40"/>
      <w:outlineLvl w:val="1"/>
    </w:pPr>
    <w:rPr>
      <w:rFonts w:ascii="Times New Roman" w:eastAsiaTheme="majorEastAsia" w:hAnsi="Times New Roman"/>
      <w:bCs w:val="0"/>
      <w:color w:val="000000" w:themeColor="text1"/>
      <w:sz w:val="24"/>
      <w:szCs w:val="26"/>
    </w:rPr>
  </w:style>
  <w:style w:type="paragraph" w:styleId="Titre3">
    <w:name w:val="heading 3"/>
    <w:basedOn w:val="Normal"/>
    <w:next w:val="Normal"/>
    <w:link w:val="Titre3Car"/>
    <w:uiPriority w:val="9"/>
    <w:unhideWhenUsed/>
    <w:qFormat/>
    <w:rsid w:val="00647173"/>
    <w:pPr>
      <w:keepNext/>
      <w:keepLines/>
      <w:numPr>
        <w:ilvl w:val="2"/>
        <w:numId w:val="2"/>
      </w:numPr>
      <w:spacing w:before="40" w:line="360" w:lineRule="auto"/>
      <w:jc w:val="left"/>
      <w:outlineLvl w:val="2"/>
    </w:pPr>
    <w:rPr>
      <w:rFonts w:asciiTheme="majorBidi" w:eastAsiaTheme="majorEastAsia" w:hAnsiTheme="majorBidi" w:cstheme="majorBidi"/>
      <w:b/>
      <w:bCs/>
      <w:color w:val="000000" w:themeColor="text1"/>
      <w:lang w:val="fr-FR"/>
    </w:rPr>
  </w:style>
  <w:style w:type="paragraph" w:styleId="Titre4">
    <w:name w:val="heading 4"/>
    <w:basedOn w:val="Normal"/>
    <w:next w:val="Normal"/>
    <w:link w:val="Titre4Car"/>
    <w:uiPriority w:val="9"/>
    <w:semiHidden/>
    <w:unhideWhenUsed/>
    <w:qFormat/>
    <w:rsid w:val="00065CCE"/>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065CCE"/>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647173"/>
    <w:pPr>
      <w:keepNext/>
      <w:keepLines/>
      <w:numPr>
        <w:ilvl w:val="5"/>
        <w:numId w:val="2"/>
      </w:numPr>
      <w:spacing w:before="40" w:line="360" w:lineRule="auto"/>
      <w:jc w:val="left"/>
      <w:outlineLvl w:val="5"/>
    </w:pPr>
    <w:rPr>
      <w:rFonts w:asciiTheme="majorHAnsi" w:eastAsiaTheme="majorEastAsia" w:hAnsiTheme="majorHAnsi" w:cstheme="majorBidi"/>
      <w:color w:val="1F3763" w:themeColor="accent1" w:themeShade="7F"/>
      <w:lang w:val="fr-FR"/>
    </w:rPr>
  </w:style>
  <w:style w:type="paragraph" w:styleId="Titre7">
    <w:name w:val="heading 7"/>
    <w:basedOn w:val="Normal"/>
    <w:next w:val="Normal"/>
    <w:link w:val="Titre7Car"/>
    <w:uiPriority w:val="9"/>
    <w:semiHidden/>
    <w:unhideWhenUsed/>
    <w:qFormat/>
    <w:rsid w:val="00647173"/>
    <w:pPr>
      <w:keepNext/>
      <w:keepLines/>
      <w:numPr>
        <w:ilvl w:val="6"/>
        <w:numId w:val="2"/>
      </w:numPr>
      <w:spacing w:before="40" w:line="360" w:lineRule="auto"/>
      <w:jc w:val="left"/>
      <w:outlineLvl w:val="6"/>
    </w:pPr>
    <w:rPr>
      <w:rFonts w:asciiTheme="majorHAnsi" w:eastAsiaTheme="majorEastAsia" w:hAnsiTheme="majorHAnsi" w:cstheme="majorBidi"/>
      <w:i/>
      <w:iCs/>
      <w:color w:val="1F3763" w:themeColor="accent1" w:themeShade="7F"/>
      <w:lang w:val="fr-FR"/>
    </w:rPr>
  </w:style>
  <w:style w:type="paragraph" w:styleId="Titre8">
    <w:name w:val="heading 8"/>
    <w:basedOn w:val="Normal"/>
    <w:next w:val="Normal"/>
    <w:link w:val="Titre8Car"/>
    <w:uiPriority w:val="9"/>
    <w:semiHidden/>
    <w:unhideWhenUsed/>
    <w:qFormat/>
    <w:rsid w:val="00647173"/>
    <w:pPr>
      <w:keepNext/>
      <w:keepLines/>
      <w:numPr>
        <w:ilvl w:val="7"/>
        <w:numId w:val="2"/>
      </w:numPr>
      <w:spacing w:before="40" w:line="360" w:lineRule="auto"/>
      <w:jc w:val="left"/>
      <w:outlineLvl w:val="7"/>
    </w:pPr>
    <w:rPr>
      <w:rFonts w:asciiTheme="majorHAnsi" w:eastAsiaTheme="majorEastAsia" w:hAnsiTheme="majorHAnsi" w:cstheme="majorBidi"/>
      <w:color w:val="272727" w:themeColor="text1" w:themeTint="D8"/>
      <w:sz w:val="21"/>
      <w:szCs w:val="21"/>
      <w:lang w:val="fr-FR"/>
    </w:rPr>
  </w:style>
  <w:style w:type="paragraph" w:styleId="Titre9">
    <w:name w:val="heading 9"/>
    <w:basedOn w:val="Normal"/>
    <w:next w:val="Normal"/>
    <w:link w:val="Titre9Car"/>
    <w:uiPriority w:val="9"/>
    <w:semiHidden/>
    <w:unhideWhenUsed/>
    <w:qFormat/>
    <w:rsid w:val="00647173"/>
    <w:pPr>
      <w:keepNext/>
      <w:keepLines/>
      <w:numPr>
        <w:ilvl w:val="8"/>
        <w:numId w:val="2"/>
      </w:numPr>
      <w:spacing w:before="40" w:line="360" w:lineRule="auto"/>
      <w:jc w:val="left"/>
      <w:outlineLvl w:val="8"/>
    </w:pPr>
    <w:rPr>
      <w:rFonts w:asciiTheme="majorHAnsi" w:eastAsiaTheme="majorEastAsia" w:hAnsiTheme="majorHAnsi" w:cstheme="majorBidi"/>
      <w:i/>
      <w:iCs/>
      <w:color w:val="272727" w:themeColor="text1" w:themeTint="D8"/>
      <w:sz w:val="21"/>
      <w:szCs w:val="21"/>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Cours">
    <w:name w:val="Cours"/>
    <w:uiPriority w:val="99"/>
    <w:rsid w:val="001B2FCE"/>
    <w:pPr>
      <w:numPr>
        <w:numId w:val="1"/>
      </w:numPr>
    </w:pPr>
  </w:style>
  <w:style w:type="character" w:customStyle="1" w:styleId="Titre1Car">
    <w:name w:val="Titre 1 Car"/>
    <w:basedOn w:val="Policepardfaut"/>
    <w:link w:val="Titre1"/>
    <w:uiPriority w:val="9"/>
    <w:rsid w:val="00647173"/>
    <w:rPr>
      <w:rFonts w:asciiTheme="majorBidi" w:hAnsiTheme="majorBidi" w:cstheme="majorBidi"/>
      <w:b/>
      <w:bCs/>
      <w:sz w:val="28"/>
      <w:szCs w:val="28"/>
      <w:lang w:val="fr-FR"/>
    </w:rPr>
  </w:style>
  <w:style w:type="character" w:customStyle="1" w:styleId="Titre2Car">
    <w:name w:val="Titre 2 Car"/>
    <w:basedOn w:val="Policepardfaut"/>
    <w:link w:val="Titre2"/>
    <w:uiPriority w:val="9"/>
    <w:rsid w:val="00647173"/>
    <w:rPr>
      <w:rFonts w:eastAsiaTheme="majorEastAsia" w:cstheme="majorBidi"/>
      <w:b/>
      <w:color w:val="000000" w:themeColor="text1"/>
      <w:szCs w:val="26"/>
      <w:lang w:val="fr-FR"/>
    </w:rPr>
  </w:style>
  <w:style w:type="character" w:customStyle="1" w:styleId="Titre3Car">
    <w:name w:val="Titre 3 Car"/>
    <w:basedOn w:val="Policepardfaut"/>
    <w:link w:val="Titre3"/>
    <w:uiPriority w:val="9"/>
    <w:rsid w:val="00647173"/>
    <w:rPr>
      <w:rFonts w:asciiTheme="majorBidi" w:eastAsiaTheme="majorEastAsia" w:hAnsiTheme="majorBidi" w:cstheme="majorBidi"/>
      <w:b/>
      <w:bCs/>
      <w:color w:val="000000" w:themeColor="text1"/>
      <w:lang w:val="fr-FR"/>
    </w:rPr>
  </w:style>
  <w:style w:type="character" w:customStyle="1" w:styleId="Titre6Car">
    <w:name w:val="Titre 6 Car"/>
    <w:basedOn w:val="Policepardfaut"/>
    <w:link w:val="Titre6"/>
    <w:uiPriority w:val="9"/>
    <w:semiHidden/>
    <w:rsid w:val="00647173"/>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647173"/>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647173"/>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647173"/>
    <w:rPr>
      <w:rFonts w:asciiTheme="majorHAnsi" w:eastAsiaTheme="majorEastAsia" w:hAnsiTheme="majorHAnsi" w:cstheme="majorBidi"/>
      <w:i/>
      <w:iCs/>
      <w:color w:val="272727" w:themeColor="text1" w:themeTint="D8"/>
      <w:sz w:val="21"/>
      <w:szCs w:val="21"/>
      <w:lang w:val="fr-FR"/>
    </w:rPr>
  </w:style>
  <w:style w:type="paragraph" w:styleId="Paragraphedeliste">
    <w:name w:val="List Paragraph"/>
    <w:basedOn w:val="Normal"/>
    <w:uiPriority w:val="34"/>
    <w:qFormat/>
    <w:rsid w:val="00647173"/>
    <w:pPr>
      <w:ind w:left="720"/>
      <w:contextualSpacing/>
    </w:pPr>
  </w:style>
  <w:style w:type="paragraph" w:styleId="En-tte">
    <w:name w:val="header"/>
    <w:basedOn w:val="Normal"/>
    <w:link w:val="En-tteCar"/>
    <w:uiPriority w:val="99"/>
    <w:unhideWhenUsed/>
    <w:rsid w:val="00647173"/>
    <w:pPr>
      <w:tabs>
        <w:tab w:val="center" w:pos="4513"/>
        <w:tab w:val="right" w:pos="9026"/>
      </w:tabs>
      <w:spacing w:line="240" w:lineRule="auto"/>
    </w:pPr>
  </w:style>
  <w:style w:type="character" w:customStyle="1" w:styleId="En-tteCar">
    <w:name w:val="En-tête Car"/>
    <w:basedOn w:val="Policepardfaut"/>
    <w:link w:val="En-tte"/>
    <w:uiPriority w:val="99"/>
    <w:rsid w:val="00647173"/>
  </w:style>
  <w:style w:type="paragraph" w:styleId="Pieddepage">
    <w:name w:val="footer"/>
    <w:basedOn w:val="Normal"/>
    <w:link w:val="PieddepageCar"/>
    <w:uiPriority w:val="99"/>
    <w:unhideWhenUsed/>
    <w:rsid w:val="00647173"/>
    <w:pPr>
      <w:tabs>
        <w:tab w:val="center" w:pos="4513"/>
        <w:tab w:val="right" w:pos="9026"/>
      </w:tabs>
      <w:spacing w:line="240" w:lineRule="auto"/>
    </w:pPr>
  </w:style>
  <w:style w:type="character" w:customStyle="1" w:styleId="PieddepageCar">
    <w:name w:val="Pied de page Car"/>
    <w:basedOn w:val="Policepardfaut"/>
    <w:link w:val="Pieddepage"/>
    <w:uiPriority w:val="99"/>
    <w:rsid w:val="00647173"/>
  </w:style>
  <w:style w:type="paragraph" w:styleId="Lgende">
    <w:name w:val="caption"/>
    <w:basedOn w:val="Normal"/>
    <w:next w:val="Normal"/>
    <w:uiPriority w:val="35"/>
    <w:unhideWhenUsed/>
    <w:qFormat/>
    <w:rsid w:val="00990739"/>
    <w:pPr>
      <w:spacing w:after="200" w:line="240" w:lineRule="auto"/>
    </w:pPr>
    <w:rPr>
      <w:i/>
      <w:iCs/>
      <w:color w:val="44546A" w:themeColor="text2"/>
      <w:sz w:val="18"/>
      <w:szCs w:val="18"/>
    </w:rPr>
  </w:style>
  <w:style w:type="character" w:customStyle="1" w:styleId="Titre4Car">
    <w:name w:val="Titre 4 Car"/>
    <w:basedOn w:val="Policepardfaut"/>
    <w:link w:val="Titre4"/>
    <w:uiPriority w:val="9"/>
    <w:semiHidden/>
    <w:rsid w:val="00065CC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065CC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77054">
      <w:bodyDiv w:val="1"/>
      <w:marLeft w:val="0"/>
      <w:marRight w:val="0"/>
      <w:marTop w:val="0"/>
      <w:marBottom w:val="0"/>
      <w:divBdr>
        <w:top w:val="none" w:sz="0" w:space="0" w:color="auto"/>
        <w:left w:val="none" w:sz="0" w:space="0" w:color="auto"/>
        <w:bottom w:val="none" w:sz="0" w:space="0" w:color="auto"/>
        <w:right w:val="none" w:sz="0" w:space="0" w:color="auto"/>
      </w:divBdr>
      <w:divsChild>
        <w:div w:id="900672649">
          <w:marLeft w:val="0"/>
          <w:marRight w:val="0"/>
          <w:marTop w:val="0"/>
          <w:marBottom w:val="0"/>
          <w:divBdr>
            <w:top w:val="none" w:sz="0" w:space="0" w:color="auto"/>
            <w:left w:val="none" w:sz="0" w:space="0" w:color="auto"/>
            <w:bottom w:val="none" w:sz="0" w:space="0" w:color="auto"/>
            <w:right w:val="none" w:sz="0" w:space="0" w:color="auto"/>
          </w:divBdr>
          <w:divsChild>
            <w:div w:id="10696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F102E-F63A-BB45-A057-9E00D9DE2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6</Pages>
  <Words>1360</Words>
  <Characters>7486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anatomiegherroucha@gmail.com</dc:creator>
  <cp:keywords>, docId:E4B8824F11FEEF2C51396E6E1AB1DF4E</cp:keywords>
  <dc:description/>
  <cp:lastModifiedBy>Microsoft Office User</cp:lastModifiedBy>
  <cp:revision>16</cp:revision>
  <dcterms:created xsi:type="dcterms:W3CDTF">2025-11-25T20:05:00Z</dcterms:created>
  <dcterms:modified xsi:type="dcterms:W3CDTF">2026-04-08T22:01:00Z</dcterms:modified>
</cp:coreProperties>
</file>