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F4" w:rsidRDefault="00D922F4" w:rsidP="00D922F4">
      <w:pPr>
        <w:pStyle w:val="Sansinterligne"/>
        <w:rPr>
          <w:color w:val="C00000"/>
          <w:rtl/>
        </w:rPr>
      </w:pPr>
    </w:p>
    <w:p w:rsidR="00D922F4" w:rsidRDefault="00D922F4" w:rsidP="00D922F4">
      <w:pPr>
        <w:pStyle w:val="Sansinterligne"/>
        <w:rPr>
          <w:color w:val="C00000"/>
          <w:rtl/>
        </w:rPr>
      </w:pPr>
    </w:p>
    <w:p w:rsidR="00D922F4" w:rsidRDefault="00D922F4" w:rsidP="00D922F4">
      <w:pPr>
        <w:pStyle w:val="Sansinterligne"/>
        <w:rPr>
          <w:color w:val="C00000"/>
          <w:rtl/>
        </w:rPr>
      </w:pPr>
    </w:p>
    <w:p w:rsidR="005C452A" w:rsidRDefault="00A63236" w:rsidP="00D922F4">
      <w:pPr>
        <w:pStyle w:val="Sansinterligne"/>
        <w:rPr>
          <w:color w:val="C00000"/>
          <w:rtl/>
        </w:rPr>
      </w:pPr>
      <w:r>
        <w:rPr>
          <w:noProof/>
          <w:color w:val="C00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2.95pt;margin-top:-33pt;width:491.8pt;height:41.75pt;z-index:251664384;mso-width-relative:margin;mso-height-relative:margin" strokeweight="1pt">
            <v:textbox>
              <w:txbxContent>
                <w:p w:rsidR="005C452A" w:rsidRDefault="005C452A" w:rsidP="00CB586B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B58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TDN°3 : Fractionnement cellulaire par centrifugation (ou ultracentrifugation)</w:t>
                  </w:r>
                </w:p>
                <w:p w:rsidR="00072F75" w:rsidRPr="00CB586B" w:rsidRDefault="00072F75" w:rsidP="00072F75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B58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الحصة التوجيهية رقم 3 : التجزئة الخلوية بواسطة الطرد المركزي (أو </w:t>
                  </w:r>
                  <w:proofErr w:type="spellStart"/>
                  <w:r w:rsidRPr="00CB58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مافوق</w:t>
                  </w:r>
                  <w:proofErr w:type="spellEnd"/>
                  <w:r w:rsidRPr="00CB58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الطرد المركزي</w:t>
                  </w:r>
                  <w:proofErr w:type="spellStart"/>
                  <w:r w:rsidRPr="00CB58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  <w:p w:rsidR="00072F75" w:rsidRPr="00CB586B" w:rsidRDefault="00072F75" w:rsidP="00CB586B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5C452A" w:rsidRDefault="005C452A" w:rsidP="00D922F4">
      <w:pPr>
        <w:pStyle w:val="Sansinterligne"/>
        <w:rPr>
          <w:color w:val="C00000"/>
        </w:rPr>
      </w:pPr>
    </w:p>
    <w:p w:rsidR="00CB586B" w:rsidRDefault="00CB586B" w:rsidP="00D922F4">
      <w:pPr>
        <w:pStyle w:val="Sansinterligne"/>
        <w:rPr>
          <w:color w:val="C00000"/>
        </w:rPr>
      </w:pPr>
    </w:p>
    <w:p w:rsidR="008D54DB" w:rsidRDefault="00A63236" w:rsidP="00CF20B6">
      <w:pPr>
        <w:pStyle w:val="Sansinterligne"/>
        <w:jc w:val="both"/>
        <w:rPr>
          <w:color w:val="C00000"/>
          <w:rtl/>
        </w:rPr>
      </w:pPr>
      <w:r>
        <w:rPr>
          <w:noProof/>
          <w:color w:val="C00000"/>
          <w:rtl/>
        </w:rPr>
        <w:pict>
          <v:shape id="_x0000_s1028" type="#_x0000_t202" style="position:absolute;left:0;text-align:left;margin-left:-2.5pt;margin-top:211.9pt;width:78.6pt;height:18.85pt;z-index:251662336;mso-width-relative:margin;mso-height-relative:margin" strokecolor="white [3212]">
            <v:textbox>
              <w:txbxContent>
                <w:p w:rsidR="008D54DB" w:rsidRPr="00294CCE" w:rsidRDefault="008D54DB" w:rsidP="008D54DB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294CCE"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proofErr w:type="gramStart"/>
                  <w:r w:rsidRPr="00294CCE">
                    <w:rPr>
                      <w:rFonts w:asciiTheme="majorBidi" w:hAnsiTheme="majorBidi" w:cstheme="majorBidi"/>
                      <w:b/>
                      <w:bCs/>
                    </w:rPr>
                    <w:t>homogénat</w:t>
                  </w:r>
                  <w:proofErr w:type="gramEnd"/>
                  <w:r w:rsidRPr="00294CCE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 w:rsidR="008D54DB">
        <w:rPr>
          <w:noProof/>
          <w:color w:val="C00000"/>
          <w:lang w:eastAsia="fr-FR"/>
        </w:rPr>
        <w:drawing>
          <wp:inline distT="0" distB="0" distL="0" distR="0">
            <wp:extent cx="5847009" cy="3335628"/>
            <wp:effectExtent l="19050" t="0" r="134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67" cy="333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E5" w:rsidRPr="00A602D5" w:rsidRDefault="00A602D5" w:rsidP="00A602D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78E5">
        <w:rPr>
          <w:rFonts w:asciiTheme="majorBidi" w:hAnsiTheme="majorBidi" w:cstheme="majorBidi"/>
          <w:b/>
          <w:bCs/>
          <w:sz w:val="24"/>
          <w:szCs w:val="24"/>
          <w:u w:val="single"/>
        </w:rPr>
        <w:t>Figure 1</w:t>
      </w:r>
      <w:r w:rsidRPr="005978E5">
        <w:rPr>
          <w:rFonts w:asciiTheme="majorBidi" w:hAnsiTheme="majorBidi" w:cstheme="majorBidi"/>
          <w:b/>
          <w:bCs/>
          <w:sz w:val="24"/>
          <w:szCs w:val="24"/>
        </w:rPr>
        <w:t>: Fractionnement cellulaire par ultracentrifugation différentielle</w:t>
      </w:r>
    </w:p>
    <w:p w:rsidR="005978E5" w:rsidRPr="005978E5" w:rsidRDefault="005C452A" w:rsidP="00886653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C45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شكل </w:t>
      </w:r>
      <w:proofErr w:type="spellStart"/>
      <w:r w:rsidRPr="005C45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proofErr w:type="spellEnd"/>
      <w:r w:rsidR="00F3300E" w:rsidRPr="005978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التجز</w:t>
      </w:r>
      <w:r w:rsidR="005978E5" w:rsidRPr="005978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ئة الخلوية بواسطة ما فوق الطرد المركزي التفاضلي</w:t>
      </w:r>
    </w:p>
    <w:p w:rsidR="006B0CBE" w:rsidRDefault="006B0CBE" w:rsidP="00D922F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6B0CBE" w:rsidRDefault="006B0CBE" w:rsidP="00D922F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6B0CBE" w:rsidRDefault="00F3300E" w:rsidP="00CF20B6">
      <w:pPr>
        <w:pStyle w:val="Sansinterligne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080984" cy="3045854"/>
            <wp:effectExtent l="19050" t="0" r="5366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73" cy="304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E5" w:rsidRDefault="005978E5" w:rsidP="00F3300E">
      <w:pPr>
        <w:pStyle w:val="Sansinterligne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5978E5" w:rsidRPr="00A602D5" w:rsidRDefault="00A602D5" w:rsidP="00A602D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C452A">
        <w:rPr>
          <w:rFonts w:asciiTheme="majorBidi" w:hAnsiTheme="majorBidi" w:cstheme="majorBidi"/>
          <w:b/>
          <w:bCs/>
          <w:sz w:val="24"/>
          <w:szCs w:val="24"/>
          <w:u w:val="single"/>
        </w:rPr>
        <w:t>Figure2</w:t>
      </w:r>
      <w:r w:rsidRPr="005978E5">
        <w:rPr>
          <w:rFonts w:asciiTheme="majorBidi" w:hAnsiTheme="majorBidi" w:cstheme="majorBidi"/>
          <w:b/>
          <w:bCs/>
          <w:sz w:val="24"/>
          <w:szCs w:val="24"/>
        </w:rPr>
        <w:t>:fractionnement cellulaire par ultracentrifugation sur gradient de densité</w:t>
      </w:r>
    </w:p>
    <w:p w:rsidR="00F3300E" w:rsidRPr="005978E5" w:rsidRDefault="005C452A" w:rsidP="005978E5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45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شكل</w:t>
      </w:r>
      <w:r w:rsidRPr="005C45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5978E5" w:rsidRPr="005978E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التجزئة الخلوية بواسطة ما فوق الطرد المركزي على وسط </w:t>
      </w:r>
      <w:proofErr w:type="gramStart"/>
      <w:r w:rsidR="005978E5" w:rsidRPr="005978E5">
        <w:rPr>
          <w:rFonts w:asciiTheme="majorBidi" w:hAnsiTheme="majorBidi" w:cstheme="majorBidi" w:hint="cs"/>
          <w:b/>
          <w:bCs/>
          <w:sz w:val="28"/>
          <w:szCs w:val="28"/>
          <w:rtl/>
        </w:rPr>
        <w:t>متدرج</w:t>
      </w:r>
      <w:proofErr w:type="gramEnd"/>
      <w:r w:rsidR="005978E5" w:rsidRPr="005978E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الكثافة </w:t>
      </w:r>
    </w:p>
    <w:p w:rsidR="00F3300E" w:rsidRDefault="00F3300E" w:rsidP="006B0CBE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sectPr w:rsidR="00F3300E" w:rsidSect="00857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FBE"/>
    <w:multiLevelType w:val="hybridMultilevel"/>
    <w:tmpl w:val="CDFCC534"/>
    <w:lvl w:ilvl="0" w:tplc="39E8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799"/>
    <w:multiLevelType w:val="hybridMultilevel"/>
    <w:tmpl w:val="EE82AB8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CE22C8"/>
    <w:multiLevelType w:val="hybridMultilevel"/>
    <w:tmpl w:val="FA64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38C7"/>
    <w:multiLevelType w:val="hybridMultilevel"/>
    <w:tmpl w:val="CFC69DB6"/>
    <w:lvl w:ilvl="0" w:tplc="39E8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4B21"/>
    <w:multiLevelType w:val="hybridMultilevel"/>
    <w:tmpl w:val="FBE40912"/>
    <w:lvl w:ilvl="0" w:tplc="39E8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4C83"/>
    <w:multiLevelType w:val="hybridMultilevel"/>
    <w:tmpl w:val="E6B08C0E"/>
    <w:lvl w:ilvl="0" w:tplc="8F645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1E37"/>
    <w:multiLevelType w:val="hybridMultilevel"/>
    <w:tmpl w:val="A02C2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15B57"/>
    <w:multiLevelType w:val="hybridMultilevel"/>
    <w:tmpl w:val="AA60B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D2CF2"/>
    <w:rsid w:val="00022430"/>
    <w:rsid w:val="00072F75"/>
    <w:rsid w:val="000F7F82"/>
    <w:rsid w:val="001E4339"/>
    <w:rsid w:val="001F061B"/>
    <w:rsid w:val="001F24BD"/>
    <w:rsid w:val="00200881"/>
    <w:rsid w:val="00207E1D"/>
    <w:rsid w:val="00247C5C"/>
    <w:rsid w:val="00294CCE"/>
    <w:rsid w:val="00331C8A"/>
    <w:rsid w:val="003362B0"/>
    <w:rsid w:val="00403C7A"/>
    <w:rsid w:val="00426630"/>
    <w:rsid w:val="0045060D"/>
    <w:rsid w:val="0047505C"/>
    <w:rsid w:val="004E5E22"/>
    <w:rsid w:val="004F08FD"/>
    <w:rsid w:val="00577D1D"/>
    <w:rsid w:val="005978E5"/>
    <w:rsid w:val="005C452A"/>
    <w:rsid w:val="005D2CF2"/>
    <w:rsid w:val="006B0CBE"/>
    <w:rsid w:val="006B1CB2"/>
    <w:rsid w:val="0070716A"/>
    <w:rsid w:val="00777140"/>
    <w:rsid w:val="00786A39"/>
    <w:rsid w:val="007E2822"/>
    <w:rsid w:val="007E4115"/>
    <w:rsid w:val="007F3BE9"/>
    <w:rsid w:val="00857151"/>
    <w:rsid w:val="00886653"/>
    <w:rsid w:val="008D54DB"/>
    <w:rsid w:val="00967968"/>
    <w:rsid w:val="00A602D5"/>
    <w:rsid w:val="00A63236"/>
    <w:rsid w:val="00A7566F"/>
    <w:rsid w:val="00AB1E06"/>
    <w:rsid w:val="00AD5CA8"/>
    <w:rsid w:val="00AE7F43"/>
    <w:rsid w:val="00B5769A"/>
    <w:rsid w:val="00B73B6C"/>
    <w:rsid w:val="00BA5519"/>
    <w:rsid w:val="00BC6404"/>
    <w:rsid w:val="00BE4D34"/>
    <w:rsid w:val="00C15160"/>
    <w:rsid w:val="00C624A7"/>
    <w:rsid w:val="00C7663F"/>
    <w:rsid w:val="00C8482C"/>
    <w:rsid w:val="00CA70F5"/>
    <w:rsid w:val="00CB586B"/>
    <w:rsid w:val="00CE266D"/>
    <w:rsid w:val="00CF20B6"/>
    <w:rsid w:val="00D643FF"/>
    <w:rsid w:val="00D749D3"/>
    <w:rsid w:val="00D90E7B"/>
    <w:rsid w:val="00D922F4"/>
    <w:rsid w:val="00EB3B13"/>
    <w:rsid w:val="00EF215B"/>
    <w:rsid w:val="00F3300E"/>
    <w:rsid w:val="00F51296"/>
    <w:rsid w:val="00F97DC2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C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0F5"/>
    <w:pPr>
      <w:ind w:left="720"/>
      <w:contextualSpacing/>
    </w:pPr>
  </w:style>
  <w:style w:type="paragraph" w:styleId="Sansinterligne">
    <w:name w:val="No Spacing"/>
    <w:uiPriority w:val="1"/>
    <w:qFormat/>
    <w:rsid w:val="00AB1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D9C1-4131-484A-BF32-A79404E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Alilou</cp:lastModifiedBy>
  <cp:revision>3</cp:revision>
  <dcterms:created xsi:type="dcterms:W3CDTF">2016-10-28T08:56:00Z</dcterms:created>
  <dcterms:modified xsi:type="dcterms:W3CDTF">2016-10-28T08:57:00Z</dcterms:modified>
</cp:coreProperties>
</file>