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CD" w:rsidRDefault="009810CD" w:rsidP="009810CD">
      <w:pPr>
        <w:pStyle w:val="Corpsdetexte"/>
        <w:spacing w:before="61"/>
        <w:ind w:left="1562" w:right="424"/>
        <w:jc w:val="center"/>
      </w:pPr>
      <w:r>
        <w:t xml:space="preserve">Université Frère </w:t>
      </w:r>
      <w:proofErr w:type="spellStart"/>
      <w:r>
        <w:t>Mentouri</w:t>
      </w:r>
      <w:proofErr w:type="spellEnd"/>
      <w:r>
        <w:t xml:space="preserve"> Constantine 1, Faculté des Sciences de la Nature et de la Vie.</w:t>
      </w:r>
    </w:p>
    <w:p w:rsidR="009810CD" w:rsidRDefault="009810CD" w:rsidP="009810CD">
      <w:pPr>
        <w:pStyle w:val="Corpsdetexte"/>
        <w:spacing w:before="3"/>
        <w:ind w:left="1558" w:right="424"/>
        <w:jc w:val="center"/>
      </w:pPr>
      <w:r>
        <w:t xml:space="preserve">Département tronc commun ; 2 </w:t>
      </w:r>
      <w:proofErr w:type="spellStart"/>
      <w:r>
        <w:t>ème</w:t>
      </w:r>
      <w:proofErr w:type="spellEnd"/>
      <w:r>
        <w:t xml:space="preserve"> année LMD</w:t>
      </w:r>
    </w:p>
    <w:p w:rsidR="009810CD" w:rsidRDefault="009810CD" w:rsidP="009810CD">
      <w:pPr>
        <w:pStyle w:val="Corpsdetexte"/>
        <w:spacing w:before="1"/>
        <w:rPr>
          <w:sz w:val="6"/>
        </w:rPr>
      </w:pPr>
    </w:p>
    <w:p w:rsidR="009810CD" w:rsidRDefault="009810CD" w:rsidP="009810CD">
      <w:pPr>
        <w:rPr>
          <w:sz w:val="6"/>
        </w:rPr>
        <w:sectPr w:rsidR="009810CD" w:rsidSect="009810CD">
          <w:pgSz w:w="11910" w:h="16840"/>
          <w:pgMar w:top="620" w:right="1280" w:bottom="280" w:left="140" w:header="720" w:footer="720" w:gutter="0"/>
          <w:cols w:space="720"/>
        </w:sectPr>
      </w:pPr>
    </w:p>
    <w:p w:rsidR="009810CD" w:rsidRDefault="009810CD" w:rsidP="009810CD">
      <w:pPr>
        <w:pStyle w:val="Corpsdetexte"/>
        <w:rPr>
          <w:sz w:val="26"/>
        </w:rPr>
      </w:pPr>
    </w:p>
    <w:p w:rsidR="009810CD" w:rsidRDefault="009810CD" w:rsidP="009810CD">
      <w:pPr>
        <w:pStyle w:val="Corpsdetexte"/>
        <w:rPr>
          <w:sz w:val="26"/>
        </w:rPr>
      </w:pPr>
    </w:p>
    <w:p w:rsidR="009810CD" w:rsidRDefault="009810CD" w:rsidP="009810CD">
      <w:pPr>
        <w:pStyle w:val="Corpsdetexte"/>
        <w:rPr>
          <w:sz w:val="26"/>
        </w:rPr>
      </w:pPr>
    </w:p>
    <w:p w:rsidR="009810CD" w:rsidRDefault="009810CD" w:rsidP="009810CD">
      <w:pPr>
        <w:pStyle w:val="Corpsdetexte"/>
        <w:rPr>
          <w:sz w:val="26"/>
        </w:rPr>
      </w:pPr>
    </w:p>
    <w:p w:rsidR="009810CD" w:rsidRDefault="009810CD" w:rsidP="009810CD">
      <w:pPr>
        <w:pStyle w:val="Corpsdetexte"/>
        <w:spacing w:before="11"/>
        <w:rPr>
          <w:sz w:val="36"/>
        </w:rPr>
      </w:pPr>
    </w:p>
    <w:p w:rsidR="009810CD" w:rsidRDefault="009810CD" w:rsidP="009810CD">
      <w:pPr>
        <w:pStyle w:val="Heading1"/>
      </w:pPr>
      <w:r>
        <w:rPr>
          <w:u w:val="thick"/>
        </w:rPr>
        <w:t>Travail à faire :</w:t>
      </w:r>
    </w:p>
    <w:p w:rsidR="009810CD" w:rsidRDefault="009810CD" w:rsidP="009810CD">
      <w:pPr>
        <w:spacing w:before="68" w:line="448" w:lineRule="auto"/>
        <w:ind w:left="1620" w:right="3419"/>
        <w:jc w:val="center"/>
        <w:rPr>
          <w:b/>
          <w:sz w:val="24"/>
        </w:rPr>
      </w:pPr>
      <w:r>
        <w:br w:type="column"/>
      </w:r>
      <w:r>
        <w:rPr>
          <w:b/>
          <w:sz w:val="24"/>
          <w:u w:val="thick"/>
        </w:rPr>
        <w:lastRenderedPageBreak/>
        <w:t>TP n° 1 de ZOOLOGIE</w:t>
      </w:r>
      <w:r>
        <w:rPr>
          <w:b/>
          <w:sz w:val="24"/>
        </w:rPr>
        <w:t xml:space="preserve"> </w:t>
      </w:r>
      <w:r>
        <w:rPr>
          <w:b/>
          <w:sz w:val="24"/>
          <w:u w:val="thick"/>
        </w:rPr>
        <w:t>LES PROTOZOIARES.</w:t>
      </w:r>
    </w:p>
    <w:p w:rsidR="009810CD" w:rsidRDefault="009810CD" w:rsidP="009810CD">
      <w:pPr>
        <w:spacing w:before="2"/>
        <w:ind w:right="1797"/>
        <w:jc w:val="center"/>
        <w:rPr>
          <w:b/>
          <w:sz w:val="24"/>
        </w:rPr>
      </w:pPr>
      <w:r>
        <w:rPr>
          <w:b/>
          <w:sz w:val="24"/>
          <w:u w:val="thick"/>
        </w:rPr>
        <w:t xml:space="preserve"> Embranchement : </w:t>
      </w:r>
      <w:proofErr w:type="spellStart"/>
      <w:r>
        <w:rPr>
          <w:b/>
          <w:sz w:val="24"/>
          <w:u w:val="thick"/>
        </w:rPr>
        <w:t>Sarcomastigophora</w:t>
      </w:r>
      <w:proofErr w:type="spellEnd"/>
    </w:p>
    <w:p w:rsidR="009810CD" w:rsidRDefault="009810CD" w:rsidP="009810CD">
      <w:pPr>
        <w:jc w:val="center"/>
        <w:rPr>
          <w:sz w:val="24"/>
        </w:rPr>
        <w:sectPr w:rsidR="009810CD">
          <w:type w:val="continuous"/>
          <w:pgSz w:w="11910" w:h="16840"/>
          <w:pgMar w:top="620" w:right="1280" w:bottom="280" w:left="140" w:header="720" w:footer="720" w:gutter="0"/>
          <w:cols w:num="2" w:space="720" w:equalWidth="0">
            <w:col w:w="2898" w:space="40"/>
            <w:col w:w="7552"/>
          </w:cols>
        </w:sectPr>
      </w:pPr>
    </w:p>
    <w:p w:rsidR="009810CD" w:rsidRDefault="009810CD" w:rsidP="009810CD">
      <w:pPr>
        <w:pStyle w:val="Corpsdetexte"/>
        <w:spacing w:before="6"/>
        <w:rPr>
          <w:b/>
          <w:sz w:val="9"/>
        </w:rPr>
      </w:pPr>
    </w:p>
    <w:p w:rsidR="009810CD" w:rsidRDefault="009810CD" w:rsidP="009810CD">
      <w:pPr>
        <w:spacing w:before="90"/>
        <w:ind w:left="1276"/>
        <w:jc w:val="both"/>
        <w:rPr>
          <w:b/>
          <w:i/>
          <w:sz w:val="24"/>
        </w:rPr>
      </w:pPr>
      <w:r>
        <w:rPr>
          <w:b/>
          <w:sz w:val="24"/>
        </w:rPr>
        <w:t xml:space="preserve">1/Observation et dessin de l’espèce </w:t>
      </w:r>
      <w:proofErr w:type="spellStart"/>
      <w:r>
        <w:rPr>
          <w:b/>
          <w:i/>
          <w:sz w:val="24"/>
        </w:rPr>
        <w:t>Trypanosoma</w:t>
      </w:r>
      <w:proofErr w:type="spellEnd"/>
      <w:r>
        <w:rPr>
          <w:b/>
          <w:i/>
          <w:sz w:val="24"/>
        </w:rPr>
        <w:t xml:space="preserve"> </w:t>
      </w:r>
      <w:proofErr w:type="spellStart"/>
      <w:r>
        <w:rPr>
          <w:b/>
          <w:i/>
          <w:sz w:val="24"/>
        </w:rPr>
        <w:t>gambiense</w:t>
      </w:r>
      <w:proofErr w:type="spellEnd"/>
    </w:p>
    <w:p w:rsidR="009810CD" w:rsidRDefault="009810CD" w:rsidP="009810CD">
      <w:pPr>
        <w:spacing w:before="199"/>
        <w:ind w:left="1276"/>
        <w:jc w:val="both"/>
        <w:rPr>
          <w:b/>
          <w:i/>
          <w:sz w:val="24"/>
        </w:rPr>
      </w:pPr>
      <w:r>
        <w:rPr>
          <w:b/>
          <w:sz w:val="24"/>
        </w:rPr>
        <w:t xml:space="preserve">2/Observation et dessin de l’espèce </w:t>
      </w:r>
      <w:proofErr w:type="spellStart"/>
      <w:r>
        <w:rPr>
          <w:b/>
          <w:i/>
          <w:sz w:val="24"/>
        </w:rPr>
        <w:t>Ameoba</w:t>
      </w:r>
      <w:proofErr w:type="spellEnd"/>
      <w:r>
        <w:rPr>
          <w:b/>
          <w:i/>
          <w:sz w:val="24"/>
        </w:rPr>
        <w:t xml:space="preserve"> </w:t>
      </w:r>
      <w:proofErr w:type="spellStart"/>
      <w:r>
        <w:rPr>
          <w:b/>
          <w:i/>
          <w:sz w:val="24"/>
        </w:rPr>
        <w:t>proteus</w:t>
      </w:r>
      <w:proofErr w:type="spellEnd"/>
    </w:p>
    <w:p w:rsidR="009810CD" w:rsidRDefault="009810CD" w:rsidP="009810CD">
      <w:pPr>
        <w:pStyle w:val="Heading1"/>
        <w:spacing w:before="202"/>
        <w:jc w:val="both"/>
      </w:pPr>
      <w:r>
        <w:t>3 / Donner la position systématique des espèces</w:t>
      </w:r>
    </w:p>
    <w:p w:rsidR="009810CD" w:rsidRDefault="009810CD" w:rsidP="009810CD">
      <w:pPr>
        <w:pStyle w:val="Corpsdetexte"/>
        <w:rPr>
          <w:b/>
          <w:sz w:val="26"/>
        </w:rPr>
      </w:pPr>
    </w:p>
    <w:p w:rsidR="009810CD" w:rsidRDefault="009810CD" w:rsidP="009810CD">
      <w:pPr>
        <w:pStyle w:val="Corpsdetexte"/>
        <w:spacing w:before="7"/>
        <w:rPr>
          <w:b/>
          <w:sz w:val="32"/>
        </w:rPr>
      </w:pPr>
    </w:p>
    <w:p w:rsidR="009810CD" w:rsidRDefault="009810CD" w:rsidP="009810CD">
      <w:pPr>
        <w:ind w:left="3578"/>
        <w:rPr>
          <w:b/>
          <w:i/>
          <w:sz w:val="24"/>
        </w:rPr>
      </w:pPr>
      <w:r>
        <w:rPr>
          <w:b/>
          <w:color w:val="006FC0"/>
          <w:sz w:val="24"/>
          <w:u w:val="thick" w:color="006FC0"/>
        </w:rPr>
        <w:t xml:space="preserve">I /Étude de l’espèce </w:t>
      </w:r>
      <w:proofErr w:type="spellStart"/>
      <w:r>
        <w:rPr>
          <w:b/>
          <w:i/>
          <w:color w:val="006FC0"/>
          <w:sz w:val="24"/>
          <w:u w:val="thick" w:color="006FC0"/>
        </w:rPr>
        <w:t>Trypanosma</w:t>
      </w:r>
      <w:proofErr w:type="spellEnd"/>
      <w:r>
        <w:rPr>
          <w:b/>
          <w:i/>
          <w:color w:val="006FC0"/>
          <w:sz w:val="24"/>
          <w:u w:val="thick" w:color="006FC0"/>
        </w:rPr>
        <w:t xml:space="preserve"> </w:t>
      </w:r>
      <w:proofErr w:type="spellStart"/>
      <w:r>
        <w:rPr>
          <w:b/>
          <w:i/>
          <w:color w:val="006FC0"/>
          <w:sz w:val="24"/>
          <w:u w:val="thick" w:color="006FC0"/>
        </w:rPr>
        <w:t>gambiense</w:t>
      </w:r>
      <w:proofErr w:type="spellEnd"/>
    </w:p>
    <w:p w:rsidR="009810CD" w:rsidRDefault="009810CD" w:rsidP="009810CD">
      <w:pPr>
        <w:pStyle w:val="Corpsdetexte"/>
        <w:spacing w:before="195"/>
        <w:ind w:left="1276" w:right="135" w:firstLine="302"/>
        <w:jc w:val="both"/>
      </w:pPr>
      <w:r>
        <w:t xml:space="preserve">Les </w:t>
      </w:r>
      <w:proofErr w:type="spellStart"/>
      <w:r>
        <w:t>trypanosmidés</w:t>
      </w:r>
      <w:proofErr w:type="spellEnd"/>
      <w:r>
        <w:t xml:space="preserve"> sont parasite de l’homme et du bétail et responsable de redoutables maladies. Ils sont transmis de diverses façons : par piqure d’insectes (la maladie du sommeil), par déjections d’un insecte hématophage (maladie de </w:t>
      </w:r>
      <w:proofErr w:type="spellStart"/>
      <w:r>
        <w:t>Chagas</w:t>
      </w:r>
      <w:proofErr w:type="spellEnd"/>
      <w:r>
        <w:t>), par contact direct (la dourine, maladie des équidés)</w:t>
      </w:r>
    </w:p>
    <w:p w:rsidR="009810CD" w:rsidRDefault="009810CD" w:rsidP="009810CD">
      <w:pPr>
        <w:pStyle w:val="Corpsdetexte"/>
        <w:spacing w:before="199"/>
        <w:ind w:left="1276" w:right="132"/>
        <w:jc w:val="both"/>
      </w:pPr>
      <w:r>
        <w:t xml:space="preserve">Les trypanosomes ont l’aptitude à changer de forme au cours de leur cycle biologique soit on passant de l’hôte intermédiaires à l’hôte définitif ou encore à l’intérieur du même hôte en passant d’un organe à l’autre on distingue les formes suivantes : </w:t>
      </w:r>
      <w:proofErr w:type="spellStart"/>
      <w:r>
        <w:rPr>
          <w:i/>
        </w:rPr>
        <w:t>Trypanosoma</w:t>
      </w:r>
      <w:proofErr w:type="spellEnd"/>
      <w:r>
        <w:rPr>
          <w:i/>
        </w:rPr>
        <w:t xml:space="preserve">, </w:t>
      </w:r>
      <w:proofErr w:type="spellStart"/>
      <w:r>
        <w:rPr>
          <w:i/>
        </w:rPr>
        <w:t>Crithidia</w:t>
      </w:r>
      <w:proofErr w:type="spellEnd"/>
      <w:r>
        <w:t xml:space="preserve">, </w:t>
      </w:r>
      <w:proofErr w:type="spellStart"/>
      <w:r>
        <w:rPr>
          <w:i/>
        </w:rPr>
        <w:t>Leptomonas</w:t>
      </w:r>
      <w:proofErr w:type="spellEnd"/>
      <w:r>
        <w:rPr>
          <w:i/>
        </w:rPr>
        <w:t xml:space="preserve"> </w:t>
      </w:r>
      <w:r>
        <w:t xml:space="preserve">et </w:t>
      </w:r>
      <w:r>
        <w:rPr>
          <w:i/>
        </w:rPr>
        <w:t>Leishmania</w:t>
      </w:r>
      <w:r>
        <w:t>, le critère de distinction repose sur l’importance de la membrane ondulante.</w:t>
      </w:r>
    </w:p>
    <w:p w:rsidR="009810CD" w:rsidRDefault="009810CD" w:rsidP="009810CD">
      <w:pPr>
        <w:spacing w:before="202"/>
        <w:ind w:left="1276"/>
        <w:rPr>
          <w:i/>
          <w:sz w:val="24"/>
        </w:rPr>
      </w:pPr>
      <w:r>
        <w:rPr>
          <w:sz w:val="24"/>
        </w:rPr>
        <w:t xml:space="preserve">Dans ce </w:t>
      </w:r>
      <w:proofErr w:type="spellStart"/>
      <w:r>
        <w:rPr>
          <w:sz w:val="24"/>
        </w:rPr>
        <w:t>Tp</w:t>
      </w:r>
      <w:proofErr w:type="spellEnd"/>
      <w:r>
        <w:rPr>
          <w:sz w:val="24"/>
        </w:rPr>
        <w:t xml:space="preserve"> on va étudier le genre </w:t>
      </w:r>
      <w:proofErr w:type="spellStart"/>
      <w:r>
        <w:rPr>
          <w:i/>
          <w:sz w:val="24"/>
        </w:rPr>
        <w:t>Trypanosoma</w:t>
      </w:r>
      <w:proofErr w:type="spellEnd"/>
      <w:r>
        <w:rPr>
          <w:i/>
          <w:sz w:val="24"/>
        </w:rPr>
        <w:t xml:space="preserve"> </w:t>
      </w:r>
      <w:r>
        <w:rPr>
          <w:sz w:val="24"/>
        </w:rPr>
        <w:t xml:space="preserve">avec l’espèce </w:t>
      </w:r>
      <w:proofErr w:type="spellStart"/>
      <w:r>
        <w:rPr>
          <w:i/>
          <w:sz w:val="24"/>
        </w:rPr>
        <w:t>trypanosma</w:t>
      </w:r>
      <w:proofErr w:type="spellEnd"/>
      <w:r>
        <w:rPr>
          <w:i/>
          <w:sz w:val="24"/>
        </w:rPr>
        <w:t xml:space="preserve"> </w:t>
      </w:r>
      <w:proofErr w:type="spellStart"/>
      <w:r>
        <w:rPr>
          <w:i/>
          <w:sz w:val="24"/>
        </w:rPr>
        <w:t>gambiense</w:t>
      </w:r>
      <w:proofErr w:type="spellEnd"/>
    </w:p>
    <w:p w:rsidR="009810CD" w:rsidRDefault="009810CD" w:rsidP="009810CD">
      <w:pPr>
        <w:pStyle w:val="Corpsdetexte"/>
        <w:spacing w:before="197"/>
        <w:ind w:left="1276" w:right="136"/>
        <w:jc w:val="both"/>
      </w:pPr>
      <w:r>
        <w:rPr>
          <w:b/>
          <w:u w:val="thick"/>
        </w:rPr>
        <w:t xml:space="preserve">Forme </w:t>
      </w:r>
      <w:proofErr w:type="spellStart"/>
      <w:r>
        <w:rPr>
          <w:b/>
          <w:u w:val="thick"/>
        </w:rPr>
        <w:t>Trypanosma</w:t>
      </w:r>
      <w:proofErr w:type="spellEnd"/>
      <w:r>
        <w:rPr>
          <w:b/>
          <w:u w:val="thick"/>
        </w:rPr>
        <w:t xml:space="preserve"> :</w:t>
      </w:r>
      <w:r>
        <w:rPr>
          <w:b/>
        </w:rPr>
        <w:t xml:space="preserve"> </w:t>
      </w:r>
      <w:r>
        <w:t xml:space="preserve">cellule effilée de 2 à 3 </w:t>
      </w:r>
      <w:proofErr w:type="spellStart"/>
      <w:r>
        <w:t>μm</w:t>
      </w:r>
      <w:proofErr w:type="spellEnd"/>
      <w:r>
        <w:t xml:space="preserve"> de large et 20 μ de long, elle se rencontre dans le plasma du sang des vertébrés, elle est plus au moins vrillé sur elle-même et sa membrane ondulante parcourt toute la longueur de la cellule (le point de sortie du flagelle se trouve à l’extrémité opposé de celle qui contient le </w:t>
      </w:r>
      <w:proofErr w:type="spellStart"/>
      <w:r>
        <w:t>plépharoplaste</w:t>
      </w:r>
      <w:proofErr w:type="spellEnd"/>
      <w:r>
        <w:t>.</w:t>
      </w:r>
    </w:p>
    <w:p w:rsidR="009810CD" w:rsidRDefault="009810CD" w:rsidP="009810CD">
      <w:pPr>
        <w:pStyle w:val="Corpsdetexte"/>
        <w:spacing w:before="202"/>
        <w:ind w:left="1276" w:right="133" w:firstLine="60"/>
        <w:jc w:val="both"/>
      </w:pPr>
      <w:r>
        <w:t xml:space="preserve">Dans une cellule d’un protozoaire ont trouve plusieurs organites : comme le noyau, le </w:t>
      </w:r>
      <w:proofErr w:type="spellStart"/>
      <w:r>
        <w:t>blépharoplaste</w:t>
      </w:r>
      <w:proofErr w:type="spellEnd"/>
      <w:r>
        <w:t xml:space="preserve"> (</w:t>
      </w:r>
      <w:proofErr w:type="spellStart"/>
      <w:r>
        <w:t>cinétosome</w:t>
      </w:r>
      <w:proofErr w:type="spellEnd"/>
      <w:r>
        <w:t xml:space="preserve"> ou corps basal), appareil de golgi ou organe parabasal, un centrosome, des mitochondries, et le réticulum endoplasmique. Parfois l’existence d’un </w:t>
      </w:r>
      <w:proofErr w:type="spellStart"/>
      <w:r>
        <w:t>axostyle</w:t>
      </w:r>
      <w:proofErr w:type="spellEnd"/>
      <w:r>
        <w:t xml:space="preserve"> et des vacuoles pulsatiles</w:t>
      </w:r>
    </w:p>
    <w:p w:rsidR="009810CD" w:rsidRDefault="009810CD" w:rsidP="009810CD">
      <w:pPr>
        <w:pStyle w:val="Corpsdetexte"/>
        <w:spacing w:before="202"/>
        <w:ind w:left="1276"/>
        <w:jc w:val="both"/>
      </w:pPr>
      <w:r>
        <w:t>(Le dessin fait apparaitre les organites les plus importants)</w:t>
      </w:r>
    </w:p>
    <w:p w:rsidR="009810CD" w:rsidRDefault="009810CD" w:rsidP="009810CD">
      <w:pPr>
        <w:jc w:val="both"/>
        <w:sectPr w:rsidR="009810CD">
          <w:type w:val="continuous"/>
          <w:pgSz w:w="11910" w:h="16840"/>
          <w:pgMar w:top="620" w:right="1280" w:bottom="280" w:left="140" w:header="720" w:footer="720" w:gutter="0"/>
          <w:cols w:space="720"/>
        </w:sectPr>
      </w:pPr>
    </w:p>
    <w:p w:rsidR="009810CD" w:rsidRDefault="009810CD" w:rsidP="009810CD">
      <w:pPr>
        <w:pStyle w:val="Corpsdetexte"/>
        <w:rPr>
          <w:sz w:val="20"/>
        </w:rPr>
      </w:pPr>
    </w:p>
    <w:p w:rsidR="009810CD" w:rsidRDefault="009810CD" w:rsidP="009810CD">
      <w:pPr>
        <w:pStyle w:val="Corpsdetexte"/>
        <w:rPr>
          <w:sz w:val="20"/>
        </w:rPr>
      </w:pPr>
    </w:p>
    <w:p w:rsidR="009810CD" w:rsidRDefault="009810CD" w:rsidP="009810CD">
      <w:pPr>
        <w:pStyle w:val="Corpsdetexte"/>
        <w:rPr>
          <w:sz w:val="20"/>
        </w:rPr>
      </w:pPr>
    </w:p>
    <w:p w:rsidR="009810CD" w:rsidRDefault="009810CD" w:rsidP="009810CD">
      <w:pPr>
        <w:pStyle w:val="Corpsdetexte"/>
        <w:rPr>
          <w:sz w:val="20"/>
        </w:rPr>
      </w:pPr>
    </w:p>
    <w:p w:rsidR="009810CD" w:rsidRDefault="009810CD" w:rsidP="009810CD">
      <w:pPr>
        <w:pStyle w:val="Corpsdetexte"/>
        <w:rPr>
          <w:sz w:val="20"/>
        </w:rPr>
      </w:pPr>
    </w:p>
    <w:p w:rsidR="009810CD" w:rsidRDefault="009810CD" w:rsidP="009810CD">
      <w:pPr>
        <w:pStyle w:val="Corpsdetexte"/>
        <w:rPr>
          <w:sz w:val="20"/>
        </w:rPr>
      </w:pPr>
    </w:p>
    <w:p w:rsidR="009810CD" w:rsidRDefault="009810CD" w:rsidP="009810CD">
      <w:pPr>
        <w:pStyle w:val="Corpsdetexte"/>
        <w:rPr>
          <w:sz w:val="20"/>
        </w:rPr>
      </w:pPr>
    </w:p>
    <w:p w:rsidR="009810CD" w:rsidRDefault="009810CD" w:rsidP="009810CD">
      <w:pPr>
        <w:pStyle w:val="Corpsdetexte"/>
        <w:rPr>
          <w:sz w:val="20"/>
        </w:rPr>
      </w:pPr>
    </w:p>
    <w:p w:rsidR="009810CD" w:rsidRDefault="009810CD" w:rsidP="009810CD">
      <w:pPr>
        <w:pStyle w:val="Corpsdetexte"/>
        <w:rPr>
          <w:sz w:val="20"/>
        </w:rPr>
      </w:pPr>
    </w:p>
    <w:p w:rsidR="009810CD" w:rsidRDefault="009810CD" w:rsidP="009810CD">
      <w:pPr>
        <w:pStyle w:val="Corpsdetexte"/>
        <w:rPr>
          <w:sz w:val="20"/>
        </w:rPr>
      </w:pPr>
    </w:p>
    <w:p w:rsidR="009810CD" w:rsidRDefault="009810CD" w:rsidP="009810CD">
      <w:pPr>
        <w:pStyle w:val="Corpsdetexte"/>
        <w:rPr>
          <w:sz w:val="22"/>
        </w:rPr>
      </w:pPr>
    </w:p>
    <w:p w:rsidR="009810CD" w:rsidRDefault="009810CD" w:rsidP="009810CD">
      <w:pPr>
        <w:pStyle w:val="Heading1"/>
        <w:spacing w:before="90"/>
        <w:ind w:left="5237"/>
      </w:pPr>
      <w:r>
        <w:pict>
          <v:group id="_x0000_s1027" style="position:absolute;left:0;text-align:left;margin-left:40.9pt;margin-top:-127.85pt;width:233.4pt;height:295.35pt;z-index:-251655168;mso-position-horizontal-relative:page" coordorigin="818,-2557" coordsize="4668,5907">
            <v:line id="_x0000_s1028" style="position:absolute" from="1416,2731" to="3776,2731"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18;top:-2557;width:4668;height:5907">
              <v:imagedata r:id="rId4" o:title=""/>
            </v:shape>
            <v:shape id="_x0000_s1030" type="#_x0000_t75" style="position:absolute;left:1127;top:-2251;width:3741;height:4980">
              <v:imagedata r:id="rId5" o:title=""/>
            </v:shape>
            <w10:wrap anchorx="page"/>
          </v:group>
        </w:pict>
      </w:r>
      <w:r>
        <w:t>Figure 1 : Etude microscopique de l’espèce</w:t>
      </w:r>
    </w:p>
    <w:p w:rsidR="009810CD" w:rsidRDefault="009810CD" w:rsidP="009810CD">
      <w:pPr>
        <w:spacing w:before="199"/>
        <w:ind w:left="4869"/>
        <w:rPr>
          <w:b/>
          <w:sz w:val="24"/>
        </w:rPr>
      </w:pPr>
      <w:proofErr w:type="spellStart"/>
      <w:r>
        <w:rPr>
          <w:b/>
          <w:i/>
          <w:sz w:val="24"/>
        </w:rPr>
        <w:t>Trypanosoma</w:t>
      </w:r>
      <w:proofErr w:type="spellEnd"/>
      <w:r>
        <w:rPr>
          <w:b/>
          <w:i/>
          <w:sz w:val="24"/>
        </w:rPr>
        <w:t xml:space="preserve"> </w:t>
      </w:r>
      <w:proofErr w:type="spellStart"/>
      <w:r>
        <w:rPr>
          <w:b/>
          <w:i/>
          <w:sz w:val="24"/>
        </w:rPr>
        <w:t>gambiense</w:t>
      </w:r>
      <w:proofErr w:type="spellEnd"/>
      <w:r>
        <w:rPr>
          <w:b/>
          <w:i/>
          <w:sz w:val="24"/>
        </w:rPr>
        <w:t xml:space="preserve"> </w:t>
      </w:r>
      <w:r>
        <w:rPr>
          <w:b/>
          <w:sz w:val="24"/>
        </w:rPr>
        <w:t>(grossissement 40x 10)</w:t>
      </w:r>
    </w:p>
    <w:p w:rsidR="009810CD" w:rsidRDefault="009810CD" w:rsidP="009810CD">
      <w:pPr>
        <w:pStyle w:val="Corpsdetexte"/>
        <w:rPr>
          <w:b/>
          <w:sz w:val="20"/>
        </w:rPr>
      </w:pPr>
    </w:p>
    <w:p w:rsidR="009810CD" w:rsidRDefault="009810CD" w:rsidP="009810CD">
      <w:pPr>
        <w:pStyle w:val="Corpsdetexte"/>
        <w:rPr>
          <w:b/>
          <w:sz w:val="20"/>
        </w:rPr>
      </w:pPr>
    </w:p>
    <w:p w:rsidR="009810CD" w:rsidRDefault="009810CD" w:rsidP="009810CD">
      <w:pPr>
        <w:pStyle w:val="Corpsdetexte"/>
        <w:rPr>
          <w:b/>
          <w:sz w:val="20"/>
        </w:rPr>
      </w:pPr>
    </w:p>
    <w:p w:rsidR="009810CD" w:rsidRDefault="009810CD" w:rsidP="009810CD">
      <w:pPr>
        <w:pStyle w:val="Corpsdetexte"/>
        <w:rPr>
          <w:b/>
          <w:sz w:val="20"/>
        </w:rPr>
      </w:pPr>
    </w:p>
    <w:p w:rsidR="009810CD" w:rsidRDefault="009810CD" w:rsidP="009810CD">
      <w:pPr>
        <w:pStyle w:val="Corpsdetexte"/>
        <w:rPr>
          <w:b/>
          <w:sz w:val="20"/>
        </w:rPr>
      </w:pPr>
    </w:p>
    <w:p w:rsidR="009810CD" w:rsidRDefault="009810CD" w:rsidP="009810CD">
      <w:pPr>
        <w:pStyle w:val="Corpsdetexte"/>
        <w:rPr>
          <w:b/>
          <w:sz w:val="20"/>
        </w:rPr>
      </w:pPr>
    </w:p>
    <w:p w:rsidR="009810CD" w:rsidRDefault="009810CD" w:rsidP="009810CD">
      <w:pPr>
        <w:pStyle w:val="Corpsdetexte"/>
        <w:rPr>
          <w:b/>
          <w:sz w:val="20"/>
        </w:rPr>
      </w:pPr>
    </w:p>
    <w:p w:rsidR="009810CD" w:rsidRDefault="009810CD" w:rsidP="009810CD">
      <w:pPr>
        <w:pStyle w:val="Corpsdetexte"/>
        <w:rPr>
          <w:b/>
          <w:sz w:val="20"/>
        </w:rPr>
      </w:pPr>
    </w:p>
    <w:p w:rsidR="009810CD" w:rsidRDefault="009810CD" w:rsidP="009810CD">
      <w:pPr>
        <w:spacing w:before="264"/>
        <w:ind w:left="1276"/>
        <w:rPr>
          <w:b/>
          <w:sz w:val="28"/>
        </w:rPr>
      </w:pPr>
      <w:r w:rsidRPr="00DB1EBE">
        <w:pict>
          <v:shapetype id="_x0000_t202" coordsize="21600,21600" o:spt="202" path="m,l,21600r21600,l21600,xe">
            <v:stroke joinstyle="miter"/>
            <v:path gradientshapeok="t" o:connecttype="rect"/>
          </v:shapetype>
          <v:shape id="_x0000_s1026" type="#_x0000_t202" style="position:absolute;left:0;text-align:left;margin-left:70.8pt;margin-top:-10.1pt;width:118pt;height:13.3pt;z-index:-251656192;mso-position-horizontal-relative:page" filled="f" stroked="f">
            <v:textbox inset="0,0,0,0">
              <w:txbxContent>
                <w:p w:rsidR="009810CD" w:rsidRDefault="009810CD" w:rsidP="009810CD">
                  <w:pPr>
                    <w:spacing w:line="266" w:lineRule="exact"/>
                    <w:rPr>
                      <w:b/>
                      <w:sz w:val="24"/>
                    </w:rPr>
                  </w:pPr>
                  <w:r>
                    <w:rPr>
                      <w:b/>
                      <w:sz w:val="24"/>
                    </w:rPr>
                    <w:t>Position systématique :</w:t>
                  </w:r>
                </w:p>
              </w:txbxContent>
            </v:textbox>
            <w10:wrap anchorx="page"/>
          </v:shape>
        </w:pict>
      </w:r>
      <w:r>
        <w:rPr>
          <w:color w:val="006FC0"/>
          <w:spacing w:val="-71"/>
          <w:sz w:val="28"/>
          <w:u w:val="thick" w:color="006FC0"/>
        </w:rPr>
        <w:t xml:space="preserve"> </w:t>
      </w:r>
      <w:r>
        <w:rPr>
          <w:b/>
          <w:color w:val="006FC0"/>
          <w:sz w:val="28"/>
          <w:u w:val="thick" w:color="006FC0"/>
        </w:rPr>
        <w:t xml:space="preserve">Position systématique de l’espèce </w:t>
      </w:r>
      <w:proofErr w:type="spellStart"/>
      <w:r>
        <w:rPr>
          <w:b/>
          <w:i/>
          <w:color w:val="006FC0"/>
          <w:sz w:val="28"/>
          <w:u w:val="thick" w:color="006FC0"/>
        </w:rPr>
        <w:t>Trypanosoma</w:t>
      </w:r>
      <w:proofErr w:type="spellEnd"/>
      <w:r>
        <w:rPr>
          <w:b/>
          <w:i/>
          <w:color w:val="006FC0"/>
          <w:sz w:val="28"/>
          <w:u w:val="thick" w:color="006FC0"/>
        </w:rPr>
        <w:t xml:space="preserve"> </w:t>
      </w:r>
      <w:proofErr w:type="spellStart"/>
      <w:r>
        <w:rPr>
          <w:b/>
          <w:i/>
          <w:color w:val="006FC0"/>
          <w:sz w:val="28"/>
          <w:u w:val="thick" w:color="006FC0"/>
        </w:rPr>
        <w:t>gambiense</w:t>
      </w:r>
      <w:proofErr w:type="spellEnd"/>
      <w:r>
        <w:rPr>
          <w:b/>
          <w:i/>
          <w:color w:val="006FC0"/>
          <w:sz w:val="28"/>
          <w:u w:val="thick" w:color="006FC0"/>
        </w:rPr>
        <w:t xml:space="preserve"> </w:t>
      </w:r>
      <w:r>
        <w:rPr>
          <w:b/>
          <w:color w:val="006FC0"/>
          <w:sz w:val="28"/>
          <w:u w:val="thick" w:color="006FC0"/>
        </w:rPr>
        <w:t>:</w:t>
      </w:r>
    </w:p>
    <w:p w:rsidR="009810CD" w:rsidRDefault="009810CD" w:rsidP="009810CD">
      <w:pPr>
        <w:pStyle w:val="Heading1"/>
        <w:spacing w:before="248" w:line="415" w:lineRule="auto"/>
        <w:ind w:right="6107"/>
        <w:rPr>
          <w:i/>
        </w:rPr>
      </w:pPr>
      <w:proofErr w:type="spellStart"/>
      <w:r>
        <w:t>Emb</w:t>
      </w:r>
      <w:proofErr w:type="spellEnd"/>
      <w:r>
        <w:t xml:space="preserve">: </w:t>
      </w:r>
      <w:proofErr w:type="spellStart"/>
      <w:r>
        <w:t>Sarcomastigophora</w:t>
      </w:r>
      <w:proofErr w:type="spellEnd"/>
      <w:r>
        <w:t xml:space="preserve"> Sous/ </w:t>
      </w:r>
      <w:proofErr w:type="spellStart"/>
      <w:r>
        <w:t>Emb</w:t>
      </w:r>
      <w:proofErr w:type="spellEnd"/>
      <w:r>
        <w:t xml:space="preserve">: </w:t>
      </w:r>
      <w:proofErr w:type="spellStart"/>
      <w:r>
        <w:t>Mastigophora</w:t>
      </w:r>
      <w:proofErr w:type="spellEnd"/>
      <w:r>
        <w:t xml:space="preserve"> Classe: </w:t>
      </w:r>
      <w:proofErr w:type="spellStart"/>
      <w:r>
        <w:t>Zoomastigophorea</w:t>
      </w:r>
      <w:proofErr w:type="spellEnd"/>
      <w:r>
        <w:t xml:space="preserve"> Ordre: </w:t>
      </w:r>
      <w:proofErr w:type="spellStart"/>
      <w:r>
        <w:t>Kinétoplastida</w:t>
      </w:r>
      <w:proofErr w:type="spellEnd"/>
      <w:r>
        <w:t xml:space="preserve"> Sous/ordre: </w:t>
      </w:r>
      <w:proofErr w:type="spellStart"/>
      <w:r>
        <w:t>Trypanosomatina</w:t>
      </w:r>
      <w:proofErr w:type="spellEnd"/>
      <w:r>
        <w:t xml:space="preserve"> Genre: </w:t>
      </w:r>
      <w:proofErr w:type="spellStart"/>
      <w:r>
        <w:rPr>
          <w:i/>
        </w:rPr>
        <w:t>Trypanosoma</w:t>
      </w:r>
      <w:proofErr w:type="spellEnd"/>
    </w:p>
    <w:p w:rsidR="009810CD" w:rsidRDefault="009810CD" w:rsidP="009810CD">
      <w:pPr>
        <w:spacing w:line="268" w:lineRule="exact"/>
        <w:ind w:left="1276"/>
        <w:rPr>
          <w:b/>
          <w:i/>
          <w:sz w:val="24"/>
        </w:rPr>
      </w:pPr>
      <w:r>
        <w:rPr>
          <w:b/>
          <w:sz w:val="24"/>
        </w:rPr>
        <w:t xml:space="preserve">Espèce: </w:t>
      </w:r>
      <w:proofErr w:type="spellStart"/>
      <w:r>
        <w:rPr>
          <w:b/>
          <w:i/>
          <w:sz w:val="24"/>
        </w:rPr>
        <w:t>Trypanosoma</w:t>
      </w:r>
      <w:proofErr w:type="spellEnd"/>
      <w:r>
        <w:rPr>
          <w:b/>
          <w:i/>
          <w:sz w:val="24"/>
        </w:rPr>
        <w:t xml:space="preserve"> </w:t>
      </w:r>
      <w:proofErr w:type="spellStart"/>
      <w:r>
        <w:rPr>
          <w:b/>
          <w:i/>
          <w:sz w:val="24"/>
        </w:rPr>
        <w:t>gambiense</w:t>
      </w:r>
      <w:proofErr w:type="spellEnd"/>
    </w:p>
    <w:p w:rsidR="009810CD" w:rsidRDefault="009810CD" w:rsidP="009810CD">
      <w:pPr>
        <w:pStyle w:val="Corpsdetexte"/>
        <w:rPr>
          <w:b/>
          <w:i/>
          <w:sz w:val="26"/>
        </w:rPr>
      </w:pPr>
    </w:p>
    <w:p w:rsidR="009810CD" w:rsidRDefault="009810CD" w:rsidP="009810CD">
      <w:pPr>
        <w:pStyle w:val="Corpsdetexte"/>
        <w:spacing w:before="10"/>
        <w:rPr>
          <w:b/>
          <w:i/>
          <w:sz w:val="32"/>
        </w:rPr>
      </w:pPr>
    </w:p>
    <w:p w:rsidR="009810CD" w:rsidRDefault="009810CD" w:rsidP="009810CD">
      <w:pPr>
        <w:ind w:left="3969"/>
        <w:rPr>
          <w:b/>
          <w:i/>
          <w:sz w:val="24"/>
        </w:rPr>
      </w:pPr>
      <w:r>
        <w:rPr>
          <w:b/>
          <w:color w:val="006FC0"/>
          <w:sz w:val="24"/>
          <w:u w:val="thick" w:color="006FC0"/>
        </w:rPr>
        <w:t xml:space="preserve">2/ Étude de l’espèce </w:t>
      </w:r>
      <w:proofErr w:type="spellStart"/>
      <w:r>
        <w:rPr>
          <w:b/>
          <w:i/>
          <w:color w:val="006FC0"/>
          <w:sz w:val="24"/>
          <w:u w:val="thick" w:color="006FC0"/>
        </w:rPr>
        <w:t>Amoeba</w:t>
      </w:r>
      <w:proofErr w:type="spellEnd"/>
      <w:r>
        <w:rPr>
          <w:b/>
          <w:i/>
          <w:color w:val="006FC0"/>
          <w:sz w:val="24"/>
          <w:u w:val="thick" w:color="006FC0"/>
        </w:rPr>
        <w:t xml:space="preserve"> </w:t>
      </w:r>
      <w:proofErr w:type="spellStart"/>
      <w:r>
        <w:rPr>
          <w:b/>
          <w:i/>
          <w:color w:val="006FC0"/>
          <w:sz w:val="24"/>
          <w:u w:val="thick" w:color="006FC0"/>
        </w:rPr>
        <w:t>proteus</w:t>
      </w:r>
      <w:proofErr w:type="spellEnd"/>
    </w:p>
    <w:p w:rsidR="009810CD" w:rsidRDefault="009810CD" w:rsidP="009810CD">
      <w:pPr>
        <w:pStyle w:val="Corpsdetexte"/>
        <w:spacing w:before="195" w:line="276" w:lineRule="auto"/>
        <w:ind w:left="1276" w:right="134"/>
        <w:jc w:val="both"/>
      </w:pPr>
      <w:r>
        <w:t>Les Amibes se rencontrent au fond des mares et étangs, en milieu marin, sur la terre humide. Certaines sont des parasites lorsque les conditions de vie deviennent défavorables elles peuvent s’enkyster, ce sont des protozoaires qui se déplace par pseudopodes ; lobés, filiformes ou réticulés. Le cytoplasme périphériques est plus finement granuleux que le cytoplasme profond ou endoplasme, la membrane cytoplasmique est élastique facilement déformable, parfois le cytoplasme secrète une coque minérale.</w:t>
      </w:r>
    </w:p>
    <w:p w:rsidR="009810CD" w:rsidRDefault="009810CD" w:rsidP="009810CD">
      <w:pPr>
        <w:pStyle w:val="Corpsdetexte"/>
        <w:spacing w:before="198"/>
        <w:ind w:left="1276" w:right="135"/>
        <w:jc w:val="both"/>
      </w:pPr>
      <w:r>
        <w:t>Prenons l’exemple de l’amibe portée (</w:t>
      </w:r>
      <w:proofErr w:type="spellStart"/>
      <w:r>
        <w:rPr>
          <w:b/>
          <w:i/>
        </w:rPr>
        <w:t>Amoeba</w:t>
      </w:r>
      <w:proofErr w:type="spellEnd"/>
      <w:r>
        <w:rPr>
          <w:b/>
          <w:i/>
        </w:rPr>
        <w:t xml:space="preserve"> </w:t>
      </w:r>
      <w:proofErr w:type="spellStart"/>
      <w:r>
        <w:rPr>
          <w:b/>
          <w:i/>
        </w:rPr>
        <w:t>proteus</w:t>
      </w:r>
      <w:proofErr w:type="spellEnd"/>
      <w:r>
        <w:rPr>
          <w:b/>
          <w:i/>
        </w:rPr>
        <w:t>)</w:t>
      </w:r>
      <w:r>
        <w:t xml:space="preserve">, cette amibe est de grande taille (300 à 500 </w:t>
      </w:r>
      <w:proofErr w:type="spellStart"/>
      <w:r>
        <w:t>μm</w:t>
      </w:r>
      <w:proofErr w:type="spellEnd"/>
      <w:r>
        <w:t>), elle rampe à la surface des mares stagnantes elle se nourrit de proies vivantes, animales ou végétales, qu’elle engloutit par déformation localisée (pseudopodes) de sa membrane souple (phagocytose), Son cytoplasme comporte en plus des organites habituels, d’énormes vacuoles digestives, souvent une vacuole pulsatile prés du</w:t>
      </w:r>
      <w:r>
        <w:rPr>
          <w:spacing w:val="-9"/>
        </w:rPr>
        <w:t xml:space="preserve"> </w:t>
      </w:r>
      <w:r>
        <w:t>noyau.</w:t>
      </w:r>
    </w:p>
    <w:p w:rsidR="009810CD" w:rsidRDefault="009810CD" w:rsidP="009810CD">
      <w:pPr>
        <w:jc w:val="both"/>
        <w:sectPr w:rsidR="009810CD">
          <w:pgSz w:w="11910" w:h="16840"/>
          <w:pgMar w:top="660" w:right="1280" w:bottom="280" w:left="140" w:header="720" w:footer="720" w:gutter="0"/>
          <w:cols w:space="720"/>
        </w:sectPr>
      </w:pPr>
    </w:p>
    <w:p w:rsidR="009810CD" w:rsidRDefault="009810CD" w:rsidP="009810CD">
      <w:pPr>
        <w:pStyle w:val="Corpsdetexte"/>
        <w:spacing w:before="61"/>
        <w:ind w:left="1562" w:right="424"/>
        <w:jc w:val="center"/>
      </w:pPr>
      <w:r>
        <w:lastRenderedPageBreak/>
        <w:t xml:space="preserve">Université Frère </w:t>
      </w:r>
      <w:proofErr w:type="spellStart"/>
      <w:r>
        <w:t>Mentouri</w:t>
      </w:r>
      <w:proofErr w:type="spellEnd"/>
      <w:r>
        <w:t xml:space="preserve"> Constantine 1, Faculté des Sciences de la Nature et de la Vie.</w:t>
      </w:r>
    </w:p>
    <w:p w:rsidR="009810CD" w:rsidRDefault="009810CD" w:rsidP="009810CD">
      <w:pPr>
        <w:pStyle w:val="Corpsdetexte"/>
        <w:spacing w:before="3"/>
        <w:ind w:left="1558" w:right="424"/>
        <w:jc w:val="center"/>
      </w:pPr>
      <w:r>
        <w:pict>
          <v:group id="_x0000_s1031" style="position:absolute;left:0;text-align:left;margin-left:69.4pt;margin-top:15.3pt;width:456.55pt;height:4.45pt;z-index:-251654144;mso-wrap-distance-left:0;mso-wrap-distance-right:0;mso-position-horizontal-relative:page" coordorigin="1388,306" coordsize="9131,89">
            <v:line id="_x0000_s1032" style="position:absolute" from="1388,365" to="10519,365" strokecolor="#612322" strokeweight="3pt"/>
            <v:line id="_x0000_s1033" style="position:absolute" from="1388,313" to="10519,313" strokecolor="#612322" strokeweight=".72pt"/>
            <w10:wrap type="topAndBottom" anchorx="page"/>
          </v:group>
        </w:pict>
      </w:r>
      <w:r>
        <w:pict>
          <v:group id="_x0000_s1034" style="position:absolute;left:0;text-align:left;margin-left:69pt;margin-top:33.2pt;width:439.75pt;height:283.1pt;z-index:-251653120;mso-wrap-distance-left:0;mso-wrap-distance-right:0;mso-position-horizontal-relative:page" coordorigin="1380,664" coordsize="8795,5662">
            <v:shape id="_x0000_s1035" type="#_x0000_t75" style="position:absolute;left:1380;top:663;width:8607;height:5108">
              <v:imagedata r:id="rId6" o:title=""/>
            </v:shape>
            <v:shape id="_x0000_s1036" type="#_x0000_t75" style="position:absolute;left:1687;top:873;width:7680;height:4279">
              <v:imagedata r:id="rId7" o:title=""/>
            </v:shape>
            <v:rect id="_x0000_s1037" style="position:absolute;left:1465;top:5425;width:8710;height:900" stroked="f"/>
            <v:shape id="_x0000_s1038" type="#_x0000_t202" style="position:absolute;left:1380;top:663;width:8795;height:5662" filled="f" stroked="f">
              <v:textbox inset="0,0,0,0">
                <w:txbxContent>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rPr>
                        <w:sz w:val="26"/>
                      </w:rPr>
                    </w:pPr>
                  </w:p>
                  <w:p w:rsidR="009810CD" w:rsidRDefault="009810CD" w:rsidP="009810CD">
                    <w:pPr>
                      <w:spacing w:before="155" w:line="470" w:lineRule="atLeast"/>
                      <w:ind w:left="3260" w:right="1083" w:hanging="2075"/>
                      <w:rPr>
                        <w:b/>
                        <w:sz w:val="24"/>
                      </w:rPr>
                    </w:pPr>
                    <w:r>
                      <w:rPr>
                        <w:b/>
                        <w:sz w:val="24"/>
                      </w:rPr>
                      <w:t>Figure2 : Schéma général d’une amibe sous microscope optique (Grossissement 40x 10)</w:t>
                    </w:r>
                  </w:p>
                </w:txbxContent>
              </v:textbox>
            </v:shape>
            <w10:wrap type="topAndBottom" anchorx="page"/>
          </v:group>
        </w:pict>
      </w:r>
      <w:r>
        <w:t xml:space="preserve">Département tronc commun ; 2 </w:t>
      </w:r>
      <w:proofErr w:type="spellStart"/>
      <w:r>
        <w:t>ème</w:t>
      </w:r>
      <w:proofErr w:type="spellEnd"/>
      <w:r>
        <w:t xml:space="preserve"> année LMD</w:t>
      </w:r>
    </w:p>
    <w:p w:rsidR="009810CD" w:rsidRDefault="009810CD" w:rsidP="009810CD">
      <w:pPr>
        <w:pStyle w:val="Corpsdetexte"/>
        <w:spacing w:before="6"/>
        <w:rPr>
          <w:sz w:val="16"/>
        </w:rPr>
      </w:pPr>
    </w:p>
    <w:p w:rsidR="009810CD" w:rsidRDefault="009810CD" w:rsidP="009810CD">
      <w:pPr>
        <w:spacing w:before="3"/>
        <w:ind w:left="1276"/>
        <w:rPr>
          <w:b/>
          <w:sz w:val="28"/>
        </w:rPr>
      </w:pPr>
      <w:r>
        <w:rPr>
          <w:b/>
          <w:color w:val="006FC0"/>
          <w:sz w:val="28"/>
        </w:rPr>
        <w:t>Position systématique de l’amibe :</w:t>
      </w:r>
    </w:p>
    <w:p w:rsidR="009810CD" w:rsidRDefault="009810CD" w:rsidP="009810CD">
      <w:pPr>
        <w:pStyle w:val="Heading1"/>
        <w:spacing w:before="250" w:line="415" w:lineRule="auto"/>
        <w:ind w:right="6560"/>
      </w:pPr>
      <w:proofErr w:type="spellStart"/>
      <w:r>
        <w:t>Emb</w:t>
      </w:r>
      <w:proofErr w:type="spellEnd"/>
      <w:r>
        <w:t xml:space="preserve">: </w:t>
      </w:r>
      <w:proofErr w:type="spellStart"/>
      <w:r>
        <w:t>Sarcomastigophora</w:t>
      </w:r>
      <w:proofErr w:type="spellEnd"/>
      <w:r>
        <w:t xml:space="preserve"> Sous/ </w:t>
      </w:r>
      <w:proofErr w:type="spellStart"/>
      <w:r>
        <w:t>Emb</w:t>
      </w:r>
      <w:proofErr w:type="spellEnd"/>
      <w:r>
        <w:t xml:space="preserve">: </w:t>
      </w:r>
      <w:proofErr w:type="spellStart"/>
      <w:r>
        <w:t>Sarcodina</w:t>
      </w:r>
      <w:proofErr w:type="spellEnd"/>
      <w:r>
        <w:t xml:space="preserve"> Super Classe: </w:t>
      </w:r>
      <w:proofErr w:type="spellStart"/>
      <w:r>
        <w:t>Rhizopoda</w:t>
      </w:r>
      <w:proofErr w:type="spellEnd"/>
      <w:r>
        <w:t xml:space="preserve"> Classe: </w:t>
      </w:r>
      <w:proofErr w:type="spellStart"/>
      <w:r>
        <w:t>Lobozea</w:t>
      </w:r>
      <w:proofErr w:type="spellEnd"/>
    </w:p>
    <w:p w:rsidR="009810CD" w:rsidRDefault="009810CD" w:rsidP="009810CD">
      <w:pPr>
        <w:spacing w:line="415" w:lineRule="auto"/>
        <w:ind w:left="1276" w:right="7360"/>
        <w:rPr>
          <w:b/>
          <w:i/>
          <w:sz w:val="24"/>
        </w:rPr>
      </w:pPr>
      <w:r>
        <w:rPr>
          <w:b/>
          <w:sz w:val="24"/>
        </w:rPr>
        <w:t xml:space="preserve">Ordre: </w:t>
      </w:r>
      <w:proofErr w:type="spellStart"/>
      <w:r>
        <w:rPr>
          <w:b/>
          <w:sz w:val="24"/>
        </w:rPr>
        <w:t>Amoebida</w:t>
      </w:r>
      <w:proofErr w:type="spellEnd"/>
      <w:r>
        <w:rPr>
          <w:b/>
          <w:sz w:val="24"/>
        </w:rPr>
        <w:t xml:space="preserve"> Genre: </w:t>
      </w:r>
      <w:proofErr w:type="spellStart"/>
      <w:r>
        <w:rPr>
          <w:b/>
          <w:i/>
          <w:sz w:val="24"/>
        </w:rPr>
        <w:t>Amoeba</w:t>
      </w:r>
      <w:proofErr w:type="spellEnd"/>
    </w:p>
    <w:p w:rsidR="009810CD" w:rsidRDefault="009810CD" w:rsidP="009810CD">
      <w:pPr>
        <w:spacing w:line="274" w:lineRule="exact"/>
        <w:ind w:left="1276"/>
        <w:rPr>
          <w:b/>
          <w:i/>
          <w:sz w:val="24"/>
        </w:rPr>
      </w:pPr>
      <w:r>
        <w:rPr>
          <w:b/>
          <w:sz w:val="24"/>
        </w:rPr>
        <w:t xml:space="preserve">Espèce: </w:t>
      </w:r>
      <w:proofErr w:type="spellStart"/>
      <w:r>
        <w:rPr>
          <w:b/>
          <w:i/>
          <w:sz w:val="24"/>
        </w:rPr>
        <w:t>Amoeba</w:t>
      </w:r>
      <w:proofErr w:type="spellEnd"/>
      <w:r>
        <w:rPr>
          <w:b/>
          <w:i/>
          <w:sz w:val="24"/>
        </w:rPr>
        <w:t xml:space="preserve"> </w:t>
      </w:r>
      <w:proofErr w:type="spellStart"/>
      <w:r>
        <w:rPr>
          <w:b/>
          <w:i/>
          <w:sz w:val="24"/>
        </w:rPr>
        <w:t>proteus</w:t>
      </w:r>
      <w:proofErr w:type="spellEnd"/>
    </w:p>
    <w:p w:rsidR="0046152D" w:rsidRDefault="0046152D"/>
    <w:sectPr w:rsidR="0046152D" w:rsidSect="00DB1EBE">
      <w:pgSz w:w="11910" w:h="16840"/>
      <w:pgMar w:top="620" w:right="1280" w:bottom="280" w:left="1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810CD"/>
    <w:rsid w:val="0046152D"/>
    <w:rsid w:val="008960A8"/>
    <w:rsid w:val="009810CD"/>
    <w:rsid w:val="00F022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10CD"/>
    <w:pPr>
      <w:widowControl w:val="0"/>
      <w:autoSpaceDE w:val="0"/>
      <w:autoSpaceDN w:val="0"/>
      <w:spacing w:after="0" w:line="240" w:lineRule="auto"/>
    </w:pPr>
    <w:rPr>
      <w:rFonts w:ascii="Times New Roman" w:eastAsia="Times New Roman" w:hAnsi="Times New Roman" w:cs="Times New Roman"/>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9810CD"/>
    <w:rPr>
      <w:sz w:val="24"/>
      <w:szCs w:val="24"/>
    </w:rPr>
  </w:style>
  <w:style w:type="character" w:customStyle="1" w:styleId="CorpsdetexteCar">
    <w:name w:val="Corps de texte Car"/>
    <w:basedOn w:val="Policepardfaut"/>
    <w:link w:val="Corpsdetexte"/>
    <w:uiPriority w:val="1"/>
    <w:rsid w:val="009810CD"/>
    <w:rPr>
      <w:rFonts w:ascii="Times New Roman" w:eastAsia="Times New Roman" w:hAnsi="Times New Roman" w:cs="Times New Roman"/>
      <w:sz w:val="24"/>
      <w:szCs w:val="24"/>
      <w:lang w:eastAsia="fr-FR" w:bidi="fr-FR"/>
    </w:rPr>
  </w:style>
  <w:style w:type="paragraph" w:customStyle="1" w:styleId="Heading1">
    <w:name w:val="Heading 1"/>
    <w:basedOn w:val="Normal"/>
    <w:uiPriority w:val="1"/>
    <w:qFormat/>
    <w:rsid w:val="009810CD"/>
    <w:pPr>
      <w:ind w:left="1276"/>
      <w:outlineLvl w:val="1"/>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2972</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mtech</dc:creator>
  <cp:lastModifiedBy>mtech</cp:lastModifiedBy>
  <cp:revision>1</cp:revision>
  <dcterms:created xsi:type="dcterms:W3CDTF">2019-10-11T18:20:00Z</dcterms:created>
  <dcterms:modified xsi:type="dcterms:W3CDTF">2019-10-11T18:20:00Z</dcterms:modified>
</cp:coreProperties>
</file>