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98" w:rsidRPr="00AF43B2" w:rsidRDefault="00AE6998" w:rsidP="00AF43B2">
      <w:pPr>
        <w:pStyle w:val="NormalWeb"/>
        <w:spacing w:before="0" w:beforeAutospacing="0" w:after="0" w:afterAutospacing="0" w:line="276" w:lineRule="auto"/>
        <w:ind w:left="360"/>
        <w:jc w:val="center"/>
        <w:rPr>
          <w:rFonts w:asciiTheme="majorBidi" w:hAnsiTheme="majorBidi" w:cstheme="majorBidi"/>
          <w:b/>
          <w:bCs/>
          <w:sz w:val="32"/>
          <w:szCs w:val="32"/>
        </w:rPr>
      </w:pPr>
      <w:r w:rsidRPr="00AF43B2">
        <w:rPr>
          <w:rFonts w:asciiTheme="majorBidi" w:hAnsiTheme="majorBidi" w:cstheme="majorBidi"/>
          <w:b/>
          <w:bCs/>
          <w:sz w:val="32"/>
          <w:szCs w:val="32"/>
        </w:rPr>
        <w:t>L’ovog</w:t>
      </w:r>
      <w:r w:rsidR="006D0C33" w:rsidRPr="00AF43B2">
        <w:rPr>
          <w:rFonts w:asciiTheme="majorBidi" w:hAnsiTheme="majorBidi" w:cstheme="majorBidi"/>
          <w:b/>
          <w:bCs/>
          <w:sz w:val="32"/>
          <w:szCs w:val="32"/>
        </w:rPr>
        <w:t>e</w:t>
      </w:r>
      <w:r w:rsidRPr="00AF43B2">
        <w:rPr>
          <w:rFonts w:asciiTheme="majorBidi" w:hAnsiTheme="majorBidi" w:cstheme="majorBidi"/>
          <w:b/>
          <w:bCs/>
          <w:sz w:val="32"/>
          <w:szCs w:val="32"/>
        </w:rPr>
        <w:t>nèse</w:t>
      </w:r>
    </w:p>
    <w:p w:rsidR="001751E0" w:rsidRPr="001D5883" w:rsidRDefault="001751E0" w:rsidP="00D77BF8">
      <w:pPr>
        <w:pStyle w:val="NormalWeb"/>
        <w:spacing w:before="0" w:beforeAutospacing="0" w:after="0" w:afterAutospacing="0" w:line="276" w:lineRule="auto"/>
        <w:ind w:left="360"/>
        <w:jc w:val="both"/>
        <w:rPr>
          <w:rFonts w:asciiTheme="majorBidi" w:hAnsiTheme="majorBidi" w:cstheme="majorBidi"/>
          <w:b/>
          <w:bCs/>
        </w:rPr>
      </w:pPr>
    </w:p>
    <w:p w:rsidR="00D77BF8" w:rsidRPr="001D5883" w:rsidRDefault="00AF43B2" w:rsidP="00D77BF8">
      <w:pPr>
        <w:pStyle w:val="NormalWeb"/>
        <w:jc w:val="both"/>
        <w:rPr>
          <w:rFonts w:asciiTheme="majorBidi" w:hAnsiTheme="majorBidi" w:cstheme="majorBidi"/>
          <w:b/>
          <w:bCs/>
        </w:rPr>
      </w:pPr>
      <w:r>
        <w:rPr>
          <w:rFonts w:asciiTheme="majorBidi" w:hAnsiTheme="majorBidi" w:cstheme="majorBidi"/>
          <w:b/>
          <w:bCs/>
        </w:rPr>
        <w:t>1</w:t>
      </w:r>
      <w:r w:rsidR="00D77BF8" w:rsidRPr="001D5883">
        <w:rPr>
          <w:rFonts w:asciiTheme="majorBidi" w:hAnsiTheme="majorBidi" w:cstheme="majorBidi"/>
          <w:b/>
          <w:bCs/>
        </w:rPr>
        <w:t>-Définition de l’ovogénèse :</w:t>
      </w:r>
    </w:p>
    <w:p w:rsidR="00D77BF8" w:rsidRPr="001D5883" w:rsidRDefault="00D77BF8" w:rsidP="001D5883">
      <w:pPr>
        <w:pStyle w:val="NormalWeb"/>
        <w:jc w:val="both"/>
        <w:rPr>
          <w:rFonts w:asciiTheme="majorBidi" w:hAnsiTheme="majorBidi" w:cstheme="majorBidi"/>
        </w:rPr>
      </w:pPr>
      <w:r w:rsidRPr="001D5883">
        <w:rPr>
          <w:rFonts w:asciiTheme="majorBidi" w:hAnsiTheme="majorBidi" w:cstheme="majorBidi"/>
        </w:rPr>
        <w:t xml:space="preserve">C'est la formation des </w:t>
      </w:r>
      <w:hyperlink r:id="rId8" w:history="1">
        <w:r w:rsidRPr="001D5883">
          <w:rPr>
            <w:rStyle w:val="Lienhypertexte"/>
            <w:rFonts w:asciiTheme="majorBidi" w:hAnsiTheme="majorBidi" w:cstheme="majorBidi"/>
            <w:color w:val="auto"/>
            <w:u w:val="none"/>
          </w:rPr>
          <w:t>gamètes</w:t>
        </w:r>
      </w:hyperlink>
      <w:r w:rsidRPr="001D5883">
        <w:rPr>
          <w:rFonts w:asciiTheme="majorBidi" w:hAnsiTheme="majorBidi" w:cstheme="majorBidi"/>
        </w:rPr>
        <w:t xml:space="preserve"> femell</w:t>
      </w:r>
      <w:r w:rsidR="001D5883">
        <w:rPr>
          <w:rFonts w:asciiTheme="majorBidi" w:hAnsiTheme="majorBidi" w:cstheme="majorBidi"/>
        </w:rPr>
        <w:t xml:space="preserve">es ou ovules. Chez les animaux. </w:t>
      </w:r>
      <w:r w:rsidRPr="001D5883">
        <w:rPr>
          <w:rFonts w:asciiTheme="majorBidi" w:hAnsiTheme="majorBidi" w:cstheme="majorBidi"/>
        </w:rPr>
        <w:t>L'ovogenèse se déroule dans l'</w:t>
      </w:r>
      <w:hyperlink r:id="rId9" w:tooltip="Ovaire (anatomie)" w:history="1">
        <w:r w:rsidRPr="001D5883">
          <w:rPr>
            <w:rStyle w:val="Lienhypertexte"/>
            <w:rFonts w:asciiTheme="majorBidi" w:hAnsiTheme="majorBidi" w:cstheme="majorBidi"/>
            <w:color w:val="auto"/>
          </w:rPr>
          <w:t>ovaire</w:t>
        </w:r>
      </w:hyperlink>
    </w:p>
    <w:p w:rsidR="00D77BF8" w:rsidRPr="001D5883" w:rsidRDefault="00D77BF8" w:rsidP="00D77BF8">
      <w:pPr>
        <w:pStyle w:val="NormalWeb"/>
        <w:jc w:val="both"/>
        <w:rPr>
          <w:rFonts w:asciiTheme="majorBidi" w:hAnsiTheme="majorBidi" w:cstheme="majorBidi"/>
        </w:rPr>
      </w:pPr>
      <w:r w:rsidRPr="001D5883">
        <w:rPr>
          <w:rFonts w:asciiTheme="majorBidi" w:hAnsiTheme="majorBidi" w:cstheme="majorBidi"/>
        </w:rPr>
        <w:t>Contrairement à ce qu'on observe chez l'homme, la chaîne de production des cellules reproductrices de la femme n'est pas un phénomène continu et qui dure toute la vie!</w:t>
      </w:r>
    </w:p>
    <w:p w:rsidR="00D77BF8" w:rsidRPr="001D5883" w:rsidRDefault="00D77BF8" w:rsidP="00D77BF8">
      <w:pPr>
        <w:pStyle w:val="NormalWeb"/>
        <w:jc w:val="both"/>
        <w:rPr>
          <w:rFonts w:asciiTheme="majorBidi" w:hAnsiTheme="majorBidi" w:cstheme="majorBidi"/>
        </w:rPr>
      </w:pPr>
      <w:r w:rsidRPr="001D5883">
        <w:rPr>
          <w:rFonts w:asciiTheme="majorBidi" w:hAnsiTheme="majorBidi" w:cstheme="majorBidi"/>
        </w:rPr>
        <w:t xml:space="preserve">La femme naît avec une réserve définitive de cellules germinales qui va être grignotée à chaque nouveau cycle ovarien, et ceci jusqu'à l'épuisement total du stock, à la ménopause. </w:t>
      </w:r>
    </w:p>
    <w:p w:rsidR="00D77BF8" w:rsidRPr="001D5883" w:rsidRDefault="00AF43B2" w:rsidP="00D77BF8">
      <w:pPr>
        <w:pStyle w:val="NormalWeb"/>
        <w:jc w:val="both"/>
        <w:rPr>
          <w:rFonts w:asciiTheme="majorBidi" w:hAnsiTheme="majorBidi" w:cstheme="majorBidi"/>
          <w:b/>
          <w:bCs/>
        </w:rPr>
      </w:pPr>
      <w:r>
        <w:rPr>
          <w:rFonts w:asciiTheme="majorBidi" w:hAnsiTheme="majorBidi" w:cstheme="majorBidi"/>
          <w:b/>
          <w:bCs/>
        </w:rPr>
        <w:t>2</w:t>
      </w:r>
      <w:r w:rsidR="00D77BF8" w:rsidRPr="001D5883">
        <w:rPr>
          <w:rFonts w:asciiTheme="majorBidi" w:hAnsiTheme="majorBidi" w:cstheme="majorBidi"/>
          <w:b/>
          <w:bCs/>
        </w:rPr>
        <w:t xml:space="preserve">- L'appareil reproducteur féminin </w:t>
      </w:r>
    </w:p>
    <w:p w:rsidR="00D77BF8" w:rsidRPr="001D5883" w:rsidRDefault="00D77BF8" w:rsidP="00D77BF8">
      <w:pPr>
        <w:jc w:val="both"/>
        <w:rPr>
          <w:rFonts w:asciiTheme="majorBidi" w:hAnsiTheme="majorBidi" w:cstheme="majorBidi"/>
          <w:noProof/>
        </w:rPr>
      </w:pPr>
    </w:p>
    <w:p w:rsidR="00D77BF8" w:rsidRPr="001D5883" w:rsidRDefault="00D77BF8" w:rsidP="00D77BF8">
      <w:pPr>
        <w:jc w:val="both"/>
        <w:rPr>
          <w:rFonts w:asciiTheme="majorBidi" w:hAnsiTheme="majorBidi" w:cstheme="majorBidi"/>
          <w:noProof/>
        </w:rPr>
      </w:pPr>
      <w:r w:rsidRPr="001D5883">
        <w:rPr>
          <w:rFonts w:asciiTheme="majorBidi" w:hAnsiTheme="majorBidi" w:cstheme="majorBidi"/>
          <w:noProof/>
        </w:rPr>
        <w:drawing>
          <wp:inline distT="0" distB="0" distL="0" distR="0" wp14:anchorId="58795775" wp14:editId="421D1ACA">
            <wp:extent cx="4554855" cy="29933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855" cy="2993390"/>
                    </a:xfrm>
                    <a:prstGeom prst="rect">
                      <a:avLst/>
                    </a:prstGeom>
                    <a:noFill/>
                    <a:ln>
                      <a:noFill/>
                    </a:ln>
                  </pic:spPr>
                </pic:pic>
              </a:graphicData>
            </a:graphic>
          </wp:inline>
        </w:drawing>
      </w:r>
    </w:p>
    <w:p w:rsidR="00D77BF8" w:rsidRPr="001D5883" w:rsidRDefault="00D77BF8" w:rsidP="00D77BF8">
      <w:pPr>
        <w:jc w:val="both"/>
        <w:rPr>
          <w:rFonts w:asciiTheme="majorBidi" w:hAnsiTheme="majorBidi" w:cstheme="majorBidi"/>
          <w:noProof/>
        </w:rPr>
      </w:pPr>
    </w:p>
    <w:p w:rsidR="00D77BF8" w:rsidRPr="001D5883" w:rsidRDefault="00D77BF8" w:rsidP="00D77BF8">
      <w:pPr>
        <w:jc w:val="both"/>
        <w:rPr>
          <w:rFonts w:asciiTheme="majorBidi" w:hAnsiTheme="majorBidi" w:cstheme="majorBidi"/>
          <w:b/>
          <w:bCs/>
        </w:rPr>
      </w:pPr>
      <w:r w:rsidRPr="001D5883">
        <w:rPr>
          <w:rFonts w:asciiTheme="majorBidi" w:hAnsiTheme="majorBidi" w:cstheme="majorBidi"/>
          <w:b/>
          <w:bCs/>
        </w:rPr>
        <w:t xml:space="preserve">2-1-Les ovaires </w:t>
      </w:r>
    </w:p>
    <w:p w:rsidR="00D77BF8" w:rsidRPr="001D5883" w:rsidRDefault="00D77BF8" w:rsidP="00D77BF8">
      <w:pPr>
        <w:pStyle w:val="NormalWeb"/>
        <w:spacing w:line="360" w:lineRule="auto"/>
        <w:jc w:val="both"/>
        <w:rPr>
          <w:rFonts w:asciiTheme="majorBidi" w:hAnsiTheme="majorBidi" w:cstheme="majorBidi"/>
        </w:rPr>
      </w:pPr>
      <w:r w:rsidRPr="001D5883">
        <w:rPr>
          <w:rFonts w:asciiTheme="majorBidi" w:hAnsiTheme="majorBidi" w:cstheme="majorBidi"/>
        </w:rPr>
        <w:t>L'ovaire représente la glande génitale féminine. Il en existe deux glandes situées de chaque côté de l'</w:t>
      </w:r>
      <w:hyperlink r:id="rId11" w:anchor="uterus" w:history="1">
        <w:r w:rsidRPr="001D5883">
          <w:rPr>
            <w:rStyle w:val="Lienhypertexte"/>
            <w:rFonts w:asciiTheme="majorBidi" w:hAnsiTheme="majorBidi" w:cstheme="majorBidi"/>
            <w:b/>
            <w:bCs/>
            <w:color w:val="auto"/>
          </w:rPr>
          <w:t>utérus</w:t>
        </w:r>
      </w:hyperlink>
      <w:r w:rsidRPr="001D5883">
        <w:rPr>
          <w:rFonts w:asciiTheme="majorBidi" w:hAnsiTheme="majorBidi" w:cstheme="majorBidi"/>
        </w:rPr>
        <w:t xml:space="preserve">. Les </w:t>
      </w:r>
      <w:r w:rsidRPr="001D5883">
        <w:rPr>
          <w:rFonts w:asciiTheme="majorBidi" w:hAnsiTheme="majorBidi" w:cstheme="majorBidi"/>
          <w:b/>
          <w:bCs/>
        </w:rPr>
        <w:t>ovaires</w:t>
      </w:r>
      <w:r w:rsidRPr="001D5883">
        <w:rPr>
          <w:rFonts w:asciiTheme="majorBidi" w:hAnsiTheme="majorBidi" w:cstheme="majorBidi"/>
        </w:rPr>
        <w:t xml:space="preserve"> sont maintenus en position par une série de ligaments. </w:t>
      </w:r>
      <w:bookmarkStart w:id="0" w:name="p11"/>
      <w:bookmarkEnd w:id="0"/>
      <w:r w:rsidRPr="001D5883">
        <w:rPr>
          <w:rFonts w:asciiTheme="majorBidi" w:hAnsiTheme="majorBidi" w:cstheme="majorBidi"/>
        </w:rPr>
        <w:t>L'</w:t>
      </w:r>
      <w:hyperlink r:id="rId12" w:history="1">
        <w:r w:rsidRPr="001D5883">
          <w:rPr>
            <w:rStyle w:val="Lienhypertexte"/>
            <w:rFonts w:asciiTheme="majorBidi" w:hAnsiTheme="majorBidi" w:cstheme="majorBidi"/>
            <w:color w:val="auto"/>
          </w:rPr>
          <w:t>ovaire</w:t>
        </w:r>
      </w:hyperlink>
      <w:r w:rsidRPr="001D5883">
        <w:rPr>
          <w:rFonts w:asciiTheme="majorBidi" w:hAnsiTheme="majorBidi" w:cstheme="majorBidi"/>
        </w:rPr>
        <w:t xml:space="preserve"> d’une femme adulte est de forme ovale. Son diamètre est d’environ </w:t>
      </w:r>
      <w:smartTag w:uri="urn:schemas-microsoft-com:office:smarttags" w:element="metricconverter">
        <w:smartTagPr>
          <w:attr w:name="ProductID" w:val="4ﾠcm"/>
        </w:smartTagPr>
        <w:r w:rsidRPr="001D5883">
          <w:rPr>
            <w:rFonts w:asciiTheme="majorBidi" w:hAnsiTheme="majorBidi" w:cstheme="majorBidi"/>
          </w:rPr>
          <w:t>4 cm</w:t>
        </w:r>
      </w:smartTag>
      <w:r w:rsidRPr="001D5883">
        <w:rPr>
          <w:rFonts w:asciiTheme="majorBidi" w:hAnsiTheme="majorBidi" w:cstheme="majorBidi"/>
        </w:rPr>
        <w:t xml:space="preserve">, et son poids d'environ </w:t>
      </w:r>
      <w:smartTag w:uri="urn:schemas-microsoft-com:office:smarttags" w:element="metricconverter">
        <w:smartTagPr>
          <w:attr w:name="ProductID" w:val="15ﾠg"/>
        </w:smartTagPr>
        <w:r w:rsidRPr="001D5883">
          <w:rPr>
            <w:rFonts w:asciiTheme="majorBidi" w:hAnsiTheme="majorBidi" w:cstheme="majorBidi"/>
          </w:rPr>
          <w:t>15 g</w:t>
        </w:r>
      </w:smartTag>
      <w:r w:rsidRPr="001D5883">
        <w:rPr>
          <w:rFonts w:asciiTheme="majorBidi" w:hAnsiTheme="majorBidi" w:cstheme="majorBidi"/>
        </w:rPr>
        <w:t xml:space="preserve">. Il est constitué de deux zones : un </w:t>
      </w:r>
      <w:r w:rsidRPr="001D5883">
        <w:rPr>
          <w:rFonts w:asciiTheme="majorBidi" w:hAnsiTheme="majorBidi" w:cstheme="majorBidi"/>
          <w:b/>
          <w:bCs/>
        </w:rPr>
        <w:t xml:space="preserve">cortex </w:t>
      </w:r>
      <w:r w:rsidRPr="001D5883">
        <w:rPr>
          <w:rFonts w:asciiTheme="majorBidi" w:hAnsiTheme="majorBidi" w:cstheme="majorBidi"/>
        </w:rPr>
        <w:t xml:space="preserve">(zone corticale) qui contient les ovules, chacun enfermé dans un follicule, et une zone </w:t>
      </w:r>
      <w:r w:rsidRPr="001D5883">
        <w:rPr>
          <w:rFonts w:asciiTheme="majorBidi" w:hAnsiTheme="majorBidi" w:cstheme="majorBidi"/>
          <w:b/>
          <w:bCs/>
        </w:rPr>
        <w:t xml:space="preserve">médullaire </w:t>
      </w:r>
      <w:r w:rsidRPr="001D5883">
        <w:rPr>
          <w:rFonts w:asciiTheme="majorBidi" w:hAnsiTheme="majorBidi" w:cstheme="majorBidi"/>
        </w:rPr>
        <w:t xml:space="preserve">qui secrète des </w:t>
      </w:r>
      <w:hyperlink r:id="rId13" w:history="1">
        <w:r w:rsidRPr="001D5883">
          <w:rPr>
            <w:rStyle w:val="Lienhypertexte"/>
            <w:rFonts w:asciiTheme="majorBidi" w:hAnsiTheme="majorBidi" w:cstheme="majorBidi"/>
            <w:color w:val="auto"/>
          </w:rPr>
          <w:t>hormones</w:t>
        </w:r>
      </w:hyperlink>
      <w:r w:rsidRPr="001D5883">
        <w:rPr>
          <w:rFonts w:asciiTheme="majorBidi" w:hAnsiTheme="majorBidi" w:cstheme="majorBidi"/>
        </w:rPr>
        <w:t xml:space="preserve"> stéroïdes et renferme les nerfs et les vaisseaux sanguins. </w:t>
      </w:r>
    </w:p>
    <w:p w:rsidR="00D77BF8" w:rsidRPr="001D5883" w:rsidRDefault="00D77BF8" w:rsidP="00D77BF8">
      <w:pPr>
        <w:pStyle w:val="NormalWeb"/>
        <w:spacing w:line="360" w:lineRule="auto"/>
        <w:jc w:val="both"/>
        <w:rPr>
          <w:rFonts w:asciiTheme="majorBidi" w:hAnsiTheme="majorBidi" w:cstheme="majorBidi"/>
        </w:rPr>
      </w:pPr>
      <w:r w:rsidRPr="001D5883">
        <w:rPr>
          <w:rFonts w:asciiTheme="majorBidi" w:hAnsiTheme="majorBidi" w:cstheme="majorBidi"/>
        </w:rPr>
        <w:t> De la puberté à la ménopause, l'ovaire est l'objet de modifications cycliques mensuelles (le cycle ovarien) dont l'objectif est de libérer, chaque mois, un ovocyte mature prêt à être fécondé et de préparer la paroi de l'utérus (l'endomètre) à une éventuelle implantation.</w:t>
      </w:r>
    </w:p>
    <w:p w:rsidR="00D77BF8" w:rsidRPr="001D5883" w:rsidRDefault="00D77BF8" w:rsidP="009D5E27">
      <w:pPr>
        <w:pStyle w:val="NormalWeb"/>
        <w:spacing w:line="360" w:lineRule="auto"/>
        <w:jc w:val="center"/>
        <w:rPr>
          <w:rFonts w:asciiTheme="majorBidi" w:hAnsiTheme="majorBidi" w:cstheme="majorBidi"/>
        </w:rPr>
      </w:pPr>
      <w:r w:rsidRPr="001D5883">
        <w:rPr>
          <w:rFonts w:asciiTheme="majorBidi" w:hAnsiTheme="majorBidi" w:cstheme="majorBidi"/>
          <w:noProof/>
        </w:rPr>
        <w:lastRenderedPageBreak/>
        <w:drawing>
          <wp:inline distT="0" distB="0" distL="0" distR="0" wp14:anchorId="56E4D844" wp14:editId="2449986C">
            <wp:extent cx="4588981" cy="303407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9157" cy="3034187"/>
                    </a:xfrm>
                    <a:prstGeom prst="rect">
                      <a:avLst/>
                    </a:prstGeom>
                    <a:noFill/>
                    <a:ln>
                      <a:noFill/>
                    </a:ln>
                  </pic:spPr>
                </pic:pic>
              </a:graphicData>
            </a:graphic>
          </wp:inline>
        </w:drawing>
      </w:r>
    </w:p>
    <w:p w:rsidR="00D77BF8" w:rsidRPr="001D5883" w:rsidRDefault="00D77BF8" w:rsidP="00D77BF8">
      <w:pPr>
        <w:pStyle w:val="NormalWeb"/>
        <w:spacing w:line="360" w:lineRule="auto"/>
        <w:jc w:val="both"/>
        <w:rPr>
          <w:rFonts w:asciiTheme="majorBidi" w:hAnsiTheme="majorBidi" w:cstheme="majorBidi"/>
        </w:rPr>
      </w:pPr>
      <w:r w:rsidRPr="001D5883">
        <w:rPr>
          <w:rFonts w:asciiTheme="majorBidi" w:hAnsiTheme="majorBidi" w:cstheme="majorBidi"/>
        </w:rPr>
        <w:t>L'ovaire comprend deux fonctions étroitement liées :</w:t>
      </w:r>
    </w:p>
    <w:p w:rsidR="00D77BF8" w:rsidRPr="001D5883" w:rsidRDefault="00D77BF8" w:rsidP="00D77BF8">
      <w:pPr>
        <w:numPr>
          <w:ilvl w:val="0"/>
          <w:numId w:val="1"/>
        </w:numPr>
        <w:spacing w:line="360" w:lineRule="auto"/>
        <w:ind w:left="714" w:hanging="357"/>
        <w:jc w:val="both"/>
        <w:rPr>
          <w:rFonts w:asciiTheme="majorBidi" w:hAnsiTheme="majorBidi" w:cstheme="majorBidi"/>
        </w:rPr>
      </w:pPr>
      <w:r w:rsidRPr="001D5883">
        <w:rPr>
          <w:rFonts w:asciiTheme="majorBidi" w:hAnsiTheme="majorBidi" w:cstheme="majorBidi"/>
          <w:b/>
          <w:bCs/>
        </w:rPr>
        <w:t>L’ovogénèse</w:t>
      </w:r>
      <w:r w:rsidRPr="001D5883">
        <w:rPr>
          <w:rFonts w:asciiTheme="majorBidi" w:hAnsiTheme="majorBidi" w:cstheme="majorBidi"/>
        </w:rPr>
        <w:t xml:space="preserve"> : fonction </w:t>
      </w:r>
      <w:hyperlink r:id="rId15" w:tooltip="Exocrine" w:history="1">
        <w:r w:rsidRPr="001D5883">
          <w:rPr>
            <w:rStyle w:val="Lienhypertexte"/>
            <w:rFonts w:asciiTheme="majorBidi" w:hAnsiTheme="majorBidi" w:cstheme="majorBidi"/>
            <w:color w:val="auto"/>
          </w:rPr>
          <w:t>exocrine</w:t>
        </w:r>
      </w:hyperlink>
      <w:r w:rsidRPr="001D5883">
        <w:rPr>
          <w:rFonts w:asciiTheme="majorBidi" w:hAnsiTheme="majorBidi" w:cstheme="majorBidi"/>
        </w:rPr>
        <w:t xml:space="preserve"> correspondant à la production des cellules reproductrices de la femme des </w:t>
      </w:r>
      <w:r w:rsidRPr="009D5E27">
        <w:rPr>
          <w:rFonts w:asciiTheme="majorBidi" w:hAnsiTheme="majorBidi" w:cstheme="majorBidi"/>
          <w:u w:val="single"/>
        </w:rPr>
        <w:t>ovocytes</w:t>
      </w:r>
    </w:p>
    <w:p w:rsidR="00D77BF8" w:rsidRPr="001D5883" w:rsidRDefault="00D77BF8" w:rsidP="00D77BF8">
      <w:pPr>
        <w:pStyle w:val="NormalWeb"/>
        <w:numPr>
          <w:ilvl w:val="0"/>
          <w:numId w:val="4"/>
        </w:numPr>
        <w:spacing w:before="0" w:beforeAutospacing="0" w:after="0" w:afterAutospacing="0" w:line="360" w:lineRule="auto"/>
        <w:ind w:left="714" w:hanging="357"/>
        <w:jc w:val="both"/>
        <w:rPr>
          <w:rFonts w:asciiTheme="majorBidi" w:hAnsiTheme="majorBidi" w:cstheme="majorBidi"/>
        </w:rPr>
      </w:pPr>
      <w:r w:rsidRPr="001D5883">
        <w:rPr>
          <w:rFonts w:asciiTheme="majorBidi" w:hAnsiTheme="majorBidi" w:cstheme="majorBidi"/>
          <w:b/>
          <w:bCs/>
        </w:rPr>
        <w:t xml:space="preserve">La </w:t>
      </w:r>
      <w:hyperlink r:id="rId16" w:tooltip="Folliculogenèse" w:history="1">
        <w:proofErr w:type="spellStart"/>
        <w:r w:rsidRPr="009D5E27">
          <w:rPr>
            <w:rStyle w:val="Lienhypertexte"/>
            <w:rFonts w:asciiTheme="majorBidi" w:hAnsiTheme="majorBidi" w:cstheme="majorBidi"/>
            <w:b/>
            <w:bCs/>
            <w:color w:val="auto"/>
            <w:u w:val="none"/>
          </w:rPr>
          <w:t>folliculogenèse</w:t>
        </w:r>
        <w:proofErr w:type="spellEnd"/>
      </w:hyperlink>
      <w:r w:rsidRPr="009D5E27">
        <w:rPr>
          <w:rFonts w:asciiTheme="majorBidi" w:hAnsiTheme="majorBidi" w:cstheme="majorBidi"/>
        </w:rPr>
        <w:t> </w:t>
      </w:r>
      <w:r w:rsidRPr="001D5883">
        <w:rPr>
          <w:rFonts w:asciiTheme="majorBidi" w:hAnsiTheme="majorBidi" w:cstheme="majorBidi"/>
        </w:rPr>
        <w:t xml:space="preserve">: fonction </w:t>
      </w:r>
      <w:hyperlink r:id="rId17" w:tooltip="Endocrine" w:history="1">
        <w:r w:rsidRPr="001D5883">
          <w:rPr>
            <w:rStyle w:val="Lienhypertexte"/>
            <w:rFonts w:asciiTheme="majorBidi" w:hAnsiTheme="majorBidi" w:cstheme="majorBidi"/>
            <w:color w:val="auto"/>
          </w:rPr>
          <w:t>endocrine</w:t>
        </w:r>
      </w:hyperlink>
      <w:r w:rsidRPr="001D5883">
        <w:rPr>
          <w:rFonts w:asciiTheme="majorBidi" w:hAnsiTheme="majorBidi" w:cstheme="majorBidi"/>
        </w:rPr>
        <w:t xml:space="preserve"> correspondant à la production d'</w:t>
      </w:r>
      <w:hyperlink r:id="rId18" w:tooltip="Hormone" w:history="1">
        <w:r w:rsidRPr="001D5883">
          <w:rPr>
            <w:rStyle w:val="Lienhypertexte"/>
            <w:rFonts w:asciiTheme="majorBidi" w:hAnsiTheme="majorBidi" w:cstheme="majorBidi"/>
            <w:color w:val="auto"/>
          </w:rPr>
          <w:t>hormones</w:t>
        </w:r>
      </w:hyperlink>
      <w:r w:rsidRPr="001D5883">
        <w:rPr>
          <w:rFonts w:asciiTheme="majorBidi" w:hAnsiTheme="majorBidi" w:cstheme="majorBidi"/>
        </w:rPr>
        <w:t xml:space="preserve"> sexuelles féminines (œstrogène et progestérone)</w:t>
      </w:r>
    </w:p>
    <w:p w:rsidR="00D77BF8" w:rsidRPr="001D5883" w:rsidRDefault="00D77BF8" w:rsidP="00D77BF8">
      <w:pPr>
        <w:pStyle w:val="NormalWeb"/>
        <w:spacing w:before="0" w:beforeAutospacing="0" w:after="0" w:afterAutospacing="0" w:line="276" w:lineRule="auto"/>
        <w:ind w:left="360"/>
        <w:jc w:val="both"/>
        <w:rPr>
          <w:rFonts w:asciiTheme="majorBidi" w:hAnsiTheme="majorBidi" w:cstheme="majorBidi"/>
          <w:b/>
          <w:bCs/>
        </w:rPr>
      </w:pPr>
    </w:p>
    <w:p w:rsidR="00DC3A8E" w:rsidRPr="001D5883" w:rsidRDefault="00AF43B2" w:rsidP="009D5E27">
      <w:pPr>
        <w:pStyle w:val="NormalWeb"/>
        <w:spacing w:before="0" w:beforeAutospacing="0" w:after="0" w:afterAutospacing="0" w:line="276" w:lineRule="auto"/>
        <w:jc w:val="both"/>
        <w:rPr>
          <w:rFonts w:asciiTheme="majorBidi" w:hAnsiTheme="majorBidi" w:cstheme="majorBidi"/>
          <w:b/>
          <w:bCs/>
        </w:rPr>
      </w:pPr>
      <w:r>
        <w:rPr>
          <w:rFonts w:asciiTheme="majorBidi" w:hAnsiTheme="majorBidi" w:cstheme="majorBidi"/>
          <w:b/>
          <w:bCs/>
        </w:rPr>
        <w:t>3</w:t>
      </w:r>
      <w:r w:rsidR="003A65C9" w:rsidRPr="001D5883">
        <w:rPr>
          <w:rFonts w:asciiTheme="majorBidi" w:hAnsiTheme="majorBidi" w:cstheme="majorBidi"/>
          <w:b/>
          <w:bCs/>
        </w:rPr>
        <w:t>-</w:t>
      </w:r>
      <w:r w:rsidR="006D0C33" w:rsidRPr="001D5883">
        <w:rPr>
          <w:rFonts w:asciiTheme="majorBidi" w:hAnsiTheme="majorBidi" w:cstheme="majorBidi"/>
          <w:b/>
          <w:bCs/>
        </w:rPr>
        <w:t>É</w:t>
      </w:r>
      <w:r w:rsidR="00DC3A8E" w:rsidRPr="001D5883">
        <w:rPr>
          <w:rFonts w:asciiTheme="majorBidi" w:hAnsiTheme="majorBidi" w:cstheme="majorBidi"/>
          <w:b/>
          <w:bCs/>
        </w:rPr>
        <w:t>tape</w:t>
      </w:r>
      <w:r w:rsidR="001E4D6C" w:rsidRPr="001D5883">
        <w:rPr>
          <w:rFonts w:asciiTheme="majorBidi" w:hAnsiTheme="majorBidi" w:cstheme="majorBidi"/>
          <w:b/>
          <w:bCs/>
        </w:rPr>
        <w:t>s</w:t>
      </w:r>
      <w:r w:rsidR="00DC3A8E" w:rsidRPr="001D5883">
        <w:rPr>
          <w:rFonts w:asciiTheme="majorBidi" w:hAnsiTheme="majorBidi" w:cstheme="majorBidi"/>
          <w:b/>
          <w:bCs/>
        </w:rPr>
        <w:t xml:space="preserve"> de l’ovog</w:t>
      </w:r>
      <w:r w:rsidR="006D0C33" w:rsidRPr="001D5883">
        <w:rPr>
          <w:rFonts w:asciiTheme="majorBidi" w:hAnsiTheme="majorBidi" w:cstheme="majorBidi"/>
          <w:b/>
          <w:bCs/>
        </w:rPr>
        <w:t>e</w:t>
      </w:r>
      <w:r w:rsidR="001E4D6C" w:rsidRPr="001D5883">
        <w:rPr>
          <w:rFonts w:asciiTheme="majorBidi" w:hAnsiTheme="majorBidi" w:cstheme="majorBidi"/>
          <w:b/>
          <w:bCs/>
        </w:rPr>
        <w:t>nèse </w:t>
      </w:r>
    </w:p>
    <w:p w:rsidR="00DC3A8E" w:rsidRDefault="00DC3A8E" w:rsidP="009D5E27">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L'ovogenèse comprend les phases de multiplication, d'accroissement et de maturation. </w:t>
      </w:r>
      <w:r w:rsidRPr="001D5883">
        <w:rPr>
          <w:rFonts w:asciiTheme="majorBidi" w:hAnsiTheme="majorBidi" w:cstheme="majorBidi"/>
        </w:rPr>
        <w:br/>
        <w:t xml:space="preserve">La phase d'accroissement et le début de la maturation s'effectuent à l'intérieur du follicule ovarien et sont liés à l'évolution de ce follicule. </w:t>
      </w:r>
      <w:r w:rsidRPr="001D5883">
        <w:rPr>
          <w:rFonts w:asciiTheme="majorBidi" w:hAnsiTheme="majorBidi" w:cstheme="majorBidi"/>
        </w:rPr>
        <w:br/>
        <w:t xml:space="preserve">La fin de la maturation est retardée. Elle s'achève après la fécondation. </w:t>
      </w:r>
      <w:r w:rsidRPr="001D5883">
        <w:rPr>
          <w:rFonts w:asciiTheme="majorBidi" w:hAnsiTheme="majorBidi" w:cstheme="majorBidi"/>
        </w:rPr>
        <w:br/>
        <w:t>Il n'y a pas de phase de différenciation. Le gamète femelle est un ovocyte secondaire avant la fécondation.</w:t>
      </w:r>
    </w:p>
    <w:p w:rsidR="00C37590" w:rsidRDefault="00C37590" w:rsidP="009D5E27">
      <w:pPr>
        <w:pStyle w:val="NormalWeb"/>
        <w:spacing w:before="0" w:beforeAutospacing="0" w:after="0" w:afterAutospacing="0" w:line="276" w:lineRule="auto"/>
        <w:jc w:val="both"/>
        <w:rPr>
          <w:rFonts w:asciiTheme="majorBidi" w:hAnsiTheme="majorBidi" w:cstheme="majorBidi"/>
        </w:rPr>
      </w:pPr>
      <w:r>
        <w:rPr>
          <w:rFonts w:asciiTheme="majorBidi" w:hAnsiTheme="majorBidi" w:cstheme="majorBidi"/>
          <w:b/>
          <w:bCs/>
          <w:noProof/>
        </w:rPr>
        <w:drawing>
          <wp:anchor distT="0" distB="0" distL="114300" distR="114300" simplePos="0" relativeHeight="251658240" behindDoc="1" locked="0" layoutInCell="1" allowOverlap="1" wp14:anchorId="5368ACD6" wp14:editId="71BB5D17">
            <wp:simplePos x="0" y="0"/>
            <wp:positionH relativeFrom="column">
              <wp:posOffset>405765</wp:posOffset>
            </wp:positionH>
            <wp:positionV relativeFrom="paragraph">
              <wp:posOffset>123825</wp:posOffset>
            </wp:positionV>
            <wp:extent cx="5762625" cy="2686050"/>
            <wp:effectExtent l="0" t="0" r="9525" b="0"/>
            <wp:wrapTight wrapText="bothSides">
              <wp:wrapPolygon edited="0">
                <wp:start x="0" y="0"/>
                <wp:lineTo x="0" y="21447"/>
                <wp:lineTo x="21564" y="21447"/>
                <wp:lineTo x="2156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590" w:rsidRPr="001D5883" w:rsidRDefault="00C37590" w:rsidP="009D5E27">
      <w:pPr>
        <w:pStyle w:val="NormalWeb"/>
        <w:spacing w:before="0" w:beforeAutospacing="0" w:after="0" w:afterAutospacing="0" w:line="276" w:lineRule="auto"/>
        <w:jc w:val="both"/>
        <w:rPr>
          <w:rFonts w:asciiTheme="majorBidi" w:hAnsiTheme="majorBidi" w:cstheme="majorBidi"/>
          <w:b/>
          <w:bCs/>
        </w:rPr>
      </w:pPr>
    </w:p>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C37590" w:rsidRDefault="00C37590" w:rsidP="00C37590"/>
    <w:p w:rsidR="00C37590" w:rsidRDefault="00C37590" w:rsidP="00C37590"/>
    <w:p w:rsidR="00C37590" w:rsidRPr="00C37590" w:rsidRDefault="00C37590" w:rsidP="00C37590"/>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C37590" w:rsidRDefault="00C37590" w:rsidP="00D77BF8">
      <w:pPr>
        <w:pStyle w:val="Titre3"/>
        <w:spacing w:before="0" w:after="0" w:line="276" w:lineRule="auto"/>
        <w:ind w:firstLine="708"/>
        <w:jc w:val="both"/>
        <w:rPr>
          <w:rFonts w:asciiTheme="majorBidi" w:hAnsiTheme="majorBidi" w:cstheme="majorBidi"/>
          <w:sz w:val="24"/>
          <w:szCs w:val="24"/>
        </w:rPr>
      </w:pPr>
    </w:p>
    <w:p w:rsidR="00DC3A8E" w:rsidRPr="001D5883" w:rsidRDefault="00AF43B2" w:rsidP="00D77BF8">
      <w:pPr>
        <w:pStyle w:val="Titre3"/>
        <w:spacing w:before="0" w:after="0" w:line="276"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3</w:t>
      </w:r>
      <w:r w:rsidR="003A65C9" w:rsidRPr="001D5883">
        <w:rPr>
          <w:rFonts w:asciiTheme="majorBidi" w:hAnsiTheme="majorBidi" w:cstheme="majorBidi"/>
          <w:sz w:val="24"/>
          <w:szCs w:val="24"/>
        </w:rPr>
        <w:t>-</w:t>
      </w:r>
      <w:r w:rsidR="00DC3A8E" w:rsidRPr="001D5883">
        <w:rPr>
          <w:rFonts w:asciiTheme="majorBidi" w:hAnsiTheme="majorBidi" w:cstheme="majorBidi"/>
          <w:sz w:val="24"/>
          <w:szCs w:val="24"/>
        </w:rPr>
        <w:t>1- phase de multiplication</w:t>
      </w:r>
    </w:p>
    <w:p w:rsidR="00DC3A8E" w:rsidRPr="001D5883" w:rsidRDefault="00DC3A8E" w:rsidP="00D77BF8">
      <w:pPr>
        <w:pStyle w:val="Titre3"/>
        <w:spacing w:before="0" w:after="0" w:line="276" w:lineRule="auto"/>
        <w:ind w:firstLine="708"/>
        <w:jc w:val="both"/>
        <w:rPr>
          <w:rFonts w:asciiTheme="majorBidi" w:hAnsiTheme="majorBidi" w:cstheme="majorBidi"/>
          <w:sz w:val="24"/>
          <w:szCs w:val="24"/>
        </w:rPr>
      </w:pPr>
      <w:r w:rsidRPr="001D5883">
        <w:rPr>
          <w:rStyle w:val="mw-headline"/>
          <w:rFonts w:asciiTheme="majorBidi" w:hAnsiTheme="majorBidi" w:cstheme="majorBidi"/>
          <w:b w:val="0"/>
          <w:bCs w:val="0"/>
          <w:sz w:val="24"/>
          <w:szCs w:val="24"/>
        </w:rPr>
        <w:t>Avant la naissance</w:t>
      </w:r>
      <w:r w:rsidR="001101A3" w:rsidRPr="001D5883">
        <w:rPr>
          <w:rStyle w:val="mw-headline"/>
          <w:rFonts w:asciiTheme="majorBidi" w:hAnsiTheme="majorBidi" w:cstheme="majorBidi"/>
          <w:b w:val="0"/>
          <w:bCs w:val="0"/>
          <w:sz w:val="24"/>
          <w:szCs w:val="24"/>
        </w:rPr>
        <w:t xml:space="preserve"> </w:t>
      </w:r>
      <w:r w:rsidRPr="001D5883">
        <w:rPr>
          <w:rFonts w:asciiTheme="majorBidi" w:hAnsiTheme="majorBidi" w:cstheme="majorBidi"/>
          <w:sz w:val="24"/>
          <w:szCs w:val="24"/>
        </w:rPr>
        <w:t>(</w:t>
      </w:r>
      <w:r w:rsidR="006D0C33" w:rsidRPr="001D5883">
        <w:rPr>
          <w:rFonts w:asciiTheme="majorBidi" w:hAnsiTheme="majorBidi" w:cstheme="majorBidi"/>
          <w:sz w:val="24"/>
          <w:szCs w:val="24"/>
        </w:rPr>
        <w:t>d</w:t>
      </w:r>
      <w:r w:rsidRPr="001D5883">
        <w:rPr>
          <w:rFonts w:asciiTheme="majorBidi" w:hAnsiTheme="majorBidi" w:cstheme="majorBidi"/>
          <w:sz w:val="24"/>
          <w:szCs w:val="24"/>
        </w:rPr>
        <w:t>e la 15</w:t>
      </w:r>
      <w:r w:rsidRPr="001D5883">
        <w:rPr>
          <w:rFonts w:asciiTheme="majorBidi" w:hAnsiTheme="majorBidi" w:cstheme="majorBidi"/>
          <w:sz w:val="24"/>
          <w:szCs w:val="24"/>
          <w:vertAlign w:val="superscript"/>
        </w:rPr>
        <w:t>e</w:t>
      </w:r>
      <w:r w:rsidRPr="001D5883">
        <w:rPr>
          <w:rFonts w:asciiTheme="majorBidi" w:hAnsiTheme="majorBidi" w:cstheme="majorBidi"/>
          <w:sz w:val="24"/>
          <w:szCs w:val="24"/>
        </w:rPr>
        <w:t xml:space="preserve"> semaine au 7</w:t>
      </w:r>
      <w:r w:rsidRPr="001D5883">
        <w:rPr>
          <w:rFonts w:asciiTheme="majorBidi" w:hAnsiTheme="majorBidi" w:cstheme="majorBidi"/>
          <w:sz w:val="24"/>
          <w:szCs w:val="24"/>
          <w:vertAlign w:val="superscript"/>
        </w:rPr>
        <w:t>e</w:t>
      </w:r>
      <w:r w:rsidRPr="001D5883">
        <w:rPr>
          <w:rFonts w:asciiTheme="majorBidi" w:hAnsiTheme="majorBidi" w:cstheme="majorBidi"/>
          <w:sz w:val="24"/>
          <w:szCs w:val="24"/>
        </w:rPr>
        <w:t xml:space="preserve"> mois de la vie fœtale)</w:t>
      </w:r>
    </w:p>
    <w:p w:rsidR="00DC3A8E" w:rsidRPr="001D5883" w:rsidRDefault="00FD2948"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Les cellules germinales </w:t>
      </w:r>
      <w:r w:rsidR="00DC3A8E" w:rsidRPr="001D5883">
        <w:rPr>
          <w:rFonts w:asciiTheme="majorBidi" w:hAnsiTheme="majorBidi" w:cstheme="majorBidi"/>
        </w:rPr>
        <w:t xml:space="preserve">vont subir plusieurs cycles de </w:t>
      </w:r>
      <w:hyperlink r:id="rId20" w:tooltip="Mitose" w:history="1">
        <w:r w:rsidR="00DC3A8E" w:rsidRPr="001D5883">
          <w:rPr>
            <w:rStyle w:val="Lienhypertexte"/>
            <w:rFonts w:asciiTheme="majorBidi" w:hAnsiTheme="majorBidi" w:cstheme="majorBidi"/>
            <w:color w:val="auto"/>
            <w:u w:val="none"/>
          </w:rPr>
          <w:t>mitoses</w:t>
        </w:r>
      </w:hyperlink>
      <w:r w:rsidR="00DC3A8E" w:rsidRPr="001D5883">
        <w:rPr>
          <w:rFonts w:asciiTheme="majorBidi" w:hAnsiTheme="majorBidi" w:cstheme="majorBidi"/>
        </w:rPr>
        <w:t xml:space="preserve">. Ces cellules sont appelées </w:t>
      </w:r>
      <w:r w:rsidR="00DC3A8E" w:rsidRPr="001D5883">
        <w:rPr>
          <w:rFonts w:asciiTheme="majorBidi" w:hAnsiTheme="majorBidi" w:cstheme="majorBidi"/>
          <w:b/>
          <w:bCs/>
        </w:rPr>
        <w:t>ovogonies</w:t>
      </w:r>
      <w:r w:rsidR="00DC3A8E" w:rsidRPr="001D5883">
        <w:rPr>
          <w:rFonts w:asciiTheme="majorBidi" w:hAnsiTheme="majorBidi" w:cstheme="majorBidi"/>
        </w:rPr>
        <w:t>, relié</w:t>
      </w:r>
      <w:r w:rsidR="006D0C33" w:rsidRPr="001D5883">
        <w:rPr>
          <w:rFonts w:asciiTheme="majorBidi" w:hAnsiTheme="majorBidi" w:cstheme="majorBidi"/>
        </w:rPr>
        <w:t>es</w:t>
      </w:r>
      <w:r w:rsidR="00DC3A8E" w:rsidRPr="001D5883">
        <w:rPr>
          <w:rFonts w:asciiTheme="majorBidi" w:hAnsiTheme="majorBidi" w:cstheme="majorBidi"/>
        </w:rPr>
        <w:t xml:space="preserve"> par des ponts cytoplasmiques. Les ponts cytoplasmiques sont apparemment indispensables pour une entrée en méiose synchronisée</w:t>
      </w:r>
      <w:r w:rsidRPr="001D5883">
        <w:rPr>
          <w:rFonts w:asciiTheme="majorBidi" w:hAnsiTheme="majorBidi" w:cstheme="majorBidi"/>
        </w:rPr>
        <w:t xml:space="preserve">. </w:t>
      </w:r>
      <w:r w:rsidR="00DC3A8E" w:rsidRPr="001D5883">
        <w:rPr>
          <w:rFonts w:asciiTheme="majorBidi" w:hAnsiTheme="majorBidi" w:cstheme="majorBidi"/>
        </w:rPr>
        <w:t xml:space="preserve">Le stock est estimé à environ 7 millions d'ovogonies, il n'est pas renouvelé. </w:t>
      </w:r>
    </w:p>
    <w:p w:rsidR="006D0C33" w:rsidRPr="001D5883" w:rsidRDefault="00DC3A8E"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 xml:space="preserve">Ces ovogonies vont entamer la première division de </w:t>
      </w:r>
      <w:hyperlink r:id="rId21" w:tooltip="Méiose" w:history="1">
        <w:r w:rsidRPr="001D5883">
          <w:rPr>
            <w:rStyle w:val="Lienhypertexte"/>
            <w:rFonts w:asciiTheme="majorBidi" w:hAnsiTheme="majorBidi" w:cstheme="majorBidi"/>
            <w:color w:val="auto"/>
            <w:u w:val="none"/>
          </w:rPr>
          <w:t>méiose</w:t>
        </w:r>
      </w:hyperlink>
      <w:r w:rsidRPr="001D5883">
        <w:rPr>
          <w:rFonts w:asciiTheme="majorBidi" w:hAnsiTheme="majorBidi" w:cstheme="majorBidi"/>
        </w:rPr>
        <w:t xml:space="preserve"> (méiose I). Au cours de cette première phase, il se forme des ovocytes I</w:t>
      </w:r>
      <w:r w:rsidR="00FD2948" w:rsidRPr="001D5883">
        <w:rPr>
          <w:rFonts w:asciiTheme="majorBidi" w:hAnsiTheme="majorBidi" w:cstheme="majorBidi"/>
        </w:rPr>
        <w:t xml:space="preserve"> </w:t>
      </w:r>
      <w:r w:rsidRPr="001D5883">
        <w:rPr>
          <w:rFonts w:asciiTheme="majorBidi" w:hAnsiTheme="majorBidi" w:cstheme="majorBidi"/>
        </w:rPr>
        <w:t xml:space="preserve">bloqués en </w:t>
      </w:r>
      <w:hyperlink r:id="rId22" w:tooltip="Prophase" w:history="1">
        <w:r w:rsidRPr="001D5883">
          <w:rPr>
            <w:rStyle w:val="Lienhypertexte"/>
            <w:rFonts w:asciiTheme="majorBidi" w:hAnsiTheme="majorBidi" w:cstheme="majorBidi"/>
            <w:color w:val="auto"/>
            <w:u w:val="none"/>
          </w:rPr>
          <w:t>prophase</w:t>
        </w:r>
      </w:hyperlink>
      <w:r w:rsidRPr="001D5883">
        <w:rPr>
          <w:rFonts w:asciiTheme="majorBidi" w:hAnsiTheme="majorBidi" w:cstheme="majorBidi"/>
        </w:rPr>
        <w:t xml:space="preserve"> I au stade diplotène. Cette phase de la mé</w:t>
      </w:r>
      <w:r w:rsidR="006D0C33" w:rsidRPr="001D5883">
        <w:rPr>
          <w:rFonts w:asciiTheme="majorBidi" w:hAnsiTheme="majorBidi" w:cstheme="majorBidi"/>
        </w:rPr>
        <w:t>i</w:t>
      </w:r>
      <w:r w:rsidRPr="001D5883">
        <w:rPr>
          <w:rFonts w:asciiTheme="majorBidi" w:hAnsiTheme="majorBidi" w:cstheme="majorBidi"/>
        </w:rPr>
        <w:t>ose est bloquée jusqu'à la puberté.</w:t>
      </w:r>
      <w:r w:rsidR="004D73CE" w:rsidRPr="001D5883">
        <w:rPr>
          <w:rFonts w:asciiTheme="majorBidi" w:hAnsiTheme="majorBidi" w:cstheme="majorBidi"/>
        </w:rPr>
        <w:t xml:space="preserve"> </w:t>
      </w:r>
      <w:bookmarkStart w:id="1" w:name="Du_7e_mois_de_la_vie_f.C5.93tale_.C3.A0_"/>
      <w:bookmarkEnd w:id="1"/>
      <w:r w:rsidRPr="001D5883">
        <w:rPr>
          <w:rFonts w:asciiTheme="majorBidi" w:hAnsiTheme="majorBidi" w:cstheme="majorBidi"/>
        </w:rPr>
        <w:t xml:space="preserve">Au moment de leur blocage en prophase I, les ovocytes I sont isolés et entourés chacun d'une couche </w:t>
      </w:r>
      <w:proofErr w:type="spellStart"/>
      <w:r w:rsidRPr="001D5883">
        <w:rPr>
          <w:rFonts w:asciiTheme="majorBidi" w:hAnsiTheme="majorBidi" w:cstheme="majorBidi"/>
        </w:rPr>
        <w:t>unistratifiée</w:t>
      </w:r>
      <w:proofErr w:type="spellEnd"/>
      <w:r w:rsidRPr="001D5883">
        <w:rPr>
          <w:rFonts w:asciiTheme="majorBidi" w:hAnsiTheme="majorBidi" w:cstheme="majorBidi"/>
        </w:rPr>
        <w:t xml:space="preserve"> de cellules épit</w:t>
      </w:r>
      <w:r w:rsidR="00067431" w:rsidRPr="001D5883">
        <w:rPr>
          <w:rFonts w:asciiTheme="majorBidi" w:hAnsiTheme="majorBidi" w:cstheme="majorBidi"/>
        </w:rPr>
        <w:t>héliales folliculaires aplaties</w:t>
      </w:r>
      <w:r w:rsidRPr="001D5883">
        <w:rPr>
          <w:rFonts w:asciiTheme="majorBidi" w:hAnsiTheme="majorBidi" w:cstheme="majorBidi"/>
        </w:rPr>
        <w:t xml:space="preserve"> formant ainsi </w:t>
      </w:r>
      <w:r w:rsidR="001101A3" w:rsidRPr="001D5883">
        <w:rPr>
          <w:rFonts w:asciiTheme="majorBidi" w:hAnsiTheme="majorBidi" w:cstheme="majorBidi"/>
        </w:rPr>
        <w:t xml:space="preserve">le </w:t>
      </w:r>
      <w:r w:rsidRPr="001D5883">
        <w:rPr>
          <w:rFonts w:asciiTheme="majorBidi" w:hAnsiTheme="majorBidi" w:cstheme="majorBidi"/>
        </w:rPr>
        <w:t>follicule primordial (ovocyte I + épithélium folliculaire = follicule primordial)</w:t>
      </w:r>
      <w:r w:rsidR="006D0C33" w:rsidRPr="001D5883">
        <w:rPr>
          <w:rFonts w:asciiTheme="majorBidi" w:hAnsiTheme="majorBidi" w:cstheme="majorBidi"/>
        </w:rPr>
        <w:t>.</w:t>
      </w:r>
    </w:p>
    <w:p w:rsidR="00E868FB" w:rsidRPr="001D5883" w:rsidRDefault="00E868FB" w:rsidP="00D77BF8">
      <w:pPr>
        <w:pStyle w:val="NormalWeb"/>
        <w:spacing w:before="0" w:beforeAutospacing="0" w:after="0" w:afterAutospacing="0" w:line="276" w:lineRule="auto"/>
        <w:ind w:firstLine="708"/>
        <w:jc w:val="both"/>
        <w:rPr>
          <w:rFonts w:asciiTheme="majorBidi" w:hAnsiTheme="majorBidi" w:cstheme="majorBidi"/>
        </w:rPr>
      </w:pPr>
    </w:p>
    <w:p w:rsidR="00DC3A8E" w:rsidRPr="001D5883" w:rsidRDefault="00DC3A8E" w:rsidP="00D77BF8">
      <w:pPr>
        <w:pStyle w:val="Titre3"/>
        <w:spacing w:before="0" w:after="0" w:line="276" w:lineRule="auto"/>
        <w:jc w:val="both"/>
        <w:rPr>
          <w:rFonts w:asciiTheme="majorBidi" w:hAnsiTheme="majorBidi" w:cstheme="majorBidi"/>
          <w:sz w:val="24"/>
          <w:szCs w:val="24"/>
        </w:rPr>
      </w:pPr>
      <w:r w:rsidRPr="001D5883">
        <w:rPr>
          <w:rStyle w:val="mw-headline"/>
          <w:rFonts w:asciiTheme="majorBidi" w:hAnsiTheme="majorBidi" w:cstheme="majorBidi"/>
          <w:sz w:val="24"/>
          <w:szCs w:val="24"/>
        </w:rPr>
        <w:t>- Du 7</w:t>
      </w:r>
      <w:r w:rsidRPr="001D5883">
        <w:rPr>
          <w:rStyle w:val="mw-headline"/>
          <w:rFonts w:asciiTheme="majorBidi" w:hAnsiTheme="majorBidi" w:cstheme="majorBidi"/>
          <w:sz w:val="24"/>
          <w:szCs w:val="24"/>
          <w:vertAlign w:val="superscript"/>
        </w:rPr>
        <w:t>e</w:t>
      </w:r>
      <w:r w:rsidRPr="001D5883">
        <w:rPr>
          <w:rStyle w:val="mw-headline"/>
          <w:rFonts w:asciiTheme="majorBidi" w:hAnsiTheme="majorBidi" w:cstheme="majorBidi"/>
          <w:sz w:val="24"/>
          <w:szCs w:val="24"/>
        </w:rPr>
        <w:t xml:space="preserve"> mois de la vie fœtale à la puberté</w:t>
      </w:r>
      <w:r w:rsidRPr="001D5883">
        <w:rPr>
          <w:rFonts w:asciiTheme="majorBidi" w:hAnsiTheme="majorBidi" w:cstheme="majorBidi"/>
          <w:sz w:val="24"/>
          <w:szCs w:val="24"/>
        </w:rPr>
        <w:t xml:space="preserve"> </w:t>
      </w:r>
    </w:p>
    <w:p w:rsidR="00DC3A8E" w:rsidRPr="001D5883" w:rsidRDefault="00DC3A8E"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Pendant ce temps, les cellules germinales et des follicules entrent dans une </w:t>
      </w:r>
      <w:hyperlink r:id="rId23" w:tooltip="Atrésie" w:history="1">
        <w:r w:rsidRPr="001D5883">
          <w:rPr>
            <w:rStyle w:val="Lienhypertexte"/>
            <w:rFonts w:asciiTheme="majorBidi" w:hAnsiTheme="majorBidi" w:cstheme="majorBidi"/>
            <w:b/>
            <w:bCs/>
            <w:color w:val="auto"/>
            <w:u w:val="none"/>
          </w:rPr>
          <w:t>atrésie</w:t>
        </w:r>
      </w:hyperlink>
      <w:r w:rsidRPr="001D5883">
        <w:rPr>
          <w:rFonts w:asciiTheme="majorBidi" w:hAnsiTheme="majorBidi" w:cstheme="majorBidi"/>
          <w:b/>
          <w:bCs/>
        </w:rPr>
        <w:t xml:space="preserve"> folliculaire</w:t>
      </w:r>
      <w:r w:rsidRPr="001D5883">
        <w:rPr>
          <w:rFonts w:asciiTheme="majorBidi" w:hAnsiTheme="majorBidi" w:cstheme="majorBidi"/>
        </w:rPr>
        <w:t xml:space="preserve"> (un phénomène continu de dégénérescence des cellules germinales). À la naissance</w:t>
      </w:r>
      <w:r w:rsidR="006D0C33" w:rsidRPr="001D5883">
        <w:rPr>
          <w:rFonts w:asciiTheme="majorBidi" w:hAnsiTheme="majorBidi" w:cstheme="majorBidi"/>
        </w:rPr>
        <w:t xml:space="preserve">, </w:t>
      </w:r>
      <w:r w:rsidRPr="001D5883">
        <w:rPr>
          <w:rFonts w:asciiTheme="majorBidi" w:hAnsiTheme="majorBidi" w:cstheme="majorBidi"/>
        </w:rPr>
        <w:t xml:space="preserve">il ne reste plus que 700.000 d'ovocytes I et seulement 400.000 à la </w:t>
      </w:r>
      <w:hyperlink r:id="rId24" w:tooltip="Puberté" w:history="1">
        <w:r w:rsidRPr="001D5883">
          <w:rPr>
            <w:rStyle w:val="Lienhypertexte"/>
            <w:rFonts w:asciiTheme="majorBidi" w:hAnsiTheme="majorBidi" w:cstheme="majorBidi"/>
            <w:color w:val="auto"/>
            <w:u w:val="none"/>
          </w:rPr>
          <w:t>puberté</w:t>
        </w:r>
      </w:hyperlink>
      <w:r w:rsidRPr="001D5883">
        <w:rPr>
          <w:rFonts w:asciiTheme="majorBidi" w:hAnsiTheme="majorBidi" w:cstheme="majorBidi"/>
        </w:rPr>
        <w:t>.</w:t>
      </w:r>
    </w:p>
    <w:p w:rsidR="00E868FB" w:rsidRPr="001D5883" w:rsidRDefault="00E868FB" w:rsidP="00D77BF8">
      <w:pPr>
        <w:pStyle w:val="NormalWeb"/>
        <w:spacing w:before="0" w:beforeAutospacing="0" w:after="0" w:afterAutospacing="0" w:line="276" w:lineRule="auto"/>
        <w:ind w:firstLine="708"/>
        <w:jc w:val="both"/>
        <w:rPr>
          <w:rFonts w:asciiTheme="majorBidi" w:hAnsiTheme="majorBidi" w:cstheme="majorBidi"/>
          <w:b/>
          <w:bCs/>
        </w:rPr>
      </w:pPr>
      <w:bookmarkStart w:id="2" w:name="De_la_pubert.C3.A9_au_d.C3.A9but_de_la_m"/>
      <w:bookmarkStart w:id="3" w:name="L.27ovogen.C3.A8se"/>
      <w:bookmarkStart w:id="4" w:name="La_maturation_ovocytaire"/>
      <w:bookmarkEnd w:id="2"/>
      <w:bookmarkEnd w:id="3"/>
      <w:bookmarkEnd w:id="4"/>
    </w:p>
    <w:p w:rsidR="00DC3A8E" w:rsidRPr="001D5883" w:rsidRDefault="00AF43B2" w:rsidP="00D77BF8">
      <w:pPr>
        <w:pStyle w:val="NormalWeb"/>
        <w:spacing w:before="0" w:beforeAutospacing="0" w:after="0" w:afterAutospacing="0" w:line="276" w:lineRule="auto"/>
        <w:ind w:firstLine="708"/>
        <w:jc w:val="both"/>
        <w:rPr>
          <w:rFonts w:asciiTheme="majorBidi" w:hAnsiTheme="majorBidi" w:cstheme="majorBidi"/>
          <w:b/>
          <w:bCs/>
        </w:rPr>
      </w:pPr>
      <w:r>
        <w:rPr>
          <w:rFonts w:asciiTheme="majorBidi" w:hAnsiTheme="majorBidi" w:cstheme="majorBidi"/>
          <w:b/>
          <w:bCs/>
        </w:rPr>
        <w:t>3</w:t>
      </w:r>
      <w:r w:rsidR="003A65C9" w:rsidRPr="001D5883">
        <w:rPr>
          <w:rFonts w:asciiTheme="majorBidi" w:hAnsiTheme="majorBidi" w:cstheme="majorBidi"/>
          <w:b/>
          <w:bCs/>
        </w:rPr>
        <w:t>-</w:t>
      </w:r>
      <w:r w:rsidR="001E4D6C" w:rsidRPr="001D5883">
        <w:rPr>
          <w:rFonts w:asciiTheme="majorBidi" w:hAnsiTheme="majorBidi" w:cstheme="majorBidi"/>
          <w:b/>
          <w:bCs/>
        </w:rPr>
        <w:t>2- phase d'accroissement</w:t>
      </w:r>
    </w:p>
    <w:p w:rsidR="00DC3A8E" w:rsidRPr="001D5883" w:rsidRDefault="00067431" w:rsidP="00D77BF8">
      <w:pPr>
        <w:pStyle w:val="NormalWeb"/>
        <w:spacing w:before="0" w:beforeAutospacing="0" w:after="0" w:afterAutospacing="0" w:line="276" w:lineRule="auto"/>
        <w:ind w:firstLine="708"/>
        <w:jc w:val="both"/>
        <w:rPr>
          <w:rFonts w:asciiTheme="majorBidi" w:hAnsiTheme="majorBidi" w:cstheme="majorBidi"/>
          <w:u w:val="single"/>
        </w:rPr>
      </w:pPr>
      <w:r w:rsidRPr="001D5883">
        <w:rPr>
          <w:rFonts w:asciiTheme="majorBidi" w:hAnsiTheme="majorBidi" w:cstheme="majorBidi"/>
        </w:rPr>
        <w:t>L’ovogonie</w:t>
      </w:r>
      <w:r w:rsidR="00DC3A8E" w:rsidRPr="001D5883">
        <w:rPr>
          <w:rFonts w:asciiTheme="majorBidi" w:hAnsiTheme="majorBidi" w:cstheme="majorBidi"/>
        </w:rPr>
        <w:t xml:space="preserve"> </w:t>
      </w:r>
      <w:r w:rsidRPr="001D5883">
        <w:rPr>
          <w:rFonts w:asciiTheme="majorBidi" w:hAnsiTheme="majorBidi" w:cstheme="majorBidi"/>
        </w:rPr>
        <w:t>bloqué</w:t>
      </w:r>
      <w:r w:rsidR="001D5883" w:rsidRPr="001D5883">
        <w:rPr>
          <w:rFonts w:asciiTheme="majorBidi" w:hAnsiTheme="majorBidi" w:cstheme="majorBidi"/>
        </w:rPr>
        <w:t>e</w:t>
      </w:r>
      <w:r w:rsidRPr="001D5883">
        <w:rPr>
          <w:rFonts w:asciiTheme="majorBidi" w:hAnsiTheme="majorBidi" w:cstheme="majorBidi"/>
        </w:rPr>
        <w:t xml:space="preserve"> </w:t>
      </w:r>
      <w:r w:rsidR="00DC3A8E" w:rsidRPr="001D5883">
        <w:rPr>
          <w:rFonts w:asciiTheme="majorBidi" w:hAnsiTheme="majorBidi" w:cstheme="majorBidi"/>
        </w:rPr>
        <w:t>au stade diplotène de méiose I subit une croissance (petit accroissement)</w:t>
      </w:r>
      <w:r w:rsidRPr="001D5883">
        <w:rPr>
          <w:rFonts w:asciiTheme="majorBidi" w:hAnsiTheme="majorBidi" w:cstheme="majorBidi"/>
        </w:rPr>
        <w:t>: le volume cellulaire augmente</w:t>
      </w:r>
      <w:r w:rsidR="00DC3A8E" w:rsidRPr="001D5883">
        <w:rPr>
          <w:rFonts w:asciiTheme="majorBidi" w:hAnsiTheme="majorBidi" w:cstheme="majorBidi"/>
        </w:rPr>
        <w:t xml:space="preserve">. Cet ovocyte entre alors en phase de grand accroissement puis en accroissement rapide </w:t>
      </w:r>
      <w:r w:rsidR="00DC3A8E" w:rsidRPr="001D5883">
        <w:rPr>
          <w:rFonts w:asciiTheme="majorBidi" w:hAnsiTheme="majorBidi" w:cstheme="majorBidi"/>
          <w:u w:val="single"/>
        </w:rPr>
        <w:t>à la puberté</w:t>
      </w:r>
      <w:r w:rsidR="00DC3A8E" w:rsidRPr="001D5883">
        <w:rPr>
          <w:rFonts w:asciiTheme="majorBidi" w:hAnsiTheme="majorBidi" w:cstheme="majorBidi"/>
        </w:rPr>
        <w:t xml:space="preserve"> qui aboutit à la formation d'un ovocyte I très volumineux (150 µm de diamètre).</w:t>
      </w:r>
      <w:r w:rsidRPr="001D5883">
        <w:rPr>
          <w:rFonts w:asciiTheme="majorBidi" w:hAnsiTheme="majorBidi" w:cstheme="majorBidi"/>
        </w:rPr>
        <w:t xml:space="preserve"> Au même temps</w:t>
      </w:r>
      <w:r w:rsidR="006D0C33" w:rsidRPr="001D5883">
        <w:rPr>
          <w:rFonts w:asciiTheme="majorBidi" w:hAnsiTheme="majorBidi" w:cstheme="majorBidi"/>
        </w:rPr>
        <w:t xml:space="preserve">, </w:t>
      </w:r>
      <w:r w:rsidRPr="001D5883">
        <w:rPr>
          <w:rFonts w:asciiTheme="majorBidi" w:hAnsiTheme="majorBidi" w:cstheme="majorBidi"/>
        </w:rPr>
        <w:t xml:space="preserve">c’est la </w:t>
      </w:r>
      <w:proofErr w:type="spellStart"/>
      <w:r w:rsidRPr="001D5883">
        <w:rPr>
          <w:rFonts w:asciiTheme="majorBidi" w:hAnsiTheme="majorBidi" w:cstheme="majorBidi"/>
          <w:u w:val="single"/>
        </w:rPr>
        <w:t>folliculogénèse</w:t>
      </w:r>
      <w:proofErr w:type="spellEnd"/>
      <w:r w:rsidRPr="001D5883">
        <w:rPr>
          <w:rFonts w:asciiTheme="majorBidi" w:hAnsiTheme="majorBidi" w:cstheme="majorBidi"/>
        </w:rPr>
        <w:t> : développement des follicules jusqu’au stade du follicule tertiaire.</w:t>
      </w:r>
    </w:p>
    <w:p w:rsidR="00E868FB" w:rsidRPr="001D5883" w:rsidRDefault="00E868FB" w:rsidP="00D77BF8">
      <w:pPr>
        <w:pStyle w:val="NormalWeb"/>
        <w:spacing w:before="0" w:beforeAutospacing="0" w:after="0" w:afterAutospacing="0" w:line="276" w:lineRule="auto"/>
        <w:jc w:val="both"/>
        <w:rPr>
          <w:rFonts w:asciiTheme="majorBidi" w:hAnsiTheme="majorBidi" w:cstheme="majorBidi"/>
          <w:b/>
          <w:bCs/>
        </w:rPr>
      </w:pPr>
    </w:p>
    <w:p w:rsidR="00DC3A8E" w:rsidRPr="001D5883" w:rsidRDefault="00AF43B2" w:rsidP="00D77BF8">
      <w:pPr>
        <w:pStyle w:val="NormalWeb"/>
        <w:spacing w:before="0" w:beforeAutospacing="0" w:after="0" w:afterAutospacing="0" w:line="276" w:lineRule="auto"/>
        <w:ind w:firstLine="708"/>
        <w:jc w:val="both"/>
        <w:rPr>
          <w:rFonts w:asciiTheme="majorBidi" w:hAnsiTheme="majorBidi" w:cstheme="majorBidi"/>
        </w:rPr>
      </w:pPr>
      <w:r>
        <w:rPr>
          <w:rFonts w:asciiTheme="majorBidi" w:hAnsiTheme="majorBidi" w:cstheme="majorBidi"/>
          <w:b/>
          <w:bCs/>
        </w:rPr>
        <w:t>3</w:t>
      </w:r>
      <w:r w:rsidR="003A65C9" w:rsidRPr="001D5883">
        <w:rPr>
          <w:rFonts w:asciiTheme="majorBidi" w:hAnsiTheme="majorBidi" w:cstheme="majorBidi"/>
          <w:b/>
          <w:bCs/>
        </w:rPr>
        <w:t>-</w:t>
      </w:r>
      <w:r w:rsidR="00DC3A8E" w:rsidRPr="001D5883">
        <w:rPr>
          <w:rFonts w:asciiTheme="majorBidi" w:hAnsiTheme="majorBidi" w:cstheme="majorBidi"/>
          <w:b/>
          <w:bCs/>
        </w:rPr>
        <w:t>3- phase de maturation</w:t>
      </w:r>
      <w:r w:rsidR="001101A3" w:rsidRPr="001D5883">
        <w:rPr>
          <w:rFonts w:asciiTheme="majorBidi" w:hAnsiTheme="majorBidi" w:cstheme="majorBidi"/>
          <w:b/>
          <w:bCs/>
        </w:rPr>
        <w:t> </w:t>
      </w:r>
      <w:r w:rsidR="001101A3" w:rsidRPr="001D5883">
        <w:rPr>
          <w:rFonts w:asciiTheme="majorBidi" w:hAnsiTheme="majorBidi" w:cstheme="majorBidi"/>
        </w:rPr>
        <w:t>(</w:t>
      </w:r>
      <w:r w:rsidR="006D0C33" w:rsidRPr="001D5883">
        <w:rPr>
          <w:rStyle w:val="mw-headline"/>
          <w:rFonts w:asciiTheme="majorBidi" w:hAnsiTheme="majorBidi" w:cstheme="majorBidi"/>
        </w:rPr>
        <w:t>d</w:t>
      </w:r>
      <w:r w:rsidR="00DC3A8E" w:rsidRPr="001D5883">
        <w:rPr>
          <w:rStyle w:val="mw-headline"/>
          <w:rFonts w:asciiTheme="majorBidi" w:hAnsiTheme="majorBidi" w:cstheme="majorBidi"/>
        </w:rPr>
        <w:t xml:space="preserve">e la puberté </w:t>
      </w:r>
      <w:r w:rsidR="001101A3" w:rsidRPr="001D5883">
        <w:rPr>
          <w:rStyle w:val="mw-headline"/>
          <w:rFonts w:asciiTheme="majorBidi" w:hAnsiTheme="majorBidi" w:cstheme="majorBidi"/>
        </w:rPr>
        <w:t>jusqu’</w:t>
      </w:r>
      <w:r w:rsidR="00DC3A8E" w:rsidRPr="001D5883">
        <w:rPr>
          <w:rStyle w:val="mw-headline"/>
          <w:rFonts w:asciiTheme="majorBidi" w:hAnsiTheme="majorBidi" w:cstheme="majorBidi"/>
        </w:rPr>
        <w:t>au début de la ménopause</w:t>
      </w:r>
      <w:r w:rsidR="001101A3" w:rsidRPr="001D5883">
        <w:rPr>
          <w:rStyle w:val="mw-headline"/>
          <w:rFonts w:asciiTheme="majorBidi" w:hAnsiTheme="majorBidi" w:cstheme="majorBidi"/>
        </w:rPr>
        <w:t>)</w:t>
      </w:r>
    </w:p>
    <w:p w:rsidR="00A96E55" w:rsidRPr="001D5883" w:rsidRDefault="00A96E55"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L’ovocyte I bloqué en prophase I termine la première méiose et donne un ovocyte I et un premier globule polaire. La deuxième division méiotique donne aussi deux cellules de taille différentes : un ovocyt</w:t>
      </w:r>
      <w:r w:rsidR="001D2FFB" w:rsidRPr="001D5883">
        <w:rPr>
          <w:rFonts w:asciiTheme="majorBidi" w:hAnsiTheme="majorBidi" w:cstheme="majorBidi"/>
        </w:rPr>
        <w:t>e</w:t>
      </w:r>
      <w:r w:rsidRPr="001D5883">
        <w:rPr>
          <w:rFonts w:asciiTheme="majorBidi" w:hAnsiTheme="majorBidi" w:cstheme="majorBidi"/>
        </w:rPr>
        <w:t xml:space="preserve"> II bloqué en métaphase et un deuxième globule polaire.</w:t>
      </w:r>
    </w:p>
    <w:p w:rsidR="00DC3A8E" w:rsidRPr="001D5883" w:rsidRDefault="00DC3A8E" w:rsidP="00D77BF8">
      <w:pPr>
        <w:pStyle w:val="NormalWeb"/>
        <w:spacing w:before="0" w:beforeAutospacing="0" w:after="0" w:afterAutospacing="0" w:line="276" w:lineRule="auto"/>
        <w:jc w:val="both"/>
        <w:rPr>
          <w:rFonts w:asciiTheme="majorBidi" w:hAnsiTheme="majorBidi" w:cstheme="majorBidi"/>
          <w:vanish/>
        </w:rPr>
      </w:pPr>
      <w:r w:rsidRPr="001D5883">
        <w:rPr>
          <w:rFonts w:asciiTheme="majorBidi" w:hAnsiTheme="majorBidi" w:cstheme="majorBidi"/>
        </w:rPr>
        <w:t>Quelques heures après cette division se produit l'ovulation. Lors de l'ovulation</w:t>
      </w:r>
      <w:r w:rsidR="006D0C33" w:rsidRPr="001D5883">
        <w:rPr>
          <w:rFonts w:asciiTheme="majorBidi" w:hAnsiTheme="majorBidi" w:cstheme="majorBidi"/>
        </w:rPr>
        <w:t xml:space="preserve">, </w:t>
      </w:r>
      <w:r w:rsidRPr="001D5883">
        <w:rPr>
          <w:rFonts w:asciiTheme="majorBidi" w:hAnsiTheme="majorBidi" w:cstheme="majorBidi"/>
        </w:rPr>
        <w:t>l'ovocyte II a déjà engagé sa deuxième division de méiose, il est bloqué en métaphase II. L'ovocyte mature ou ovocyte</w:t>
      </w:r>
      <w:r w:rsidR="00A96E55" w:rsidRPr="001D5883">
        <w:rPr>
          <w:rFonts w:asciiTheme="majorBidi" w:hAnsiTheme="majorBidi" w:cstheme="majorBidi"/>
        </w:rPr>
        <w:t xml:space="preserve"> II</w:t>
      </w:r>
      <w:r w:rsidRPr="001D5883">
        <w:rPr>
          <w:rFonts w:asciiTheme="majorBidi" w:hAnsiTheme="majorBidi" w:cstheme="majorBidi"/>
        </w:rPr>
        <w:t xml:space="preserve"> rejoint les </w:t>
      </w:r>
      <w:hyperlink r:id="rId25" w:tooltip="Trompes de Fallope" w:history="1">
        <w:r w:rsidRPr="001D5883">
          <w:rPr>
            <w:rStyle w:val="Lienhypertexte"/>
            <w:rFonts w:asciiTheme="majorBidi" w:hAnsiTheme="majorBidi" w:cstheme="majorBidi"/>
            <w:color w:val="auto"/>
            <w:u w:val="none"/>
          </w:rPr>
          <w:t>trompes de Fallope</w:t>
        </w:r>
      </w:hyperlink>
      <w:r w:rsidRPr="001D5883">
        <w:rPr>
          <w:rFonts w:asciiTheme="majorBidi" w:hAnsiTheme="majorBidi" w:cstheme="majorBidi"/>
        </w:rPr>
        <w:t xml:space="preserve">. Si à ce moment il y a </w:t>
      </w:r>
      <w:hyperlink r:id="rId26" w:tooltip="Fécondation" w:history="1">
        <w:r w:rsidRPr="001D5883">
          <w:rPr>
            <w:rStyle w:val="Lienhypertexte"/>
            <w:rFonts w:asciiTheme="majorBidi" w:hAnsiTheme="majorBidi" w:cstheme="majorBidi"/>
            <w:color w:val="auto"/>
            <w:u w:val="none"/>
          </w:rPr>
          <w:t>fécondation</w:t>
        </w:r>
      </w:hyperlink>
      <w:r w:rsidRPr="001D5883">
        <w:rPr>
          <w:rFonts w:asciiTheme="majorBidi" w:hAnsiTheme="majorBidi" w:cstheme="majorBidi"/>
        </w:rPr>
        <w:t xml:space="preserve">, c'est-à-dire rencontre avec le gamète mâle ou </w:t>
      </w:r>
      <w:hyperlink r:id="rId27" w:tooltip="Spermatozoïde" w:history="1">
        <w:r w:rsidRPr="001D5883">
          <w:rPr>
            <w:rStyle w:val="Lienhypertexte"/>
            <w:rFonts w:asciiTheme="majorBidi" w:hAnsiTheme="majorBidi" w:cstheme="majorBidi"/>
            <w:color w:val="auto"/>
            <w:u w:val="none"/>
          </w:rPr>
          <w:t>spermatozoïde</w:t>
        </w:r>
      </w:hyperlink>
      <w:r w:rsidRPr="001D5883">
        <w:rPr>
          <w:rFonts w:asciiTheme="majorBidi" w:hAnsiTheme="majorBidi" w:cstheme="majorBidi"/>
        </w:rPr>
        <w:t>, la mé</w:t>
      </w:r>
      <w:r w:rsidR="006D0C33" w:rsidRPr="001D5883">
        <w:rPr>
          <w:rFonts w:asciiTheme="majorBidi" w:hAnsiTheme="majorBidi" w:cstheme="majorBidi"/>
        </w:rPr>
        <w:t>i</w:t>
      </w:r>
      <w:r w:rsidRPr="001D5883">
        <w:rPr>
          <w:rFonts w:asciiTheme="majorBidi" w:hAnsiTheme="majorBidi" w:cstheme="majorBidi"/>
        </w:rPr>
        <w:t>ose se termine  et donne naissance à un</w:t>
      </w:r>
      <w:r w:rsidR="00A96E55" w:rsidRPr="001D5883">
        <w:rPr>
          <w:rFonts w:asciiTheme="majorBidi" w:hAnsiTheme="majorBidi" w:cstheme="majorBidi"/>
        </w:rPr>
        <w:t xml:space="preserve"> ovule</w:t>
      </w:r>
      <w:r w:rsidRPr="001D5883">
        <w:rPr>
          <w:rFonts w:asciiTheme="majorBidi" w:hAnsiTheme="majorBidi" w:cstheme="majorBidi"/>
          <w:b/>
          <w:bCs/>
        </w:rPr>
        <w:t xml:space="preserve"> </w:t>
      </w:r>
      <w:r w:rsidRPr="001D5883">
        <w:rPr>
          <w:rFonts w:asciiTheme="majorBidi" w:hAnsiTheme="majorBidi" w:cstheme="majorBidi"/>
        </w:rPr>
        <w:t>(grosse cellule haploïde) c'est le véritable gamète femelle et à un deuxième globule polaire (petite cellule haploïde). Dans le cas o</w:t>
      </w:r>
      <w:r w:rsidR="006D0C33" w:rsidRPr="001D5883">
        <w:rPr>
          <w:rFonts w:asciiTheme="majorBidi" w:hAnsiTheme="majorBidi" w:cstheme="majorBidi"/>
        </w:rPr>
        <w:t>ù</w:t>
      </w:r>
      <w:r w:rsidRPr="001D5883">
        <w:rPr>
          <w:rFonts w:asciiTheme="majorBidi" w:hAnsiTheme="majorBidi" w:cstheme="majorBidi"/>
        </w:rPr>
        <w:t xml:space="preserve"> le gamète mâle est absent, l'ovocyte ne termine pas la mé</w:t>
      </w:r>
      <w:r w:rsidR="006D0C33" w:rsidRPr="001D5883">
        <w:rPr>
          <w:rFonts w:asciiTheme="majorBidi" w:hAnsiTheme="majorBidi" w:cstheme="majorBidi"/>
        </w:rPr>
        <w:t>i</w:t>
      </w:r>
      <w:r w:rsidRPr="001D5883">
        <w:rPr>
          <w:rFonts w:asciiTheme="majorBidi" w:hAnsiTheme="majorBidi" w:cstheme="majorBidi"/>
        </w:rPr>
        <w:t xml:space="preserve">ose et il est évacué </w:t>
      </w:r>
    </w:p>
    <w:p w:rsidR="00DC3A8E" w:rsidRPr="001D5883" w:rsidRDefault="00DC3A8E" w:rsidP="00D77BF8">
      <w:pPr>
        <w:pStyle w:val="NormalWeb"/>
        <w:spacing w:before="0" w:beforeAutospacing="0" w:after="0" w:afterAutospacing="0" w:line="276" w:lineRule="auto"/>
        <w:jc w:val="both"/>
        <w:rPr>
          <w:rFonts w:asciiTheme="majorBidi" w:hAnsiTheme="majorBidi" w:cstheme="majorBidi"/>
        </w:rPr>
      </w:pPr>
    </w:p>
    <w:p w:rsidR="00DC3A8E" w:rsidRPr="001D5883" w:rsidRDefault="00DC3A8E"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À partir de quarante ans</w:t>
      </w:r>
      <w:r w:rsidR="006D0C33" w:rsidRPr="001D5883">
        <w:rPr>
          <w:rFonts w:asciiTheme="majorBidi" w:hAnsiTheme="majorBidi" w:cstheme="majorBidi"/>
        </w:rPr>
        <w:t xml:space="preserve">, </w:t>
      </w:r>
      <w:r w:rsidRPr="001D5883">
        <w:rPr>
          <w:rFonts w:asciiTheme="majorBidi" w:hAnsiTheme="majorBidi" w:cstheme="majorBidi"/>
        </w:rPr>
        <w:t xml:space="preserve">il y a accélération de la dégénérescence pour arriver à zéro follicule : c'est la </w:t>
      </w:r>
      <w:hyperlink r:id="rId28" w:tooltip="Ménopause" w:history="1">
        <w:r w:rsidRPr="001D5883">
          <w:rPr>
            <w:rStyle w:val="Lienhypertexte"/>
            <w:rFonts w:asciiTheme="majorBidi" w:hAnsiTheme="majorBidi" w:cstheme="majorBidi"/>
            <w:color w:val="auto"/>
            <w:u w:val="none"/>
          </w:rPr>
          <w:t>ménopause</w:t>
        </w:r>
      </w:hyperlink>
      <w:r w:rsidRPr="001D5883">
        <w:rPr>
          <w:rFonts w:asciiTheme="majorBidi" w:hAnsiTheme="majorBidi" w:cstheme="majorBidi"/>
        </w:rPr>
        <w:t>.</w:t>
      </w:r>
    </w:p>
    <w:p w:rsidR="0013076E" w:rsidRPr="001D5883" w:rsidRDefault="00CB7B5A" w:rsidP="00D77BF8">
      <w:pPr>
        <w:pStyle w:val="Titre2"/>
        <w:spacing w:before="0" w:after="0" w:line="276" w:lineRule="auto"/>
        <w:jc w:val="both"/>
        <w:rPr>
          <w:rFonts w:asciiTheme="majorBidi" w:hAnsiTheme="majorBidi" w:cstheme="majorBidi"/>
          <w:b w:val="0"/>
          <w:bCs w:val="0"/>
          <w:i w:val="0"/>
          <w:iCs w:val="0"/>
          <w:sz w:val="24"/>
          <w:szCs w:val="24"/>
        </w:rPr>
      </w:pPr>
      <w:r w:rsidRPr="001D5883">
        <w:rPr>
          <w:rFonts w:asciiTheme="majorBidi" w:hAnsiTheme="majorBidi" w:cstheme="majorBidi"/>
          <w:i w:val="0"/>
          <w:iCs w:val="0"/>
          <w:sz w:val="24"/>
          <w:szCs w:val="24"/>
        </w:rPr>
        <w:t xml:space="preserve">- </w:t>
      </w:r>
      <w:r w:rsidR="00DC3A8E" w:rsidRPr="001D5883">
        <w:rPr>
          <w:rFonts w:asciiTheme="majorBidi" w:hAnsiTheme="majorBidi" w:cstheme="majorBidi"/>
          <w:i w:val="0"/>
          <w:iCs w:val="0"/>
          <w:sz w:val="24"/>
          <w:szCs w:val="24"/>
        </w:rPr>
        <w:t>Globule polaire</w:t>
      </w:r>
      <w:r w:rsidR="00DC3A8E" w:rsidRPr="001D5883">
        <w:rPr>
          <w:rFonts w:asciiTheme="majorBidi" w:hAnsiTheme="majorBidi" w:cstheme="majorBidi"/>
          <w:b w:val="0"/>
          <w:bCs w:val="0"/>
          <w:i w:val="0"/>
          <w:iCs w:val="0"/>
          <w:sz w:val="24"/>
          <w:szCs w:val="24"/>
        </w:rPr>
        <w:t> : L'une des deux cellules stériles formées avec l'</w:t>
      </w:r>
      <w:hyperlink r:id="rId29" w:tooltip="Ovule" w:history="1">
        <w:r w:rsidR="00DC3A8E" w:rsidRPr="001D5883">
          <w:rPr>
            <w:rStyle w:val="Lienhypertexte"/>
            <w:rFonts w:asciiTheme="majorBidi" w:hAnsiTheme="majorBidi" w:cstheme="majorBidi"/>
            <w:b w:val="0"/>
            <w:bCs w:val="0"/>
            <w:i w:val="0"/>
            <w:iCs w:val="0"/>
            <w:color w:val="auto"/>
            <w:sz w:val="24"/>
            <w:szCs w:val="24"/>
            <w:u w:val="none"/>
          </w:rPr>
          <w:t>ovule</w:t>
        </w:r>
      </w:hyperlink>
      <w:r w:rsidR="00DC3A8E" w:rsidRPr="001D5883">
        <w:rPr>
          <w:rFonts w:asciiTheme="majorBidi" w:hAnsiTheme="majorBidi" w:cstheme="majorBidi"/>
          <w:b w:val="0"/>
          <w:bCs w:val="0"/>
          <w:i w:val="0"/>
          <w:iCs w:val="0"/>
          <w:sz w:val="24"/>
          <w:szCs w:val="24"/>
        </w:rPr>
        <w:t xml:space="preserve"> au cours de la </w:t>
      </w:r>
      <w:hyperlink r:id="rId30" w:tooltip="Méiose" w:history="1">
        <w:r w:rsidR="00DC3A8E" w:rsidRPr="001D5883">
          <w:rPr>
            <w:rStyle w:val="Lienhypertexte"/>
            <w:rFonts w:asciiTheme="majorBidi" w:hAnsiTheme="majorBidi" w:cstheme="majorBidi"/>
            <w:b w:val="0"/>
            <w:bCs w:val="0"/>
            <w:i w:val="0"/>
            <w:iCs w:val="0"/>
            <w:color w:val="auto"/>
            <w:sz w:val="24"/>
            <w:szCs w:val="24"/>
            <w:u w:val="none"/>
          </w:rPr>
          <w:t>méiose</w:t>
        </w:r>
      </w:hyperlink>
      <w:r w:rsidR="00DC3A8E" w:rsidRPr="001D5883">
        <w:rPr>
          <w:rFonts w:asciiTheme="majorBidi" w:hAnsiTheme="majorBidi" w:cstheme="majorBidi"/>
          <w:b w:val="0"/>
          <w:bCs w:val="0"/>
          <w:i w:val="0"/>
          <w:iCs w:val="0"/>
          <w:sz w:val="24"/>
          <w:szCs w:val="24"/>
        </w:rPr>
        <w:t xml:space="preserve">, dans la </w:t>
      </w:r>
      <w:hyperlink r:id="rId31" w:tooltip="Ovogénèse" w:history="1">
        <w:r w:rsidR="00DC3A8E" w:rsidRPr="001D5883">
          <w:rPr>
            <w:rStyle w:val="Lienhypertexte"/>
            <w:rFonts w:asciiTheme="majorBidi" w:hAnsiTheme="majorBidi" w:cstheme="majorBidi"/>
            <w:b w:val="0"/>
            <w:bCs w:val="0"/>
            <w:i w:val="0"/>
            <w:iCs w:val="0"/>
            <w:color w:val="auto"/>
            <w:sz w:val="24"/>
            <w:szCs w:val="24"/>
            <w:u w:val="none"/>
          </w:rPr>
          <w:t>gamétogénèse femelle</w:t>
        </w:r>
      </w:hyperlink>
      <w:r w:rsidR="00DC3A8E" w:rsidRPr="001D5883">
        <w:rPr>
          <w:rFonts w:asciiTheme="majorBidi" w:hAnsiTheme="majorBidi" w:cstheme="majorBidi"/>
          <w:b w:val="0"/>
          <w:bCs w:val="0"/>
          <w:i w:val="0"/>
          <w:iCs w:val="0"/>
          <w:sz w:val="24"/>
          <w:szCs w:val="24"/>
        </w:rPr>
        <w:t xml:space="preserve">. Le premier globule polaire expulsé emmène avec lui l'un des 2 chromosomes homologues séparés à la fin de la division </w:t>
      </w:r>
      <w:r w:rsidR="001101A3" w:rsidRPr="001D5883">
        <w:rPr>
          <w:rFonts w:asciiTheme="majorBidi" w:hAnsiTheme="majorBidi" w:cstheme="majorBidi"/>
          <w:b w:val="0"/>
          <w:bCs w:val="0"/>
          <w:i w:val="0"/>
          <w:iCs w:val="0"/>
          <w:sz w:val="24"/>
          <w:szCs w:val="24"/>
        </w:rPr>
        <w:t>réductionnelle</w:t>
      </w:r>
      <w:r w:rsidR="00DC3A8E" w:rsidRPr="001D5883">
        <w:rPr>
          <w:rFonts w:asciiTheme="majorBidi" w:hAnsiTheme="majorBidi" w:cstheme="majorBidi"/>
          <w:b w:val="0"/>
          <w:bCs w:val="0"/>
          <w:i w:val="0"/>
          <w:iCs w:val="0"/>
          <w:sz w:val="24"/>
          <w:szCs w:val="24"/>
        </w:rPr>
        <w:t xml:space="preserve"> (première division) de méiose, le second emporte l'une des deux </w:t>
      </w:r>
      <w:r w:rsidR="001101A3" w:rsidRPr="001D5883">
        <w:rPr>
          <w:rFonts w:asciiTheme="majorBidi" w:hAnsiTheme="majorBidi" w:cstheme="majorBidi"/>
          <w:b w:val="0"/>
          <w:bCs w:val="0"/>
          <w:i w:val="0"/>
          <w:iCs w:val="0"/>
          <w:sz w:val="24"/>
          <w:szCs w:val="24"/>
        </w:rPr>
        <w:t>chromatides</w:t>
      </w:r>
      <w:r w:rsidR="00DC3A8E" w:rsidRPr="001D5883">
        <w:rPr>
          <w:rFonts w:asciiTheme="majorBidi" w:hAnsiTheme="majorBidi" w:cstheme="majorBidi"/>
          <w:b w:val="0"/>
          <w:bCs w:val="0"/>
          <w:i w:val="0"/>
          <w:iCs w:val="0"/>
          <w:sz w:val="24"/>
          <w:szCs w:val="24"/>
        </w:rPr>
        <w:t xml:space="preserve"> </w:t>
      </w:r>
      <w:r w:rsidR="001101A3" w:rsidRPr="001D5883">
        <w:rPr>
          <w:rFonts w:asciiTheme="majorBidi" w:hAnsiTheme="majorBidi" w:cstheme="majorBidi"/>
          <w:b w:val="0"/>
          <w:bCs w:val="0"/>
          <w:i w:val="0"/>
          <w:iCs w:val="0"/>
          <w:sz w:val="24"/>
          <w:szCs w:val="24"/>
        </w:rPr>
        <w:t>sœurs</w:t>
      </w:r>
      <w:r w:rsidR="00DC3A8E" w:rsidRPr="001D5883">
        <w:rPr>
          <w:rFonts w:asciiTheme="majorBidi" w:hAnsiTheme="majorBidi" w:cstheme="majorBidi"/>
          <w:b w:val="0"/>
          <w:bCs w:val="0"/>
          <w:i w:val="0"/>
          <w:iCs w:val="0"/>
          <w:sz w:val="24"/>
          <w:szCs w:val="24"/>
        </w:rPr>
        <w:t xml:space="preserve"> à la fin de la division équationnelle (deuxième division) de méiose. Ceci permet d'obtenir un gamète féminin à l'image du gamète masculin</w:t>
      </w:r>
      <w:r w:rsidR="006D0C33" w:rsidRPr="001D5883">
        <w:rPr>
          <w:rFonts w:asciiTheme="majorBidi" w:hAnsiTheme="majorBidi" w:cstheme="majorBidi"/>
          <w:b w:val="0"/>
          <w:bCs w:val="0"/>
          <w:i w:val="0"/>
          <w:iCs w:val="0"/>
          <w:sz w:val="24"/>
          <w:szCs w:val="24"/>
        </w:rPr>
        <w:t xml:space="preserve">, </w:t>
      </w:r>
      <w:r w:rsidR="00DC3A8E" w:rsidRPr="001D5883">
        <w:rPr>
          <w:rFonts w:asciiTheme="majorBidi" w:hAnsiTheme="majorBidi" w:cstheme="majorBidi"/>
          <w:b w:val="0"/>
          <w:bCs w:val="0"/>
          <w:i w:val="0"/>
          <w:iCs w:val="0"/>
          <w:sz w:val="24"/>
          <w:szCs w:val="24"/>
        </w:rPr>
        <w:t xml:space="preserve">c'est-à-dire haploïde. </w:t>
      </w:r>
    </w:p>
    <w:p w:rsidR="009D5E27" w:rsidRDefault="009D5E27" w:rsidP="00D77BF8">
      <w:pPr>
        <w:spacing w:line="276" w:lineRule="auto"/>
        <w:jc w:val="both"/>
        <w:rPr>
          <w:rFonts w:asciiTheme="majorBidi" w:hAnsiTheme="majorBidi" w:cstheme="majorBidi"/>
          <w:b/>
          <w:bCs/>
        </w:rPr>
      </w:pPr>
    </w:p>
    <w:p w:rsidR="003A65C9" w:rsidRPr="001D5883" w:rsidRDefault="00AF43B2" w:rsidP="009D5E27">
      <w:pPr>
        <w:spacing w:line="276" w:lineRule="auto"/>
        <w:jc w:val="both"/>
        <w:rPr>
          <w:rFonts w:asciiTheme="majorBidi" w:hAnsiTheme="majorBidi" w:cstheme="majorBidi"/>
          <w:b/>
          <w:bCs/>
        </w:rPr>
      </w:pPr>
      <w:r>
        <w:rPr>
          <w:rFonts w:asciiTheme="majorBidi" w:hAnsiTheme="majorBidi" w:cstheme="majorBidi"/>
          <w:b/>
          <w:bCs/>
        </w:rPr>
        <w:t>4</w:t>
      </w:r>
      <w:r w:rsidR="003A65C9" w:rsidRPr="001D5883">
        <w:rPr>
          <w:rFonts w:asciiTheme="majorBidi" w:hAnsiTheme="majorBidi" w:cstheme="majorBidi"/>
          <w:b/>
          <w:bCs/>
        </w:rPr>
        <w:t>- Le cycle ovarien </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Le cycle ovarien ou cycle menstruel, qui est induit par des sécrétions hormonales de l’hypophyse et de l’ovaire, se manifeste par des modifications au niveau de l’ensemble de l’appareil génital féminin, et dure en </w:t>
      </w:r>
      <w:r w:rsidRPr="001D5883">
        <w:rPr>
          <w:rFonts w:asciiTheme="majorBidi" w:hAnsiTheme="majorBidi" w:cstheme="majorBidi"/>
        </w:rPr>
        <w:lastRenderedPageBreak/>
        <w:t>moyenne 28 jours.</w:t>
      </w:r>
      <w:r w:rsidRPr="001D5883">
        <w:rPr>
          <w:rFonts w:asciiTheme="majorBidi" w:hAnsiTheme="majorBidi" w:cstheme="majorBidi"/>
        </w:rPr>
        <w:br/>
        <w:t>Il débute à la puberté, et se répète inlassablement tout au long de la vie de la femme, et ceci, jusqu’à la ménopause.</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Ce cycle débute et se termine par les menstruations (règles) et comporte 3 grandes phases distinctes :</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 la </w:t>
      </w:r>
      <w:r w:rsidRPr="001D5883">
        <w:rPr>
          <w:rStyle w:val="lev"/>
          <w:rFonts w:asciiTheme="majorBidi" w:hAnsiTheme="majorBidi" w:cstheme="majorBidi"/>
        </w:rPr>
        <w:t>phase folliculaire</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l’</w:t>
      </w:r>
      <w:r w:rsidRPr="001D5883">
        <w:rPr>
          <w:rStyle w:val="lev"/>
          <w:rFonts w:asciiTheme="majorBidi" w:hAnsiTheme="majorBidi" w:cstheme="majorBidi"/>
        </w:rPr>
        <w:t>ovulation</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 la </w:t>
      </w:r>
      <w:r w:rsidRPr="001D5883">
        <w:rPr>
          <w:rStyle w:val="lev"/>
          <w:rFonts w:asciiTheme="majorBidi" w:hAnsiTheme="majorBidi" w:cstheme="majorBidi"/>
        </w:rPr>
        <w:t>phase lutéale</w:t>
      </w:r>
    </w:p>
    <w:p w:rsidR="0080087A" w:rsidRPr="001D5883" w:rsidRDefault="0080087A" w:rsidP="00D77BF8">
      <w:pPr>
        <w:pStyle w:val="NormalWeb"/>
        <w:spacing w:before="0" w:beforeAutospacing="0" w:after="0" w:afterAutospacing="0" w:line="276" w:lineRule="auto"/>
        <w:jc w:val="both"/>
        <w:rPr>
          <w:rFonts w:asciiTheme="majorBidi" w:hAnsiTheme="majorBidi" w:cstheme="majorBidi"/>
          <w:b/>
          <w:bCs/>
        </w:rPr>
      </w:pPr>
    </w:p>
    <w:p w:rsidR="003A65C9" w:rsidRPr="001D5883" w:rsidRDefault="00AF43B2" w:rsidP="009D5E27">
      <w:pPr>
        <w:pStyle w:val="NormalWeb"/>
        <w:spacing w:before="0" w:beforeAutospacing="0" w:after="0" w:afterAutospacing="0" w:line="276" w:lineRule="auto"/>
        <w:ind w:firstLine="708"/>
        <w:jc w:val="both"/>
        <w:rPr>
          <w:rFonts w:asciiTheme="majorBidi" w:hAnsiTheme="majorBidi" w:cstheme="majorBidi"/>
          <w:b/>
          <w:bCs/>
        </w:rPr>
      </w:pPr>
      <w:r>
        <w:rPr>
          <w:rFonts w:asciiTheme="majorBidi" w:hAnsiTheme="majorBidi" w:cstheme="majorBidi"/>
          <w:b/>
          <w:bCs/>
        </w:rPr>
        <w:t>4</w:t>
      </w:r>
      <w:r w:rsidR="003A65C9" w:rsidRPr="001D5883">
        <w:rPr>
          <w:rFonts w:asciiTheme="majorBidi" w:hAnsiTheme="majorBidi" w:cstheme="majorBidi"/>
          <w:b/>
          <w:bCs/>
        </w:rPr>
        <w:t xml:space="preserve">-1-La phase folliculaire </w:t>
      </w:r>
    </w:p>
    <w:p w:rsidR="003A65C9" w:rsidRPr="001D5883" w:rsidRDefault="003A65C9" w:rsidP="00D77BF8">
      <w:pPr>
        <w:pStyle w:val="NormalWeb"/>
        <w:spacing w:before="0" w:beforeAutospacing="0" w:after="0" w:afterAutospacing="0" w:line="276" w:lineRule="auto"/>
        <w:ind w:firstLine="708"/>
        <w:jc w:val="both"/>
        <w:rPr>
          <w:rFonts w:asciiTheme="majorBidi" w:hAnsiTheme="majorBidi" w:cstheme="majorBidi"/>
          <w:b/>
          <w:bCs/>
        </w:rPr>
      </w:pPr>
      <w:r w:rsidRPr="001D5883">
        <w:rPr>
          <w:rFonts w:asciiTheme="majorBidi" w:hAnsiTheme="majorBidi" w:cstheme="majorBidi"/>
        </w:rPr>
        <w:t xml:space="preserve">C’est la phase de </w:t>
      </w:r>
      <w:r w:rsidR="00F16795" w:rsidRPr="001D5883">
        <w:rPr>
          <w:rFonts w:asciiTheme="majorBidi" w:hAnsiTheme="majorBidi" w:cstheme="majorBidi"/>
        </w:rPr>
        <w:t xml:space="preserve">la </w:t>
      </w:r>
      <w:hyperlink r:id="rId32" w:history="1">
        <w:proofErr w:type="spellStart"/>
        <w:r w:rsidRPr="001D5883">
          <w:rPr>
            <w:rStyle w:val="Lienhypertexte"/>
            <w:rFonts w:asciiTheme="majorBidi" w:hAnsiTheme="majorBidi" w:cstheme="majorBidi"/>
            <w:color w:val="auto"/>
          </w:rPr>
          <w:t>folliculogénèse</w:t>
        </w:r>
        <w:proofErr w:type="spellEnd"/>
      </w:hyperlink>
      <w:r w:rsidRPr="001D5883">
        <w:rPr>
          <w:rFonts w:asciiTheme="majorBidi" w:hAnsiTheme="majorBidi" w:cstheme="majorBidi"/>
        </w:rPr>
        <w:t xml:space="preserve"> (ou croissance folliculaire).Cette phase s’étend du 1er jour du cycle (1er jour des règles) jusqu’à l’ovulation qui a généralement lieu le 14</w:t>
      </w:r>
      <w:r w:rsidR="006D0C33" w:rsidRPr="001D5883">
        <w:rPr>
          <w:rFonts w:asciiTheme="majorBidi" w:hAnsiTheme="majorBidi" w:cstheme="majorBidi"/>
        </w:rPr>
        <w:t>e</w:t>
      </w:r>
      <w:r w:rsidRPr="001D5883">
        <w:rPr>
          <w:rFonts w:asciiTheme="majorBidi" w:hAnsiTheme="majorBidi" w:cstheme="majorBidi"/>
        </w:rPr>
        <w:t xml:space="preserve"> jour d’un cycle idéal de 28 jours.</w:t>
      </w:r>
      <w:r w:rsidRPr="001D5883">
        <w:rPr>
          <w:rFonts w:asciiTheme="majorBidi" w:hAnsiTheme="majorBidi" w:cstheme="majorBidi"/>
        </w:rPr>
        <w:br/>
        <w:t>Il dure donc, en moyenne, 14 jours, mais sa durée peut varier considérablement d’une femme à l’autre.</w:t>
      </w:r>
      <w:r w:rsidR="00F16795" w:rsidRPr="001D5883">
        <w:rPr>
          <w:rFonts w:asciiTheme="majorBidi" w:hAnsiTheme="majorBidi" w:cstheme="majorBidi"/>
        </w:rPr>
        <w:t xml:space="preserve"> </w:t>
      </w:r>
      <w:r w:rsidR="006D0C33" w:rsidRPr="001D5883">
        <w:rPr>
          <w:rFonts w:asciiTheme="majorBidi" w:hAnsiTheme="majorBidi" w:cstheme="majorBidi"/>
        </w:rPr>
        <w:t>L</w:t>
      </w:r>
      <w:r w:rsidRPr="001D5883">
        <w:rPr>
          <w:rFonts w:asciiTheme="majorBidi" w:hAnsiTheme="majorBidi" w:cstheme="majorBidi"/>
        </w:rPr>
        <w:t xml:space="preserve">es petits follicules disponibles dans les ovaires en début de cycle (les follicules </w:t>
      </w:r>
      <w:proofErr w:type="spellStart"/>
      <w:r w:rsidRPr="001D5883">
        <w:rPr>
          <w:rFonts w:asciiTheme="majorBidi" w:hAnsiTheme="majorBidi" w:cstheme="majorBidi"/>
        </w:rPr>
        <w:t>préantraux</w:t>
      </w:r>
      <w:proofErr w:type="spellEnd"/>
      <w:r w:rsidRPr="001D5883">
        <w:rPr>
          <w:rFonts w:asciiTheme="majorBidi" w:hAnsiTheme="majorBidi" w:cstheme="majorBidi"/>
        </w:rPr>
        <w:t>) vont entamer leur croissance et leur développement,  la plupart des follicules, commencent à se dégénérer (c’est le phénomène de l</w:t>
      </w:r>
      <w:r w:rsidRPr="001D5883">
        <w:rPr>
          <w:rFonts w:asciiTheme="majorBidi" w:hAnsiTheme="majorBidi" w:cstheme="majorBidi"/>
          <w:b/>
          <w:bCs/>
        </w:rPr>
        <w:t>’</w:t>
      </w:r>
      <w:r w:rsidRPr="001D5883">
        <w:rPr>
          <w:rStyle w:val="lev"/>
          <w:rFonts w:asciiTheme="majorBidi" w:hAnsiTheme="majorBidi" w:cstheme="majorBidi"/>
          <w:b w:val="0"/>
          <w:bCs w:val="0"/>
        </w:rPr>
        <w:t>atrésie folliculaire</w:t>
      </w:r>
      <w:r w:rsidRPr="001D5883">
        <w:rPr>
          <w:rFonts w:asciiTheme="majorBidi" w:hAnsiTheme="majorBidi" w:cstheme="majorBidi"/>
        </w:rPr>
        <w:t xml:space="preserve">). Seul un follicule (en général), le plus sensible à la FSH, va poursuivre sa croissance et arriver à maturation à la fin de cette phase. C’est le follicule dominant qui portera le nom de </w:t>
      </w:r>
      <w:r w:rsidRPr="001D5883">
        <w:rPr>
          <w:rStyle w:val="lev"/>
          <w:rFonts w:asciiTheme="majorBidi" w:hAnsiTheme="majorBidi" w:cstheme="majorBidi"/>
          <w:b w:val="0"/>
          <w:bCs w:val="0"/>
        </w:rPr>
        <w:t xml:space="preserve">follicule de </w:t>
      </w:r>
      <w:r w:rsidR="006D0C33" w:rsidRPr="001D5883">
        <w:rPr>
          <w:rStyle w:val="lev"/>
          <w:rFonts w:asciiTheme="majorBidi" w:hAnsiTheme="majorBidi" w:cstheme="majorBidi"/>
          <w:b w:val="0"/>
          <w:bCs w:val="0"/>
        </w:rPr>
        <w:t>D</w:t>
      </w:r>
      <w:r w:rsidRPr="001D5883">
        <w:rPr>
          <w:rStyle w:val="lev"/>
          <w:rFonts w:asciiTheme="majorBidi" w:hAnsiTheme="majorBidi" w:cstheme="majorBidi"/>
          <w:b w:val="0"/>
          <w:bCs w:val="0"/>
        </w:rPr>
        <w:t>e Graaf</w:t>
      </w:r>
      <w:r w:rsidRPr="001D5883">
        <w:rPr>
          <w:rFonts w:asciiTheme="majorBidi" w:hAnsiTheme="majorBidi" w:cstheme="majorBidi"/>
          <w:b/>
          <w:bCs/>
        </w:rPr>
        <w:t>.</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b/>
          <w:bCs/>
        </w:rPr>
      </w:pPr>
      <w:r w:rsidRPr="001D5883">
        <w:rPr>
          <w:rFonts w:asciiTheme="majorBidi" w:hAnsiTheme="majorBidi" w:cstheme="majorBidi"/>
        </w:rPr>
        <w:t>Pendant ce temps, au niveau de l’utérus, l’</w:t>
      </w:r>
      <w:r w:rsidRPr="001D5883">
        <w:rPr>
          <w:rStyle w:val="lev"/>
          <w:rFonts w:asciiTheme="majorBidi" w:hAnsiTheme="majorBidi" w:cstheme="majorBidi"/>
          <w:b w:val="0"/>
          <w:bCs w:val="0"/>
        </w:rPr>
        <w:t>endomètre</w:t>
      </w:r>
      <w:r w:rsidRPr="001D5883">
        <w:rPr>
          <w:rFonts w:asciiTheme="majorBidi" w:hAnsiTheme="majorBidi" w:cstheme="majorBidi"/>
        </w:rPr>
        <w:t xml:space="preserve"> qui avait été éliminé lors des règles commence à se régénérer : c’est la </w:t>
      </w:r>
      <w:r w:rsidRPr="001D5883">
        <w:rPr>
          <w:rStyle w:val="lev"/>
          <w:rFonts w:asciiTheme="majorBidi" w:hAnsiTheme="majorBidi" w:cstheme="majorBidi"/>
          <w:b w:val="0"/>
          <w:bCs w:val="0"/>
        </w:rPr>
        <w:t>phase proliférative</w:t>
      </w:r>
      <w:r w:rsidRPr="001D5883">
        <w:rPr>
          <w:rFonts w:asciiTheme="majorBidi" w:hAnsiTheme="majorBidi" w:cstheme="majorBidi"/>
          <w:b/>
          <w:bCs/>
        </w:rPr>
        <w:t>.</w:t>
      </w:r>
    </w:p>
    <w:p w:rsidR="0080087A" w:rsidRPr="001D5883" w:rsidRDefault="0080087A" w:rsidP="00D77BF8">
      <w:pPr>
        <w:pStyle w:val="NormalWeb"/>
        <w:spacing w:before="0" w:beforeAutospacing="0" w:after="0" w:afterAutospacing="0" w:line="276" w:lineRule="auto"/>
        <w:jc w:val="both"/>
        <w:rPr>
          <w:rFonts w:asciiTheme="majorBidi" w:hAnsiTheme="majorBidi" w:cstheme="majorBidi"/>
          <w:b/>
          <w:bCs/>
        </w:rPr>
      </w:pPr>
    </w:p>
    <w:p w:rsidR="003A65C9" w:rsidRPr="001D5883" w:rsidRDefault="00AF43B2" w:rsidP="009D5E27">
      <w:pPr>
        <w:pStyle w:val="NormalWeb"/>
        <w:spacing w:before="0" w:beforeAutospacing="0" w:after="0" w:afterAutospacing="0" w:line="276" w:lineRule="auto"/>
        <w:ind w:firstLine="708"/>
        <w:jc w:val="both"/>
        <w:rPr>
          <w:rFonts w:asciiTheme="majorBidi" w:hAnsiTheme="majorBidi" w:cstheme="majorBidi"/>
          <w:b/>
          <w:bCs/>
        </w:rPr>
      </w:pPr>
      <w:r>
        <w:rPr>
          <w:rFonts w:asciiTheme="majorBidi" w:hAnsiTheme="majorBidi" w:cstheme="majorBidi"/>
          <w:b/>
          <w:bCs/>
        </w:rPr>
        <w:t>4</w:t>
      </w:r>
      <w:r w:rsidR="003A65C9" w:rsidRPr="001D5883">
        <w:rPr>
          <w:rFonts w:asciiTheme="majorBidi" w:hAnsiTheme="majorBidi" w:cstheme="majorBidi"/>
          <w:b/>
          <w:bCs/>
        </w:rPr>
        <w:t xml:space="preserve">-2- L'ovulation </w:t>
      </w:r>
    </w:p>
    <w:p w:rsidR="003A65C9" w:rsidRPr="001D5883" w:rsidRDefault="003A65C9"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L’ovulation est une période de courte durée (en moyenne 48 heures) qui se caractérise par la libération de l’ovocyte II  mature par l’ovaire et sa captation par la trompe de Fallope.</w:t>
      </w:r>
    </w:p>
    <w:p w:rsidR="0080087A" w:rsidRPr="001D5883" w:rsidRDefault="0080087A" w:rsidP="00D77BF8">
      <w:pPr>
        <w:pStyle w:val="NormalWeb"/>
        <w:spacing w:before="0" w:beforeAutospacing="0" w:after="0" w:afterAutospacing="0" w:line="276" w:lineRule="auto"/>
        <w:jc w:val="both"/>
        <w:rPr>
          <w:rFonts w:asciiTheme="majorBidi" w:hAnsiTheme="majorBidi" w:cstheme="majorBidi"/>
          <w:b/>
          <w:bCs/>
        </w:rPr>
      </w:pPr>
    </w:p>
    <w:p w:rsidR="003A65C9" w:rsidRPr="001D5883" w:rsidRDefault="00AF43B2" w:rsidP="009D5E27">
      <w:pPr>
        <w:pStyle w:val="NormalWeb"/>
        <w:spacing w:before="0" w:beforeAutospacing="0" w:after="0" w:afterAutospacing="0" w:line="276" w:lineRule="auto"/>
        <w:ind w:firstLine="708"/>
        <w:jc w:val="both"/>
        <w:rPr>
          <w:rFonts w:asciiTheme="majorBidi" w:hAnsiTheme="majorBidi" w:cstheme="majorBidi"/>
          <w:b/>
          <w:bCs/>
        </w:rPr>
      </w:pPr>
      <w:r>
        <w:rPr>
          <w:rFonts w:asciiTheme="majorBidi" w:hAnsiTheme="majorBidi" w:cstheme="majorBidi"/>
          <w:b/>
          <w:bCs/>
        </w:rPr>
        <w:t>4</w:t>
      </w:r>
      <w:r w:rsidR="003A65C9" w:rsidRPr="001D5883">
        <w:rPr>
          <w:rFonts w:asciiTheme="majorBidi" w:hAnsiTheme="majorBidi" w:cstheme="majorBidi"/>
          <w:b/>
          <w:bCs/>
        </w:rPr>
        <w:t>-3-La phase lutéale</w:t>
      </w:r>
    </w:p>
    <w:p w:rsidR="003A65C9" w:rsidRPr="001D5883" w:rsidRDefault="003A65C9"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Cette phase s’étend de l’ovulation à l’arrivée des règles.</w:t>
      </w:r>
      <w:r w:rsidRPr="001D5883">
        <w:rPr>
          <w:rFonts w:asciiTheme="majorBidi" w:hAnsiTheme="majorBidi" w:cstheme="majorBidi"/>
        </w:rPr>
        <w:br/>
        <w:t>Sa durée est relativement constante et peu variable, de 12 à 16 jours. Elle est caractérisée par 2 phénomènes :</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 - </w:t>
      </w:r>
      <w:r w:rsidRPr="001D5883">
        <w:rPr>
          <w:rStyle w:val="lev"/>
          <w:rFonts w:asciiTheme="majorBidi" w:hAnsiTheme="majorBidi" w:cstheme="majorBidi"/>
        </w:rPr>
        <w:t>La formation et ensuite la dégénérescence du corps jaune</w:t>
      </w:r>
      <w:r w:rsidRPr="001D5883">
        <w:rPr>
          <w:rFonts w:asciiTheme="majorBidi" w:hAnsiTheme="majorBidi" w:cstheme="majorBidi"/>
        </w:rPr>
        <w:t xml:space="preserve"> : </w:t>
      </w:r>
    </w:p>
    <w:p w:rsidR="003A65C9" w:rsidRPr="001D5883" w:rsidRDefault="00F16795" w:rsidP="00D77BF8">
      <w:pPr>
        <w:autoSpaceDE w:val="0"/>
        <w:autoSpaceDN w:val="0"/>
        <w:adjustRightInd w:val="0"/>
        <w:spacing w:line="276" w:lineRule="auto"/>
        <w:jc w:val="both"/>
        <w:rPr>
          <w:rFonts w:asciiTheme="majorBidi" w:hAnsiTheme="majorBidi" w:cstheme="majorBidi"/>
        </w:rPr>
      </w:pPr>
      <w:r w:rsidRPr="001D5883">
        <w:rPr>
          <w:rFonts w:asciiTheme="majorBidi" w:hAnsiTheme="majorBidi" w:cstheme="majorBidi"/>
        </w:rPr>
        <w:t>Le</w:t>
      </w:r>
      <w:r w:rsidR="003A65C9" w:rsidRPr="001D5883">
        <w:rPr>
          <w:rFonts w:asciiTheme="majorBidi" w:hAnsiTheme="majorBidi" w:cstheme="majorBidi"/>
        </w:rPr>
        <w:t xml:space="preserve"> follicule de De Graaf qui a libéré l’ovocyte mature va se remplir de sang (follicule hémorragique) et ses cellules vont se modifier. Il va dès lors sécréter principalement de la progestérone (et aussi un peu d’</w:t>
      </w:r>
      <w:proofErr w:type="spellStart"/>
      <w:r w:rsidR="003A65C9" w:rsidRPr="001D5883">
        <w:rPr>
          <w:rFonts w:asciiTheme="majorBidi" w:hAnsiTheme="majorBidi" w:cstheme="majorBidi"/>
        </w:rPr>
        <w:t>oestrogènes</w:t>
      </w:r>
      <w:proofErr w:type="spellEnd"/>
      <w:r w:rsidR="003A65C9" w:rsidRPr="001D5883">
        <w:rPr>
          <w:rFonts w:asciiTheme="majorBidi" w:hAnsiTheme="majorBidi" w:cstheme="majorBidi"/>
        </w:rPr>
        <w:t>) qui atteint un pic maximal entre 8 et 10</w:t>
      </w:r>
      <w:r w:rsidR="006D0C33" w:rsidRPr="001D5883">
        <w:rPr>
          <w:rFonts w:asciiTheme="majorBidi" w:hAnsiTheme="majorBidi" w:cstheme="majorBidi"/>
        </w:rPr>
        <w:t>es</w:t>
      </w:r>
      <w:r w:rsidR="003A65C9" w:rsidRPr="001D5883">
        <w:rPr>
          <w:rFonts w:asciiTheme="majorBidi" w:hAnsiTheme="majorBidi" w:cstheme="majorBidi"/>
        </w:rPr>
        <w:t xml:space="preserve"> jours post-ovulatoire</w:t>
      </w:r>
      <w:r w:rsidR="006D0C33" w:rsidRPr="001D5883">
        <w:rPr>
          <w:rFonts w:asciiTheme="majorBidi" w:hAnsiTheme="majorBidi" w:cstheme="majorBidi"/>
        </w:rPr>
        <w:t>s.</w:t>
      </w:r>
      <w:r w:rsidR="003A65C9" w:rsidRPr="001D5883">
        <w:rPr>
          <w:rFonts w:asciiTheme="majorBidi" w:hAnsiTheme="majorBidi" w:cstheme="majorBidi"/>
        </w:rPr>
        <w:t xml:space="preserve"> En l’absence de fécondation et nidation, le corps jaune va commencer à régresser </w:t>
      </w:r>
      <w:r w:rsidR="00924A7C" w:rsidRPr="001D5883">
        <w:rPr>
          <w:rFonts w:asciiTheme="majorBidi" w:hAnsiTheme="majorBidi" w:cstheme="majorBidi"/>
        </w:rPr>
        <w:t>En l’absence de fécondation, ce corps jaune va régresser et se transformer en une cicatrice fibreuse appelée Corpus blanc (</w:t>
      </w:r>
      <w:proofErr w:type="spellStart"/>
      <w:r w:rsidR="00924A7C" w:rsidRPr="001D5883">
        <w:rPr>
          <w:rFonts w:asciiTheme="majorBidi" w:hAnsiTheme="majorBidi" w:cstheme="majorBidi"/>
        </w:rPr>
        <w:t>Albicans</w:t>
      </w:r>
      <w:proofErr w:type="spellEnd"/>
      <w:r w:rsidR="00924A7C" w:rsidRPr="001D5883">
        <w:rPr>
          <w:rFonts w:asciiTheme="majorBidi" w:hAnsiTheme="majorBidi" w:cstheme="majorBidi"/>
        </w:rPr>
        <w:t xml:space="preserve">). </w:t>
      </w:r>
      <w:proofErr w:type="gramStart"/>
      <w:r w:rsidR="003A65C9" w:rsidRPr="001D5883">
        <w:rPr>
          <w:rFonts w:asciiTheme="majorBidi" w:hAnsiTheme="majorBidi" w:cstheme="majorBidi"/>
        </w:rPr>
        <w:t>le</w:t>
      </w:r>
      <w:proofErr w:type="gramEnd"/>
      <w:r w:rsidR="003A65C9" w:rsidRPr="001D5883">
        <w:rPr>
          <w:rFonts w:asciiTheme="majorBidi" w:hAnsiTheme="majorBidi" w:cstheme="majorBidi"/>
        </w:rPr>
        <w:t xml:space="preserve"> taux de progestérone et des </w:t>
      </w:r>
      <w:r w:rsidR="00924A7C" w:rsidRPr="001D5883">
        <w:rPr>
          <w:rFonts w:asciiTheme="majorBidi" w:hAnsiTheme="majorBidi" w:cstheme="majorBidi"/>
        </w:rPr>
        <w:t>œstrogènes</w:t>
      </w:r>
      <w:r w:rsidR="003A65C9" w:rsidRPr="001D5883">
        <w:rPr>
          <w:rFonts w:asciiTheme="majorBidi" w:hAnsiTheme="majorBidi" w:cstheme="majorBidi"/>
        </w:rPr>
        <w:t xml:space="preserve"> vont diminuer.</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rPr>
      </w:pPr>
      <w:r w:rsidRPr="001D5883">
        <w:rPr>
          <w:rStyle w:val="lev"/>
          <w:rFonts w:asciiTheme="majorBidi" w:hAnsiTheme="majorBidi" w:cstheme="majorBidi"/>
        </w:rPr>
        <w:t>- Le développement de l’endomètre qui se prépare à une éventuelle nidation</w:t>
      </w:r>
      <w:r w:rsidRPr="001D5883">
        <w:rPr>
          <w:rFonts w:asciiTheme="majorBidi" w:hAnsiTheme="majorBidi" w:cstheme="majorBidi"/>
        </w:rPr>
        <w:t xml:space="preserve">  sous l’action de la </w:t>
      </w:r>
      <w:r w:rsidRPr="001D5883">
        <w:rPr>
          <w:rStyle w:val="lev"/>
          <w:rFonts w:asciiTheme="majorBidi" w:hAnsiTheme="majorBidi" w:cstheme="majorBidi"/>
        </w:rPr>
        <w:t>progestérone</w:t>
      </w:r>
      <w:r w:rsidRPr="001D5883">
        <w:rPr>
          <w:rFonts w:asciiTheme="majorBidi" w:hAnsiTheme="majorBidi" w:cstheme="majorBidi"/>
        </w:rPr>
        <w:t xml:space="preserve">, la paroi de l’endomètre s’épaissit et se </w:t>
      </w:r>
      <w:proofErr w:type="spellStart"/>
      <w:r w:rsidRPr="001D5883">
        <w:rPr>
          <w:rFonts w:asciiTheme="majorBidi" w:hAnsiTheme="majorBidi" w:cstheme="majorBidi"/>
        </w:rPr>
        <w:t>vascularise</w:t>
      </w:r>
      <w:proofErr w:type="spellEnd"/>
      <w:r w:rsidRPr="001D5883">
        <w:rPr>
          <w:rFonts w:asciiTheme="majorBidi" w:hAnsiTheme="majorBidi" w:cstheme="majorBidi"/>
        </w:rPr>
        <w:t xml:space="preserve"> (phase sécrétoire). </w:t>
      </w:r>
    </w:p>
    <w:p w:rsidR="003A65C9" w:rsidRPr="001D5883" w:rsidRDefault="003A65C9" w:rsidP="00D77BF8">
      <w:pPr>
        <w:pStyle w:val="NormalWeb"/>
        <w:spacing w:before="0" w:beforeAutospacing="0" w:after="0" w:afterAutospacing="0" w:line="276" w:lineRule="auto"/>
        <w:jc w:val="both"/>
        <w:rPr>
          <w:rFonts w:asciiTheme="majorBidi" w:hAnsiTheme="majorBidi" w:cstheme="majorBidi"/>
          <w:b/>
          <w:bCs/>
        </w:rPr>
      </w:pPr>
      <w:r w:rsidRPr="001D5883">
        <w:rPr>
          <w:rFonts w:asciiTheme="majorBidi" w:hAnsiTheme="majorBidi" w:cstheme="majorBidi"/>
        </w:rPr>
        <w:t xml:space="preserve">En l’absence de nidation, suite à la chute de la progestérone, cette paroi va être éliminée en fin de cycle, ce qui déclenche des saignements : les </w:t>
      </w:r>
      <w:r w:rsidRPr="001D5883">
        <w:rPr>
          <w:rStyle w:val="lev"/>
          <w:rFonts w:asciiTheme="majorBidi" w:hAnsiTheme="majorBidi" w:cstheme="majorBidi"/>
          <w:b w:val="0"/>
          <w:bCs w:val="0"/>
        </w:rPr>
        <w:t>menstruations du nouveau cycle</w:t>
      </w:r>
    </w:p>
    <w:p w:rsidR="00AF43B2" w:rsidRDefault="00AF43B2" w:rsidP="00D77BF8">
      <w:pPr>
        <w:pStyle w:val="Titre2"/>
        <w:spacing w:before="0" w:after="0" w:line="276" w:lineRule="auto"/>
        <w:jc w:val="both"/>
        <w:rPr>
          <w:rStyle w:val="mw-headline"/>
          <w:rFonts w:asciiTheme="majorBidi" w:hAnsiTheme="majorBidi" w:cstheme="majorBidi"/>
          <w:i w:val="0"/>
          <w:iCs w:val="0"/>
          <w:sz w:val="24"/>
          <w:szCs w:val="24"/>
        </w:rPr>
      </w:pPr>
    </w:p>
    <w:p w:rsidR="00DC3A8E" w:rsidRPr="001D5883" w:rsidRDefault="00AF43B2" w:rsidP="00D77BF8">
      <w:pPr>
        <w:pStyle w:val="Titre2"/>
        <w:spacing w:before="0" w:after="0" w:line="276" w:lineRule="auto"/>
        <w:jc w:val="both"/>
        <w:rPr>
          <w:rFonts w:asciiTheme="majorBidi" w:hAnsiTheme="majorBidi" w:cstheme="majorBidi"/>
          <w:i w:val="0"/>
          <w:iCs w:val="0"/>
          <w:sz w:val="24"/>
          <w:szCs w:val="24"/>
        </w:rPr>
      </w:pPr>
      <w:r>
        <w:rPr>
          <w:rStyle w:val="mw-headline"/>
          <w:rFonts w:asciiTheme="majorBidi" w:hAnsiTheme="majorBidi" w:cstheme="majorBidi"/>
          <w:i w:val="0"/>
          <w:iCs w:val="0"/>
          <w:sz w:val="24"/>
          <w:szCs w:val="24"/>
        </w:rPr>
        <w:t>5</w:t>
      </w:r>
      <w:r w:rsidR="00DC3A8E" w:rsidRPr="001D5883">
        <w:rPr>
          <w:rStyle w:val="mw-headline"/>
          <w:rFonts w:asciiTheme="majorBidi" w:hAnsiTheme="majorBidi" w:cstheme="majorBidi"/>
          <w:i w:val="0"/>
          <w:iCs w:val="0"/>
          <w:sz w:val="24"/>
          <w:szCs w:val="24"/>
        </w:rPr>
        <w:t xml:space="preserve">- La </w:t>
      </w:r>
      <w:proofErr w:type="spellStart"/>
      <w:r w:rsidR="00DC3A8E" w:rsidRPr="001D5883">
        <w:rPr>
          <w:rStyle w:val="mw-headline"/>
          <w:rFonts w:asciiTheme="majorBidi" w:hAnsiTheme="majorBidi" w:cstheme="majorBidi"/>
          <w:i w:val="0"/>
          <w:iCs w:val="0"/>
          <w:sz w:val="24"/>
          <w:szCs w:val="24"/>
        </w:rPr>
        <w:t>folliculogénèse</w:t>
      </w:r>
      <w:proofErr w:type="spellEnd"/>
      <w:r w:rsidR="00DC3A8E" w:rsidRPr="001D5883">
        <w:rPr>
          <w:rStyle w:val="mw-headline"/>
          <w:rFonts w:asciiTheme="majorBidi" w:hAnsiTheme="majorBidi" w:cstheme="majorBidi"/>
          <w:i w:val="0"/>
          <w:iCs w:val="0"/>
          <w:sz w:val="24"/>
          <w:szCs w:val="24"/>
        </w:rPr>
        <w:t> :</w:t>
      </w:r>
      <w:r w:rsidR="00DC3A8E" w:rsidRPr="001D5883">
        <w:rPr>
          <w:rFonts w:asciiTheme="majorBidi" w:hAnsiTheme="majorBidi" w:cstheme="majorBidi"/>
          <w:i w:val="0"/>
          <w:iCs w:val="0"/>
          <w:sz w:val="24"/>
          <w:szCs w:val="24"/>
        </w:rPr>
        <w:t xml:space="preserve"> Les stades folliculaires</w:t>
      </w:r>
    </w:p>
    <w:p w:rsidR="00DC3A8E" w:rsidRPr="001D5883" w:rsidRDefault="00DC3A8E" w:rsidP="00D77BF8">
      <w:pPr>
        <w:pStyle w:val="Titre3"/>
        <w:spacing w:before="0" w:after="0" w:line="276" w:lineRule="auto"/>
        <w:jc w:val="both"/>
        <w:rPr>
          <w:rFonts w:asciiTheme="majorBidi" w:hAnsiTheme="majorBidi" w:cstheme="majorBidi"/>
          <w:b w:val="0"/>
          <w:bCs w:val="0"/>
          <w:sz w:val="24"/>
          <w:szCs w:val="24"/>
        </w:rPr>
      </w:pPr>
      <w:r w:rsidRPr="001D5883">
        <w:rPr>
          <w:rFonts w:asciiTheme="majorBidi" w:hAnsiTheme="majorBidi" w:cstheme="majorBidi"/>
          <w:b w:val="0"/>
          <w:bCs w:val="0"/>
          <w:sz w:val="24"/>
          <w:szCs w:val="24"/>
        </w:rPr>
        <w:t xml:space="preserve">La </w:t>
      </w:r>
      <w:proofErr w:type="spellStart"/>
      <w:r w:rsidRPr="001D5883">
        <w:rPr>
          <w:rFonts w:asciiTheme="majorBidi" w:hAnsiTheme="majorBidi" w:cstheme="majorBidi"/>
          <w:b w:val="0"/>
          <w:bCs w:val="0"/>
          <w:sz w:val="24"/>
          <w:szCs w:val="24"/>
        </w:rPr>
        <w:t>folliculogénèse</w:t>
      </w:r>
      <w:proofErr w:type="spellEnd"/>
      <w:r w:rsidRPr="001D5883">
        <w:rPr>
          <w:rFonts w:asciiTheme="majorBidi" w:hAnsiTheme="majorBidi" w:cstheme="majorBidi"/>
          <w:b w:val="0"/>
          <w:bCs w:val="0"/>
          <w:sz w:val="24"/>
          <w:szCs w:val="24"/>
        </w:rPr>
        <w:t xml:space="preserve"> se caractérise par la croissance et la maturation du follicule (petit sac situé dans l'ovaire et qui contient l'ovocyte) et de l'ovocyte, et se termine par l'ovulation</w:t>
      </w:r>
      <w:r w:rsidR="003455A5" w:rsidRPr="001D5883">
        <w:rPr>
          <w:rFonts w:asciiTheme="majorBidi" w:hAnsiTheme="majorBidi" w:cstheme="majorBidi"/>
          <w:b w:val="0"/>
          <w:bCs w:val="0"/>
          <w:sz w:val="24"/>
          <w:szCs w:val="24"/>
        </w:rPr>
        <w:t>. Au cours de son développement</w:t>
      </w:r>
      <w:r w:rsidR="006D0C33" w:rsidRPr="001D5883">
        <w:rPr>
          <w:rFonts w:asciiTheme="majorBidi" w:hAnsiTheme="majorBidi" w:cstheme="majorBidi"/>
          <w:b w:val="0"/>
          <w:bCs w:val="0"/>
          <w:sz w:val="24"/>
          <w:szCs w:val="24"/>
        </w:rPr>
        <w:t xml:space="preserve">, </w:t>
      </w:r>
      <w:r w:rsidR="003455A5" w:rsidRPr="001D5883">
        <w:rPr>
          <w:rFonts w:asciiTheme="majorBidi" w:hAnsiTheme="majorBidi" w:cstheme="majorBidi"/>
          <w:b w:val="0"/>
          <w:bCs w:val="0"/>
          <w:sz w:val="24"/>
          <w:szCs w:val="24"/>
        </w:rPr>
        <w:t>le follicule passe par plusieurs stades :</w:t>
      </w:r>
      <w:r w:rsidRPr="001D5883">
        <w:rPr>
          <w:rFonts w:asciiTheme="majorBidi" w:hAnsiTheme="majorBidi" w:cstheme="majorBidi"/>
          <w:b w:val="0"/>
          <w:bCs w:val="0"/>
          <w:sz w:val="24"/>
          <w:szCs w:val="24"/>
        </w:rPr>
        <w:t xml:space="preserve"> </w:t>
      </w:r>
    </w:p>
    <w:p w:rsidR="0080087A" w:rsidRPr="001D5883" w:rsidRDefault="0080087A" w:rsidP="00D77BF8">
      <w:pPr>
        <w:pStyle w:val="NormalWeb"/>
        <w:spacing w:before="0" w:beforeAutospacing="0" w:after="0" w:afterAutospacing="0" w:line="276" w:lineRule="auto"/>
        <w:jc w:val="both"/>
        <w:rPr>
          <w:rFonts w:asciiTheme="majorBidi" w:hAnsiTheme="majorBidi" w:cstheme="majorBidi"/>
          <w:b/>
          <w:bCs/>
        </w:rPr>
      </w:pPr>
    </w:p>
    <w:p w:rsidR="00FE2FF6" w:rsidRPr="001D5883" w:rsidRDefault="00AF43B2" w:rsidP="00D77BF8">
      <w:pPr>
        <w:pStyle w:val="NormalWeb"/>
        <w:spacing w:before="0" w:beforeAutospacing="0" w:after="0" w:afterAutospacing="0" w:line="276" w:lineRule="auto"/>
        <w:ind w:firstLine="708"/>
        <w:jc w:val="both"/>
        <w:rPr>
          <w:rFonts w:asciiTheme="majorBidi" w:hAnsiTheme="majorBidi" w:cstheme="majorBidi"/>
          <w:b/>
          <w:bCs/>
        </w:rPr>
      </w:pPr>
      <w:r>
        <w:rPr>
          <w:rFonts w:asciiTheme="majorBidi" w:hAnsiTheme="majorBidi" w:cstheme="majorBidi"/>
          <w:b/>
          <w:bCs/>
        </w:rPr>
        <w:t>5</w:t>
      </w:r>
      <w:r w:rsidR="003A65C9" w:rsidRPr="001D5883">
        <w:rPr>
          <w:rFonts w:asciiTheme="majorBidi" w:hAnsiTheme="majorBidi" w:cstheme="majorBidi"/>
          <w:b/>
          <w:bCs/>
        </w:rPr>
        <w:t>-</w:t>
      </w:r>
      <w:r w:rsidR="00E935E3" w:rsidRPr="001D5883">
        <w:rPr>
          <w:rFonts w:asciiTheme="majorBidi" w:hAnsiTheme="majorBidi" w:cstheme="majorBidi"/>
          <w:b/>
          <w:bCs/>
        </w:rPr>
        <w:t>1-</w:t>
      </w:r>
      <w:r w:rsidR="00FE2FF6" w:rsidRPr="001D5883">
        <w:rPr>
          <w:rFonts w:asciiTheme="majorBidi" w:hAnsiTheme="majorBidi" w:cstheme="majorBidi"/>
          <w:b/>
          <w:bCs/>
        </w:rPr>
        <w:t>Follicu</w:t>
      </w:r>
      <w:r w:rsidR="001E4D6C" w:rsidRPr="001D5883">
        <w:rPr>
          <w:rFonts w:asciiTheme="majorBidi" w:hAnsiTheme="majorBidi" w:cstheme="majorBidi"/>
          <w:b/>
          <w:bCs/>
        </w:rPr>
        <w:t>le primordial </w:t>
      </w:r>
    </w:p>
    <w:p w:rsidR="00FE2FF6" w:rsidRPr="001D5883" w:rsidRDefault="001554B2"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Au moment de la naissance, tous les ovocytes I s’entoure</w:t>
      </w:r>
      <w:r w:rsidR="006D0C33" w:rsidRPr="001D5883">
        <w:rPr>
          <w:rFonts w:asciiTheme="majorBidi" w:hAnsiTheme="majorBidi" w:cstheme="majorBidi"/>
        </w:rPr>
        <w:t xml:space="preserve">nt </w:t>
      </w:r>
      <w:r w:rsidRPr="001D5883">
        <w:rPr>
          <w:rFonts w:asciiTheme="majorBidi" w:hAnsiTheme="majorBidi" w:cstheme="majorBidi"/>
        </w:rPr>
        <w:t xml:space="preserve">d'une couche de cellules aplaties disposées en couronne, séparée de l'ovaire proprement dit par une membrane (la membrane de </w:t>
      </w:r>
      <w:proofErr w:type="spellStart"/>
      <w:r w:rsidRPr="001D5883">
        <w:rPr>
          <w:rFonts w:asciiTheme="majorBidi" w:hAnsiTheme="majorBidi" w:cstheme="majorBidi"/>
        </w:rPr>
        <w:t>Slavianski</w:t>
      </w:r>
      <w:proofErr w:type="spellEnd"/>
      <w:r w:rsidRPr="001D5883">
        <w:rPr>
          <w:rFonts w:asciiTheme="majorBidi" w:hAnsiTheme="majorBidi" w:cstheme="majorBidi"/>
        </w:rPr>
        <w:t xml:space="preserve">). On parle de </w:t>
      </w:r>
      <w:r w:rsidRPr="001D5883">
        <w:rPr>
          <w:rStyle w:val="lev"/>
          <w:rFonts w:asciiTheme="majorBidi" w:hAnsiTheme="majorBidi" w:cstheme="majorBidi"/>
        </w:rPr>
        <w:t>follicule primordial</w:t>
      </w:r>
      <w:r w:rsidRPr="001D5883">
        <w:rPr>
          <w:rFonts w:asciiTheme="majorBidi" w:hAnsiTheme="majorBidi" w:cstheme="majorBidi"/>
        </w:rPr>
        <w:t xml:space="preserve"> qui mesure environ 0,05mm de diamètre. </w:t>
      </w:r>
      <w:r w:rsidR="00FE2FF6" w:rsidRPr="001D5883">
        <w:rPr>
          <w:rFonts w:asciiTheme="majorBidi" w:hAnsiTheme="majorBidi" w:cstheme="majorBidi"/>
        </w:rPr>
        <w:t xml:space="preserve">Les follicules primordiaux représentent en permanence la majorité des follicules dans l'ovaire. </w:t>
      </w:r>
    </w:p>
    <w:p w:rsidR="00FE2FF6" w:rsidRPr="001D5883" w:rsidRDefault="00FE2FF6" w:rsidP="00D77BF8">
      <w:pPr>
        <w:pStyle w:val="NormalWeb"/>
        <w:spacing w:before="0" w:beforeAutospacing="0" w:after="0" w:afterAutospacing="0" w:line="276" w:lineRule="auto"/>
        <w:jc w:val="both"/>
        <w:rPr>
          <w:rFonts w:asciiTheme="majorBidi" w:hAnsiTheme="majorBidi" w:cstheme="majorBidi"/>
        </w:rPr>
      </w:pPr>
      <w:r w:rsidRPr="001D5883">
        <w:rPr>
          <w:rFonts w:asciiTheme="majorBidi" w:hAnsiTheme="majorBidi" w:cstheme="majorBidi"/>
        </w:rPr>
        <w:t xml:space="preserve">Toutefois, seul un faible pourcentage des follicules primordiaux atteint le stade de follicule tertiaire. La majorité de follicules ''s'atrophie " à divers stades avant la fin de la maturation. </w:t>
      </w:r>
    </w:p>
    <w:p w:rsidR="0080087A" w:rsidRPr="001D5883" w:rsidRDefault="0080087A" w:rsidP="00D77BF8">
      <w:pPr>
        <w:pStyle w:val="Titre3"/>
        <w:spacing w:before="0" w:after="0" w:line="276" w:lineRule="auto"/>
        <w:jc w:val="both"/>
        <w:rPr>
          <w:rStyle w:val="lev"/>
          <w:rFonts w:asciiTheme="majorBidi" w:hAnsiTheme="majorBidi" w:cstheme="majorBidi"/>
          <w:b/>
          <w:bCs/>
          <w:sz w:val="24"/>
          <w:szCs w:val="24"/>
        </w:rPr>
      </w:pPr>
    </w:p>
    <w:p w:rsidR="00DC3A8E" w:rsidRPr="001D5883" w:rsidRDefault="00AF43B2" w:rsidP="00D77BF8">
      <w:pPr>
        <w:pStyle w:val="Titre3"/>
        <w:spacing w:before="0" w:after="0" w:line="276" w:lineRule="auto"/>
        <w:ind w:firstLine="708"/>
        <w:jc w:val="both"/>
        <w:rPr>
          <w:rStyle w:val="lev"/>
          <w:rFonts w:asciiTheme="majorBidi" w:hAnsiTheme="majorBidi" w:cstheme="majorBidi"/>
          <w:b/>
          <w:bCs/>
          <w:sz w:val="24"/>
          <w:szCs w:val="24"/>
        </w:rPr>
      </w:pPr>
      <w:r>
        <w:rPr>
          <w:rStyle w:val="lev"/>
          <w:rFonts w:asciiTheme="majorBidi" w:hAnsiTheme="majorBidi" w:cstheme="majorBidi"/>
          <w:b/>
          <w:bCs/>
          <w:sz w:val="24"/>
          <w:szCs w:val="24"/>
        </w:rPr>
        <w:t>5</w:t>
      </w:r>
      <w:r w:rsidR="003A65C9" w:rsidRPr="001D5883">
        <w:rPr>
          <w:rStyle w:val="lev"/>
          <w:rFonts w:asciiTheme="majorBidi" w:hAnsiTheme="majorBidi" w:cstheme="majorBidi"/>
          <w:b/>
          <w:bCs/>
          <w:sz w:val="24"/>
          <w:szCs w:val="24"/>
        </w:rPr>
        <w:t>-</w:t>
      </w:r>
      <w:r w:rsidR="001E4D6C" w:rsidRPr="001D5883">
        <w:rPr>
          <w:rStyle w:val="lev"/>
          <w:rFonts w:asciiTheme="majorBidi" w:hAnsiTheme="majorBidi" w:cstheme="majorBidi"/>
          <w:b/>
          <w:bCs/>
          <w:sz w:val="24"/>
          <w:szCs w:val="24"/>
        </w:rPr>
        <w:t>2-Follicule primaire</w:t>
      </w:r>
    </w:p>
    <w:p w:rsidR="006D0C33" w:rsidRDefault="00DC3A8E" w:rsidP="00D77BF8">
      <w:pPr>
        <w:pStyle w:val="Titre3"/>
        <w:spacing w:before="0" w:after="0" w:line="276" w:lineRule="auto"/>
        <w:ind w:firstLine="708"/>
        <w:jc w:val="both"/>
        <w:rPr>
          <w:rFonts w:asciiTheme="majorBidi" w:hAnsiTheme="majorBidi" w:cstheme="majorBidi"/>
          <w:b w:val="0"/>
          <w:bCs w:val="0"/>
          <w:sz w:val="24"/>
          <w:szCs w:val="24"/>
        </w:rPr>
      </w:pPr>
      <w:r w:rsidRPr="001D5883">
        <w:rPr>
          <w:rFonts w:asciiTheme="majorBidi" w:hAnsiTheme="majorBidi" w:cstheme="majorBidi"/>
          <w:b w:val="0"/>
          <w:bCs w:val="0"/>
          <w:sz w:val="24"/>
          <w:szCs w:val="24"/>
        </w:rPr>
        <w:t xml:space="preserve">Lors du passage du follicule primordial au follicule primaire, </w:t>
      </w:r>
      <w:r w:rsidR="00E55B2A" w:rsidRPr="001D5883">
        <w:rPr>
          <w:rFonts w:asciiTheme="majorBidi" w:hAnsiTheme="majorBidi" w:cstheme="majorBidi"/>
          <w:b w:val="0"/>
          <w:bCs w:val="0"/>
          <w:sz w:val="24"/>
          <w:szCs w:val="24"/>
        </w:rPr>
        <w:t xml:space="preserve">les cellules </w:t>
      </w:r>
      <w:r w:rsidR="00DD0DC7" w:rsidRPr="001D5883">
        <w:rPr>
          <w:rFonts w:asciiTheme="majorBidi" w:hAnsiTheme="majorBidi" w:cstheme="majorBidi"/>
          <w:b w:val="0"/>
          <w:bCs w:val="0"/>
          <w:sz w:val="24"/>
          <w:szCs w:val="24"/>
        </w:rPr>
        <w:t>de la couche</w:t>
      </w:r>
      <w:r w:rsidR="006D0C33" w:rsidRPr="001D5883">
        <w:rPr>
          <w:rFonts w:asciiTheme="majorBidi" w:hAnsiTheme="majorBidi" w:cstheme="majorBidi"/>
          <w:b w:val="0"/>
          <w:bCs w:val="0"/>
          <w:sz w:val="24"/>
          <w:szCs w:val="24"/>
        </w:rPr>
        <w:t xml:space="preserve"> q</w:t>
      </w:r>
      <w:r w:rsidRPr="001D5883">
        <w:rPr>
          <w:rFonts w:asciiTheme="majorBidi" w:hAnsiTheme="majorBidi" w:cstheme="majorBidi"/>
          <w:b w:val="0"/>
          <w:bCs w:val="0"/>
          <w:sz w:val="24"/>
          <w:szCs w:val="24"/>
        </w:rPr>
        <w:t>ui entoure l'ovocyte devien</w:t>
      </w:r>
      <w:r w:rsidR="00DD0DC7" w:rsidRPr="001D5883">
        <w:rPr>
          <w:rFonts w:asciiTheme="majorBidi" w:hAnsiTheme="majorBidi" w:cstheme="majorBidi"/>
          <w:b w:val="0"/>
          <w:bCs w:val="0"/>
          <w:sz w:val="24"/>
          <w:szCs w:val="24"/>
        </w:rPr>
        <w:t>nent</w:t>
      </w:r>
      <w:r w:rsidRPr="001D5883">
        <w:rPr>
          <w:rFonts w:asciiTheme="majorBidi" w:hAnsiTheme="majorBidi" w:cstheme="majorBidi"/>
          <w:b w:val="0"/>
          <w:bCs w:val="0"/>
          <w:sz w:val="24"/>
          <w:szCs w:val="24"/>
        </w:rPr>
        <w:t xml:space="preserve"> cubique</w:t>
      </w:r>
      <w:r w:rsidR="006D0C33" w:rsidRPr="001D5883">
        <w:rPr>
          <w:rFonts w:asciiTheme="majorBidi" w:hAnsiTheme="majorBidi" w:cstheme="majorBidi"/>
          <w:b w:val="0"/>
          <w:bCs w:val="0"/>
          <w:sz w:val="24"/>
          <w:szCs w:val="24"/>
        </w:rPr>
        <w:t xml:space="preserve">s </w:t>
      </w:r>
      <w:r w:rsidRPr="001D5883">
        <w:rPr>
          <w:rFonts w:asciiTheme="majorBidi" w:hAnsiTheme="majorBidi" w:cstheme="majorBidi"/>
          <w:b w:val="0"/>
          <w:bCs w:val="0"/>
          <w:sz w:val="24"/>
          <w:szCs w:val="24"/>
        </w:rPr>
        <w:t>ou prismatique</w:t>
      </w:r>
      <w:r w:rsidR="006D0C33" w:rsidRPr="001D5883">
        <w:rPr>
          <w:rFonts w:asciiTheme="majorBidi" w:hAnsiTheme="majorBidi" w:cstheme="majorBidi"/>
          <w:b w:val="0"/>
          <w:bCs w:val="0"/>
          <w:sz w:val="24"/>
          <w:szCs w:val="24"/>
        </w:rPr>
        <w:t>s</w:t>
      </w:r>
    </w:p>
    <w:p w:rsidR="00C37590" w:rsidRPr="008510F9" w:rsidRDefault="00C37590" w:rsidP="00C37590"/>
    <w:p w:rsidR="00C37590" w:rsidRPr="008510F9" w:rsidRDefault="00C37590" w:rsidP="00C37590">
      <w:pPr>
        <w:pStyle w:val="Titre3"/>
        <w:spacing w:before="0" w:after="0"/>
        <w:rPr>
          <w:rFonts w:ascii="Times New Roman" w:hAnsi="Times New Roman" w:cs="Times New Roman"/>
          <w:b w:val="0"/>
          <w:bCs w:val="0"/>
          <w:sz w:val="24"/>
          <w:szCs w:val="24"/>
        </w:rPr>
      </w:pPr>
      <w:r w:rsidRPr="008510F9">
        <w:rPr>
          <w:rFonts w:ascii="Times New Roman" w:hAnsi="Times New Roman" w:cs="Times New Roman"/>
          <w:noProof/>
          <w:sz w:val="24"/>
          <w:szCs w:val="24"/>
        </w:rPr>
        <w:drawing>
          <wp:anchor distT="0" distB="0" distL="114300" distR="114300" simplePos="0" relativeHeight="251660288" behindDoc="1" locked="0" layoutInCell="1" allowOverlap="1" wp14:anchorId="4E70A213" wp14:editId="520698BB">
            <wp:simplePos x="0" y="0"/>
            <wp:positionH relativeFrom="column">
              <wp:posOffset>0</wp:posOffset>
            </wp:positionH>
            <wp:positionV relativeFrom="paragraph">
              <wp:posOffset>148590</wp:posOffset>
            </wp:positionV>
            <wp:extent cx="2124075" cy="1333500"/>
            <wp:effectExtent l="19050" t="0" r="9525" b="0"/>
            <wp:wrapTight wrapText="bothSides">
              <wp:wrapPolygon edited="0">
                <wp:start x="-194" y="0"/>
                <wp:lineTo x="-194" y="21291"/>
                <wp:lineTo x="21697" y="21291"/>
                <wp:lineTo x="21697" y="0"/>
                <wp:lineTo x="-194"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124075" cy="1333500"/>
                    </a:xfrm>
                    <a:prstGeom prst="rect">
                      <a:avLst/>
                    </a:prstGeom>
                    <a:noFill/>
                    <a:ln w="9525">
                      <a:noFill/>
                      <a:miter lim="800000"/>
                      <a:headEnd/>
                      <a:tailEnd/>
                    </a:ln>
                  </pic:spPr>
                </pic:pic>
              </a:graphicData>
            </a:graphic>
          </wp:anchor>
        </w:drawing>
      </w:r>
      <w:r w:rsidRPr="008510F9">
        <w:rPr>
          <w:rFonts w:ascii="Times New Roman" w:hAnsi="Times New Roman" w:cs="Times New Roman"/>
          <w:b w:val="0"/>
          <w:bCs w:val="0"/>
          <w:sz w:val="24"/>
          <w:szCs w:val="24"/>
        </w:rPr>
        <w:t xml:space="preserve">                                                                                        </w:t>
      </w:r>
    </w:p>
    <w:p w:rsidR="00C37590" w:rsidRPr="008510F9" w:rsidRDefault="00C37590" w:rsidP="00C37590">
      <w:pPr>
        <w:pStyle w:val="Titre3"/>
        <w:spacing w:before="0" w:after="0"/>
        <w:rPr>
          <w:rFonts w:ascii="Times New Roman" w:hAnsi="Times New Roman" w:cs="Times New Roman"/>
          <w:b w:val="0"/>
          <w:bCs w:val="0"/>
          <w:sz w:val="24"/>
          <w:szCs w:val="24"/>
        </w:rPr>
      </w:pPr>
    </w:p>
    <w:p w:rsidR="00C37590" w:rsidRPr="008510F9" w:rsidRDefault="00C37590" w:rsidP="00C37590">
      <w:pPr>
        <w:pStyle w:val="Titre3"/>
        <w:spacing w:before="0" w:after="0"/>
        <w:rPr>
          <w:rStyle w:val="mw-headline"/>
          <w:rFonts w:ascii="Times New Roman" w:hAnsi="Times New Roman" w:cs="Times New Roman"/>
          <w:b w:val="0"/>
          <w:bCs w:val="0"/>
          <w:sz w:val="24"/>
          <w:szCs w:val="24"/>
        </w:rPr>
      </w:pPr>
      <w:r w:rsidRPr="008510F9">
        <w:rPr>
          <w:rFonts w:ascii="Times New Roman" w:hAnsi="Times New Roman" w:cs="Times New Roman"/>
          <w:b w:val="0"/>
          <w:bCs w:val="0"/>
          <w:sz w:val="24"/>
          <w:szCs w:val="24"/>
        </w:rPr>
        <w:t xml:space="preserve">                  A- Follicule primordial</w:t>
      </w:r>
      <w:r w:rsidRPr="008510F9">
        <w:rPr>
          <w:rFonts w:ascii="Times New Roman" w:hAnsi="Times New Roman" w:cs="Times New Roman"/>
          <w:b w:val="0"/>
          <w:bCs w:val="0"/>
          <w:sz w:val="24"/>
          <w:szCs w:val="24"/>
        </w:rPr>
        <w:br/>
        <w:t xml:space="preserve">                  B- Follicule primaire</w:t>
      </w:r>
      <w:r w:rsidRPr="008510F9">
        <w:rPr>
          <w:rFonts w:ascii="Times New Roman" w:hAnsi="Times New Roman" w:cs="Times New Roman"/>
          <w:b w:val="0"/>
          <w:bCs w:val="0"/>
          <w:sz w:val="24"/>
          <w:szCs w:val="24"/>
        </w:rPr>
        <w:br/>
        <w:t xml:space="preserve">                  1- Ovocyte/ovule</w:t>
      </w:r>
      <w:r w:rsidRPr="008510F9">
        <w:rPr>
          <w:rFonts w:ascii="Times New Roman" w:hAnsi="Times New Roman" w:cs="Times New Roman"/>
          <w:b w:val="0"/>
          <w:bCs w:val="0"/>
          <w:sz w:val="24"/>
          <w:szCs w:val="24"/>
        </w:rPr>
        <w:br/>
        <w:t xml:space="preserve">                  2- Epithélium folliculaire</w:t>
      </w:r>
    </w:p>
    <w:p w:rsidR="00C37590" w:rsidRPr="008510F9" w:rsidRDefault="00C37590" w:rsidP="00C37590">
      <w:pPr>
        <w:pStyle w:val="Titre3"/>
        <w:spacing w:before="0" w:after="0"/>
        <w:jc w:val="both"/>
        <w:rPr>
          <w:rStyle w:val="mw-headline"/>
          <w:rFonts w:ascii="Times New Roman" w:hAnsi="Times New Roman" w:cs="Times New Roman"/>
          <w:sz w:val="24"/>
          <w:szCs w:val="24"/>
        </w:rPr>
      </w:pPr>
    </w:p>
    <w:p w:rsidR="00C37590" w:rsidRPr="008510F9" w:rsidRDefault="00C37590" w:rsidP="00C37590"/>
    <w:p w:rsidR="00C37590" w:rsidRPr="008510F9" w:rsidRDefault="00C37590" w:rsidP="00C37590"/>
    <w:p w:rsidR="00C37590" w:rsidRPr="008510F9" w:rsidRDefault="00C37590" w:rsidP="00C37590"/>
    <w:p w:rsidR="00C37590" w:rsidRPr="008510F9" w:rsidRDefault="00C37590" w:rsidP="00C37590">
      <w:pPr>
        <w:pStyle w:val="Titre3"/>
        <w:spacing w:before="0" w:after="0"/>
        <w:jc w:val="center"/>
        <w:rPr>
          <w:rStyle w:val="mw-headline"/>
          <w:rFonts w:ascii="Times New Roman" w:hAnsi="Times New Roman" w:cs="Times New Roman"/>
          <w:sz w:val="24"/>
          <w:szCs w:val="24"/>
        </w:rPr>
      </w:pPr>
      <w:r w:rsidRPr="008510F9">
        <w:rPr>
          <w:rFonts w:ascii="Times New Roman" w:hAnsi="Times New Roman" w:cs="Times New Roman"/>
          <w:sz w:val="24"/>
          <w:szCs w:val="24"/>
        </w:rPr>
        <w:t>Schéma du développement du follicule primordial en follicule primaire.</w:t>
      </w:r>
    </w:p>
    <w:p w:rsidR="00C37590" w:rsidRPr="00C37590" w:rsidRDefault="00C37590" w:rsidP="00C37590"/>
    <w:p w:rsidR="0080087A" w:rsidRPr="001D5883" w:rsidRDefault="0080087A" w:rsidP="00D77BF8">
      <w:pPr>
        <w:pStyle w:val="Titre3"/>
        <w:spacing w:before="0" w:after="0" w:line="276" w:lineRule="auto"/>
        <w:jc w:val="both"/>
        <w:rPr>
          <w:rFonts w:asciiTheme="majorBidi" w:hAnsiTheme="majorBidi" w:cstheme="majorBidi"/>
          <w:b w:val="0"/>
          <w:bCs w:val="0"/>
          <w:sz w:val="24"/>
          <w:szCs w:val="24"/>
        </w:rPr>
      </w:pPr>
    </w:p>
    <w:p w:rsidR="00DC3A8E" w:rsidRPr="001D5883" w:rsidRDefault="00AF43B2" w:rsidP="00D77BF8">
      <w:pPr>
        <w:pStyle w:val="Titre3"/>
        <w:spacing w:before="0" w:after="0" w:line="276" w:lineRule="auto"/>
        <w:ind w:firstLine="708"/>
        <w:jc w:val="both"/>
        <w:rPr>
          <w:rStyle w:val="lev"/>
          <w:rFonts w:asciiTheme="majorBidi" w:hAnsiTheme="majorBidi" w:cstheme="majorBidi"/>
          <w:b/>
          <w:bCs/>
          <w:sz w:val="24"/>
          <w:szCs w:val="24"/>
        </w:rPr>
      </w:pPr>
      <w:r>
        <w:rPr>
          <w:rFonts w:asciiTheme="majorBidi" w:hAnsiTheme="majorBidi" w:cstheme="majorBidi"/>
          <w:sz w:val="24"/>
          <w:szCs w:val="24"/>
        </w:rPr>
        <w:t>5</w:t>
      </w:r>
      <w:r w:rsidR="003A65C9" w:rsidRPr="001D5883">
        <w:rPr>
          <w:rFonts w:asciiTheme="majorBidi" w:hAnsiTheme="majorBidi" w:cstheme="majorBidi"/>
          <w:sz w:val="24"/>
          <w:szCs w:val="24"/>
        </w:rPr>
        <w:t>-</w:t>
      </w:r>
      <w:r w:rsidR="00DC3A8E" w:rsidRPr="001D5883">
        <w:rPr>
          <w:rStyle w:val="lev"/>
          <w:rFonts w:asciiTheme="majorBidi" w:hAnsiTheme="majorBidi" w:cstheme="majorBidi"/>
          <w:b/>
          <w:bCs/>
          <w:sz w:val="24"/>
          <w:szCs w:val="24"/>
        </w:rPr>
        <w:t>3-Follicule</w:t>
      </w:r>
      <w:r w:rsidR="001E4D6C" w:rsidRPr="001D5883">
        <w:rPr>
          <w:rStyle w:val="lev"/>
          <w:rFonts w:asciiTheme="majorBidi" w:hAnsiTheme="majorBidi" w:cstheme="majorBidi"/>
          <w:b/>
          <w:bCs/>
          <w:sz w:val="24"/>
          <w:szCs w:val="24"/>
        </w:rPr>
        <w:t xml:space="preserve"> secondaire</w:t>
      </w:r>
    </w:p>
    <w:p w:rsidR="00DC3A8E" w:rsidRPr="001D5883" w:rsidRDefault="00DC3A8E" w:rsidP="00D77BF8">
      <w:pPr>
        <w:pStyle w:val="Titre3"/>
        <w:spacing w:before="0" w:after="0" w:line="276" w:lineRule="auto"/>
        <w:ind w:firstLine="708"/>
        <w:jc w:val="both"/>
        <w:rPr>
          <w:rStyle w:val="lev"/>
          <w:rFonts w:asciiTheme="majorBidi" w:hAnsiTheme="majorBidi" w:cstheme="majorBidi"/>
          <w:b/>
          <w:bCs/>
          <w:sz w:val="24"/>
          <w:szCs w:val="24"/>
        </w:rPr>
      </w:pPr>
      <w:r w:rsidRPr="001D5883">
        <w:rPr>
          <w:rFonts w:asciiTheme="majorBidi" w:hAnsiTheme="majorBidi" w:cstheme="majorBidi"/>
          <w:b w:val="0"/>
          <w:bCs w:val="0"/>
          <w:sz w:val="24"/>
          <w:szCs w:val="24"/>
        </w:rPr>
        <w:t xml:space="preserve">Le follicule secondaire se caractérise par une augmentation continue du nombre des cellules folliculeuses constituant la </w:t>
      </w:r>
      <w:hyperlink r:id="rId34" w:tooltip="Granulosa" w:history="1">
        <w:r w:rsidRPr="001D5883">
          <w:rPr>
            <w:rStyle w:val="Lienhypertexte"/>
            <w:rFonts w:asciiTheme="majorBidi" w:hAnsiTheme="majorBidi" w:cstheme="majorBidi"/>
            <w:b w:val="0"/>
            <w:bCs w:val="0"/>
            <w:color w:val="auto"/>
            <w:sz w:val="24"/>
            <w:szCs w:val="24"/>
            <w:u w:val="none"/>
          </w:rPr>
          <w:t>granulosa</w:t>
        </w:r>
      </w:hyperlink>
      <w:r w:rsidRPr="001D5883">
        <w:rPr>
          <w:rFonts w:asciiTheme="majorBidi" w:hAnsiTheme="majorBidi" w:cstheme="majorBidi"/>
          <w:b w:val="0"/>
          <w:bCs w:val="0"/>
          <w:sz w:val="24"/>
          <w:szCs w:val="24"/>
        </w:rPr>
        <w:t xml:space="preserve"> ; parallèlement, l'ovocyte I augmente de volume (de 40 micromètres dans le follicule primordial, il passe progressivement à une taille de 60 micromètres) et s'entoure d'une enveloppe glycoprotéique, la </w:t>
      </w:r>
      <w:hyperlink r:id="rId35" w:tooltip="Zone pellucide" w:history="1">
        <w:r w:rsidRPr="001D5883">
          <w:rPr>
            <w:rStyle w:val="Lienhypertexte"/>
            <w:rFonts w:asciiTheme="majorBidi" w:hAnsiTheme="majorBidi" w:cstheme="majorBidi"/>
            <w:b w:val="0"/>
            <w:bCs w:val="0"/>
            <w:color w:val="auto"/>
            <w:sz w:val="24"/>
            <w:szCs w:val="24"/>
            <w:u w:val="none"/>
          </w:rPr>
          <w:t>zone pellucide</w:t>
        </w:r>
      </w:hyperlink>
      <w:r w:rsidRPr="001D5883">
        <w:rPr>
          <w:rFonts w:asciiTheme="majorBidi" w:hAnsiTheme="majorBidi" w:cstheme="majorBidi"/>
          <w:b w:val="0"/>
          <w:bCs w:val="0"/>
          <w:sz w:val="24"/>
          <w:szCs w:val="24"/>
        </w:rPr>
        <w:t>.</w:t>
      </w:r>
      <w:r w:rsidR="00012BE3" w:rsidRPr="001D5883">
        <w:rPr>
          <w:rFonts w:asciiTheme="majorBidi" w:hAnsiTheme="majorBidi" w:cstheme="majorBidi"/>
          <w:b w:val="0"/>
          <w:bCs w:val="0"/>
          <w:sz w:val="24"/>
          <w:szCs w:val="24"/>
        </w:rPr>
        <w:t xml:space="preserve"> </w:t>
      </w:r>
      <w:r w:rsidRPr="001D5883">
        <w:rPr>
          <w:rFonts w:asciiTheme="majorBidi" w:hAnsiTheme="majorBidi" w:cstheme="majorBidi"/>
          <w:b w:val="0"/>
          <w:bCs w:val="0"/>
          <w:sz w:val="24"/>
          <w:szCs w:val="24"/>
        </w:rPr>
        <w:t>Au-delà de la membrane basale, le stroma ovarien se transforme en thèque du follicule.</w:t>
      </w:r>
    </w:p>
    <w:p w:rsidR="00DC3A8E" w:rsidRDefault="00DC3A8E" w:rsidP="00D77BF8">
      <w:pPr>
        <w:spacing w:line="276" w:lineRule="auto"/>
        <w:jc w:val="both"/>
        <w:rPr>
          <w:rFonts w:asciiTheme="majorBidi" w:hAnsiTheme="majorBidi" w:cstheme="majorBidi"/>
        </w:rPr>
      </w:pPr>
    </w:p>
    <w:p w:rsidR="00C37590" w:rsidRDefault="00C37590" w:rsidP="00C37590"/>
    <w:p w:rsidR="00C37590" w:rsidRPr="008510F9" w:rsidRDefault="00C37590" w:rsidP="00C37590"/>
    <w:p w:rsidR="00C37590" w:rsidRPr="008510F9" w:rsidRDefault="00C37590" w:rsidP="00C37590">
      <w:pPr>
        <w:pStyle w:val="Titre3"/>
        <w:jc w:val="both"/>
        <w:rPr>
          <w:rStyle w:val="lev"/>
          <w:rFonts w:ascii="Times New Roman" w:hAnsi="Times New Roman" w:cs="Times New Roman"/>
          <w:sz w:val="24"/>
          <w:szCs w:val="24"/>
        </w:rPr>
      </w:pPr>
      <w:r w:rsidRPr="008510F9">
        <w:rPr>
          <w:rFonts w:ascii="Times New Roman" w:hAnsi="Times New Roman" w:cs="Times New Roman"/>
          <w:noProof/>
          <w:sz w:val="24"/>
          <w:szCs w:val="24"/>
        </w:rPr>
        <w:drawing>
          <wp:anchor distT="0" distB="0" distL="114300" distR="114300" simplePos="0" relativeHeight="251662336" behindDoc="0" locked="0" layoutInCell="1" allowOverlap="1" wp14:anchorId="3B325675" wp14:editId="152BA272">
            <wp:simplePos x="0" y="0"/>
            <wp:positionH relativeFrom="column">
              <wp:align>left</wp:align>
            </wp:positionH>
            <wp:positionV relativeFrom="paragraph">
              <wp:align>top</wp:align>
            </wp:positionV>
            <wp:extent cx="2120301" cy="219111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2120301" cy="2191110"/>
                    </a:xfrm>
                    <a:prstGeom prst="rect">
                      <a:avLst/>
                    </a:prstGeom>
                    <a:noFill/>
                    <a:ln w="9525">
                      <a:noFill/>
                      <a:miter lim="800000"/>
                      <a:headEnd/>
                      <a:tailEnd/>
                    </a:ln>
                  </pic:spPr>
                </pic:pic>
              </a:graphicData>
            </a:graphic>
          </wp:anchor>
        </w:drawing>
      </w:r>
    </w:p>
    <w:p w:rsidR="00C37590" w:rsidRPr="008510F9" w:rsidRDefault="00C37590" w:rsidP="00C37590">
      <w:r w:rsidRPr="008510F9">
        <w:t>1-Ovocyte/ovule</w:t>
      </w:r>
      <w:r w:rsidRPr="008510F9">
        <w:br/>
        <w:t>2-Zone pellucide</w:t>
      </w:r>
      <w:r w:rsidRPr="008510F9">
        <w:br/>
        <w:t>3-Couche granuleuse (granulosa</w:t>
      </w:r>
      <w:proofErr w:type="gramStart"/>
      <w:r w:rsidRPr="008510F9">
        <w:t>)</w:t>
      </w:r>
      <w:proofErr w:type="gramEnd"/>
      <w:r w:rsidRPr="008510F9">
        <w:br/>
        <w:t>4-Thèque du follicule</w:t>
      </w:r>
    </w:p>
    <w:p w:rsidR="00DC3A8E" w:rsidRPr="001D5883" w:rsidRDefault="00AF43B2" w:rsidP="00D77BF8">
      <w:pPr>
        <w:spacing w:line="276" w:lineRule="auto"/>
        <w:ind w:firstLine="708"/>
        <w:jc w:val="both"/>
        <w:rPr>
          <w:rStyle w:val="lev"/>
          <w:rFonts w:asciiTheme="majorBidi" w:hAnsiTheme="majorBidi" w:cstheme="majorBidi"/>
        </w:rPr>
      </w:pPr>
      <w:r>
        <w:rPr>
          <w:rStyle w:val="lev"/>
          <w:rFonts w:asciiTheme="majorBidi" w:hAnsiTheme="majorBidi" w:cstheme="majorBidi"/>
        </w:rPr>
        <w:lastRenderedPageBreak/>
        <w:t>5</w:t>
      </w:r>
      <w:r w:rsidR="003A65C9" w:rsidRPr="001D5883">
        <w:rPr>
          <w:rStyle w:val="lev"/>
          <w:rFonts w:asciiTheme="majorBidi" w:hAnsiTheme="majorBidi" w:cstheme="majorBidi"/>
        </w:rPr>
        <w:t>-</w:t>
      </w:r>
      <w:r w:rsidR="001E4D6C" w:rsidRPr="001D5883">
        <w:rPr>
          <w:rStyle w:val="lev"/>
          <w:rFonts w:asciiTheme="majorBidi" w:hAnsiTheme="majorBidi" w:cstheme="majorBidi"/>
        </w:rPr>
        <w:t>4-Follicule tertiaire</w:t>
      </w:r>
    </w:p>
    <w:p w:rsidR="00DC3A8E" w:rsidRPr="001D5883" w:rsidRDefault="00DC3A8E" w:rsidP="00D77BF8">
      <w:pPr>
        <w:pStyle w:val="Titre3"/>
        <w:spacing w:before="0" w:after="0" w:line="276" w:lineRule="auto"/>
        <w:ind w:firstLine="708"/>
        <w:jc w:val="both"/>
        <w:rPr>
          <w:rFonts w:asciiTheme="majorBidi" w:hAnsiTheme="majorBidi" w:cstheme="majorBidi"/>
          <w:b w:val="0"/>
          <w:bCs w:val="0"/>
          <w:sz w:val="24"/>
          <w:szCs w:val="24"/>
        </w:rPr>
      </w:pPr>
      <w:r w:rsidRPr="001D5883">
        <w:rPr>
          <w:rFonts w:asciiTheme="majorBidi" w:hAnsiTheme="majorBidi" w:cstheme="majorBidi"/>
          <w:b w:val="0"/>
          <w:bCs w:val="0"/>
          <w:sz w:val="24"/>
          <w:szCs w:val="24"/>
        </w:rPr>
        <w:t xml:space="preserve">Le follicule tertiaire se caractérise par l’apparition de la cavité folliculaire ou antrum dans la granulosa. Les cellules de la granulosa entourant l’ovocyte constituent le cumulus </w:t>
      </w:r>
      <w:proofErr w:type="spellStart"/>
      <w:r w:rsidRPr="001D5883">
        <w:rPr>
          <w:rFonts w:asciiTheme="majorBidi" w:hAnsiTheme="majorBidi" w:cstheme="majorBidi"/>
          <w:b w:val="0"/>
          <w:bCs w:val="0"/>
          <w:sz w:val="24"/>
          <w:szCs w:val="24"/>
        </w:rPr>
        <w:t>oophorus</w:t>
      </w:r>
      <w:proofErr w:type="spellEnd"/>
      <w:r w:rsidRPr="001D5883">
        <w:rPr>
          <w:rFonts w:asciiTheme="majorBidi" w:hAnsiTheme="majorBidi" w:cstheme="majorBidi"/>
          <w:b w:val="0"/>
          <w:bCs w:val="0"/>
          <w:sz w:val="24"/>
          <w:szCs w:val="24"/>
        </w:rPr>
        <w:t xml:space="preserve"> ou disque proligère. L’ovocyte a grossi et son noyau a la taille d’un follicule primaire. Le tissu conjonctif présent autour du follicule s’est différencié en une thèque interne bien vascularisée avec de grandes cellules riches en lipides qui produiront des hormones et une thèque externe contenant de gros vaisseaux.</w:t>
      </w:r>
    </w:p>
    <w:p w:rsidR="00DC3A8E" w:rsidRPr="001D5883" w:rsidRDefault="00DC3A8E" w:rsidP="00D77BF8">
      <w:pPr>
        <w:spacing w:line="276" w:lineRule="auto"/>
        <w:jc w:val="both"/>
        <w:rPr>
          <w:rFonts w:asciiTheme="majorBidi" w:hAnsiTheme="majorBidi" w:cstheme="majorBidi"/>
        </w:rPr>
      </w:pPr>
      <w:r w:rsidRPr="001D5883">
        <w:rPr>
          <w:rFonts w:asciiTheme="majorBidi" w:hAnsiTheme="majorBidi" w:cstheme="majorBidi"/>
        </w:rPr>
        <w:t xml:space="preserve">Un réseau vasculaire bien développé dans la thèque interne est essentiel pour une croissance folliculaire efficace. Les mécanismes de contrôle responsables de la sélection d'un follicule spécifique et de sa maturation subséquente jusqu'au follicule </w:t>
      </w:r>
      <w:r w:rsidR="006D0C33" w:rsidRPr="001D5883">
        <w:rPr>
          <w:rFonts w:asciiTheme="majorBidi" w:hAnsiTheme="majorBidi" w:cstheme="majorBidi"/>
        </w:rPr>
        <w:t>De Graaf</w:t>
      </w:r>
      <w:r w:rsidRPr="001D5883">
        <w:rPr>
          <w:rFonts w:asciiTheme="majorBidi" w:hAnsiTheme="majorBidi" w:cstheme="majorBidi"/>
        </w:rPr>
        <w:t xml:space="preserve"> sont à l'heure actuelle encore inconnus. On observe, avant l'ovulation, une poussée de croissance du follicule tertiaire.</w:t>
      </w:r>
    </w:p>
    <w:p w:rsidR="0080087A" w:rsidRDefault="0080087A" w:rsidP="00D77BF8">
      <w:pPr>
        <w:pStyle w:val="Titre3"/>
        <w:spacing w:before="0" w:after="0" w:line="276" w:lineRule="auto"/>
        <w:jc w:val="both"/>
        <w:rPr>
          <w:rStyle w:val="lev"/>
          <w:rFonts w:asciiTheme="majorBidi" w:hAnsiTheme="majorBidi" w:cstheme="majorBidi"/>
          <w:b/>
          <w:bCs/>
          <w:sz w:val="24"/>
          <w:szCs w:val="24"/>
        </w:rPr>
      </w:pPr>
    </w:p>
    <w:p w:rsidR="00C37590" w:rsidRPr="008510F9" w:rsidRDefault="00C37590" w:rsidP="00C37590">
      <w:pPr>
        <w:jc w:val="both"/>
      </w:pPr>
    </w:p>
    <w:p w:rsidR="00C37590" w:rsidRPr="008510F9" w:rsidRDefault="00C37590" w:rsidP="00C37590">
      <w:pPr>
        <w:jc w:val="both"/>
      </w:pPr>
      <w:r w:rsidRPr="008510F9">
        <w:rPr>
          <w:noProof/>
        </w:rPr>
        <w:drawing>
          <wp:anchor distT="0" distB="0" distL="114300" distR="114300" simplePos="0" relativeHeight="251664384" behindDoc="1" locked="0" layoutInCell="1" allowOverlap="1" wp14:anchorId="35041A61" wp14:editId="7974BB00">
            <wp:simplePos x="0" y="0"/>
            <wp:positionH relativeFrom="column">
              <wp:posOffset>2680970</wp:posOffset>
            </wp:positionH>
            <wp:positionV relativeFrom="paragraph">
              <wp:posOffset>19685</wp:posOffset>
            </wp:positionV>
            <wp:extent cx="4181475" cy="3612515"/>
            <wp:effectExtent l="0" t="0" r="0" b="0"/>
            <wp:wrapTight wrapText="bothSides">
              <wp:wrapPolygon edited="0">
                <wp:start x="0" y="0"/>
                <wp:lineTo x="0" y="21528"/>
                <wp:lineTo x="21551" y="21528"/>
                <wp:lineTo x="2155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4181475" cy="3612515"/>
                    </a:xfrm>
                    <a:prstGeom prst="rect">
                      <a:avLst/>
                    </a:prstGeom>
                    <a:noFill/>
                    <a:ln w="9525">
                      <a:noFill/>
                      <a:miter lim="800000"/>
                      <a:headEnd/>
                      <a:tailEnd/>
                    </a:ln>
                  </pic:spPr>
                </pic:pic>
              </a:graphicData>
            </a:graphic>
          </wp:anchor>
        </w:drawing>
      </w:r>
    </w:p>
    <w:p w:rsidR="00C37590" w:rsidRPr="008510F9" w:rsidRDefault="00C37590" w:rsidP="00C37590">
      <w:pPr>
        <w:jc w:val="both"/>
      </w:pPr>
    </w:p>
    <w:p w:rsidR="00C37590" w:rsidRDefault="00C37590" w:rsidP="00C37590">
      <w:pPr>
        <w:jc w:val="both"/>
      </w:pPr>
      <w:r w:rsidRPr="008510F9">
        <w:t>1-Ovocyte/ovule</w:t>
      </w:r>
      <w:r w:rsidRPr="008510F9">
        <w:br/>
        <w:t>2-Zone pellucide</w:t>
      </w:r>
    </w:p>
    <w:p w:rsidR="00C37590" w:rsidRPr="008510F9" w:rsidRDefault="00C37590" w:rsidP="00C37590">
      <w:r w:rsidRPr="008510F9">
        <w:t>3-Couche granuleuse (granulosa</w:t>
      </w:r>
      <w:proofErr w:type="gramStart"/>
      <w:r w:rsidRPr="008510F9">
        <w:t>)</w:t>
      </w:r>
      <w:proofErr w:type="gramEnd"/>
      <w:r w:rsidRPr="008510F9">
        <w:br/>
        <w:t>4-Thèque interne</w:t>
      </w:r>
      <w:r w:rsidRPr="008510F9">
        <w:br/>
        <w:t>5-Thèque externe</w:t>
      </w:r>
      <w:r w:rsidRPr="008510F9">
        <w:br/>
        <w:t>6-Cavité folliculaire</w:t>
      </w:r>
      <w:r w:rsidRPr="008510F9">
        <w:br/>
        <w:t xml:space="preserve">7-Cumulus </w:t>
      </w:r>
      <w:proofErr w:type="spellStart"/>
      <w:r w:rsidRPr="008510F9">
        <w:t>oophorus</w:t>
      </w:r>
      <w:proofErr w:type="spellEnd"/>
      <w:r w:rsidRPr="008510F9">
        <w:t xml:space="preserve"> (disque proligère) </w:t>
      </w:r>
      <w:r w:rsidRPr="008510F9">
        <w:br/>
        <w:t xml:space="preserve">8-Membrane basale </w:t>
      </w:r>
    </w:p>
    <w:p w:rsidR="00C37590" w:rsidRPr="008510F9" w:rsidRDefault="00C37590" w:rsidP="00C37590"/>
    <w:p w:rsidR="00C37590" w:rsidRDefault="00C37590" w:rsidP="00C37590">
      <w:pPr>
        <w:pStyle w:val="Titre3"/>
        <w:jc w:val="both"/>
        <w:rPr>
          <w:rStyle w:val="lev"/>
          <w:rFonts w:ascii="Times New Roman" w:hAnsi="Times New Roman" w:cs="Times New Roman"/>
          <w:b/>
          <w:bCs/>
          <w:sz w:val="24"/>
          <w:szCs w:val="24"/>
        </w:rPr>
      </w:pPr>
    </w:p>
    <w:p w:rsidR="00C37590" w:rsidRDefault="00C37590" w:rsidP="00C37590">
      <w:pPr>
        <w:pStyle w:val="Titre3"/>
        <w:jc w:val="both"/>
        <w:rPr>
          <w:rStyle w:val="lev"/>
          <w:rFonts w:ascii="Times New Roman" w:hAnsi="Times New Roman" w:cs="Times New Roman"/>
          <w:b/>
          <w:bCs/>
          <w:sz w:val="24"/>
          <w:szCs w:val="24"/>
        </w:rPr>
      </w:pPr>
    </w:p>
    <w:p w:rsidR="00C37590" w:rsidRDefault="00C37590" w:rsidP="00C37590"/>
    <w:p w:rsidR="00C37590" w:rsidRDefault="00C37590" w:rsidP="00C37590"/>
    <w:p w:rsidR="00C37590" w:rsidRDefault="00C37590" w:rsidP="00C37590"/>
    <w:p w:rsidR="00C37590" w:rsidRDefault="00C37590" w:rsidP="00C37590"/>
    <w:p w:rsidR="00C37590" w:rsidRDefault="00C37590" w:rsidP="00C37590"/>
    <w:p w:rsidR="00C37590" w:rsidRPr="00C37590" w:rsidRDefault="00C37590" w:rsidP="00C37590"/>
    <w:p w:rsidR="00DC3A8E" w:rsidRPr="001D5883" w:rsidRDefault="00AF43B2" w:rsidP="00D77BF8">
      <w:pPr>
        <w:pStyle w:val="Titre3"/>
        <w:spacing w:before="0" w:after="0" w:line="276" w:lineRule="auto"/>
        <w:ind w:firstLine="708"/>
        <w:jc w:val="both"/>
        <w:rPr>
          <w:rStyle w:val="mw-headline"/>
          <w:rFonts w:asciiTheme="majorBidi" w:hAnsiTheme="majorBidi" w:cstheme="majorBidi"/>
          <w:b w:val="0"/>
          <w:bCs w:val="0"/>
          <w:sz w:val="24"/>
          <w:szCs w:val="24"/>
        </w:rPr>
      </w:pPr>
      <w:r>
        <w:rPr>
          <w:rStyle w:val="lev"/>
          <w:rFonts w:asciiTheme="majorBidi" w:hAnsiTheme="majorBidi" w:cstheme="majorBidi"/>
          <w:b/>
          <w:bCs/>
          <w:sz w:val="24"/>
          <w:szCs w:val="24"/>
        </w:rPr>
        <w:t>5</w:t>
      </w:r>
      <w:r w:rsidR="003A65C9" w:rsidRPr="001D5883">
        <w:rPr>
          <w:rStyle w:val="lev"/>
          <w:rFonts w:asciiTheme="majorBidi" w:hAnsiTheme="majorBidi" w:cstheme="majorBidi"/>
          <w:b/>
          <w:bCs/>
          <w:sz w:val="24"/>
          <w:szCs w:val="24"/>
        </w:rPr>
        <w:t>-</w:t>
      </w:r>
      <w:r w:rsidR="00DC3A8E" w:rsidRPr="001D5883">
        <w:rPr>
          <w:rStyle w:val="lev"/>
          <w:rFonts w:asciiTheme="majorBidi" w:hAnsiTheme="majorBidi" w:cstheme="majorBidi"/>
          <w:b/>
          <w:bCs/>
          <w:sz w:val="24"/>
          <w:szCs w:val="24"/>
        </w:rPr>
        <w:t xml:space="preserve">5-Follicule </w:t>
      </w:r>
      <w:r w:rsidR="006D0C33" w:rsidRPr="001D5883">
        <w:rPr>
          <w:rStyle w:val="lev"/>
          <w:rFonts w:asciiTheme="majorBidi" w:hAnsiTheme="majorBidi" w:cstheme="majorBidi"/>
          <w:b/>
          <w:bCs/>
          <w:sz w:val="24"/>
          <w:szCs w:val="24"/>
        </w:rPr>
        <w:t>D</w:t>
      </w:r>
      <w:r w:rsidR="00DC3A8E" w:rsidRPr="001D5883">
        <w:rPr>
          <w:rStyle w:val="lev"/>
          <w:rFonts w:asciiTheme="majorBidi" w:hAnsiTheme="majorBidi" w:cstheme="majorBidi"/>
          <w:b/>
          <w:bCs/>
          <w:sz w:val="24"/>
          <w:szCs w:val="24"/>
        </w:rPr>
        <w:t>e Graaf</w:t>
      </w:r>
    </w:p>
    <w:p w:rsidR="00FE2FF6" w:rsidRPr="001D5883" w:rsidRDefault="00432F2A" w:rsidP="00D77BF8">
      <w:pPr>
        <w:pStyle w:val="NormalWeb"/>
        <w:spacing w:before="0" w:beforeAutospacing="0" w:after="0" w:afterAutospacing="0" w:line="276" w:lineRule="auto"/>
        <w:ind w:firstLine="708"/>
        <w:jc w:val="both"/>
        <w:rPr>
          <w:rFonts w:asciiTheme="majorBidi" w:hAnsiTheme="majorBidi" w:cstheme="majorBidi"/>
        </w:rPr>
      </w:pPr>
      <w:r w:rsidRPr="001D5883">
        <w:rPr>
          <w:rFonts w:asciiTheme="majorBidi" w:hAnsiTheme="majorBidi" w:cstheme="majorBidi"/>
        </w:rPr>
        <w:t>Seul</w:t>
      </w:r>
      <w:r w:rsidR="00FE2FF6" w:rsidRPr="001D5883">
        <w:rPr>
          <w:rFonts w:asciiTheme="majorBidi" w:hAnsiTheme="majorBidi" w:cstheme="majorBidi"/>
        </w:rPr>
        <w:t xml:space="preserve"> le follicule le plus sensible va poursuivre son développement. Ce follicule est le seul qui atteindra la maturation et fera l'objet d'une ovulation. C'est le </w:t>
      </w:r>
      <w:r w:rsidR="00FE2FF6" w:rsidRPr="001D5883">
        <w:rPr>
          <w:rStyle w:val="lev"/>
          <w:rFonts w:asciiTheme="majorBidi" w:hAnsiTheme="majorBidi" w:cstheme="majorBidi"/>
        </w:rPr>
        <w:t xml:space="preserve">follicule de </w:t>
      </w:r>
      <w:r w:rsidR="006D0C33" w:rsidRPr="001D5883">
        <w:rPr>
          <w:rStyle w:val="lev"/>
          <w:rFonts w:asciiTheme="majorBidi" w:hAnsiTheme="majorBidi" w:cstheme="majorBidi"/>
        </w:rPr>
        <w:t>D</w:t>
      </w:r>
      <w:r w:rsidR="00FE2FF6" w:rsidRPr="001D5883">
        <w:rPr>
          <w:rStyle w:val="lev"/>
          <w:rFonts w:asciiTheme="majorBidi" w:hAnsiTheme="majorBidi" w:cstheme="majorBidi"/>
        </w:rPr>
        <w:t>e Graaf</w:t>
      </w:r>
      <w:r w:rsidR="00FE2FF6" w:rsidRPr="001D5883">
        <w:rPr>
          <w:rFonts w:asciiTheme="majorBidi" w:hAnsiTheme="majorBidi" w:cstheme="majorBidi"/>
        </w:rPr>
        <w:t xml:space="preserve"> (15 à 30mm). </w:t>
      </w:r>
    </w:p>
    <w:p w:rsidR="00DC3A8E" w:rsidRPr="001D5883" w:rsidRDefault="00DC3A8E" w:rsidP="00D77BF8">
      <w:pPr>
        <w:pStyle w:val="Titre3"/>
        <w:spacing w:before="0" w:after="0" w:line="276" w:lineRule="auto"/>
        <w:jc w:val="both"/>
        <w:rPr>
          <w:rStyle w:val="mw-headline"/>
          <w:rFonts w:asciiTheme="majorBidi" w:hAnsiTheme="majorBidi" w:cstheme="majorBidi"/>
          <w:b w:val="0"/>
          <w:bCs w:val="0"/>
          <w:sz w:val="24"/>
          <w:szCs w:val="24"/>
        </w:rPr>
      </w:pPr>
      <w:r w:rsidRPr="001D5883">
        <w:rPr>
          <w:rFonts w:asciiTheme="majorBidi" w:hAnsiTheme="majorBidi" w:cstheme="majorBidi"/>
          <w:b w:val="0"/>
          <w:bCs w:val="0"/>
          <w:sz w:val="24"/>
          <w:szCs w:val="24"/>
        </w:rPr>
        <w:t>Il correspond à un follicule tertiaire particulièrement grand dont on suppose qu'il arrivera jusqu'à l'ovulation.</w:t>
      </w:r>
      <w:r w:rsidRPr="001D5883">
        <w:rPr>
          <w:rFonts w:asciiTheme="majorBidi" w:hAnsiTheme="majorBidi" w:cstheme="majorBidi"/>
          <w:sz w:val="24"/>
          <w:szCs w:val="24"/>
        </w:rPr>
        <w:t xml:space="preserve"> </w:t>
      </w:r>
      <w:r w:rsidRPr="001D5883">
        <w:rPr>
          <w:rFonts w:asciiTheme="majorBidi" w:hAnsiTheme="majorBidi" w:cstheme="majorBidi"/>
          <w:b w:val="0"/>
          <w:bCs w:val="0"/>
          <w:sz w:val="24"/>
          <w:szCs w:val="24"/>
        </w:rPr>
        <w:t xml:space="preserve">Le follicule de </w:t>
      </w:r>
      <w:hyperlink r:id="rId38" w:tooltip="Reinier De Graaf" w:history="1">
        <w:r w:rsidRPr="001D5883">
          <w:rPr>
            <w:rStyle w:val="Lienhypertexte"/>
            <w:rFonts w:asciiTheme="majorBidi" w:hAnsiTheme="majorBidi" w:cstheme="majorBidi"/>
            <w:b w:val="0"/>
            <w:bCs w:val="0"/>
            <w:color w:val="auto"/>
            <w:sz w:val="24"/>
            <w:szCs w:val="24"/>
            <w:u w:val="none"/>
          </w:rPr>
          <w:t>De Graaf</w:t>
        </w:r>
      </w:hyperlink>
      <w:r w:rsidRPr="001D5883">
        <w:rPr>
          <w:rFonts w:asciiTheme="majorBidi" w:hAnsiTheme="majorBidi" w:cstheme="majorBidi"/>
          <w:b w:val="0"/>
          <w:bCs w:val="0"/>
          <w:sz w:val="24"/>
          <w:szCs w:val="24"/>
        </w:rPr>
        <w:t xml:space="preserve">, ou follicule </w:t>
      </w:r>
      <w:proofErr w:type="spellStart"/>
      <w:r w:rsidRPr="001D5883">
        <w:rPr>
          <w:rFonts w:asciiTheme="majorBidi" w:hAnsiTheme="majorBidi" w:cstheme="majorBidi"/>
          <w:b w:val="0"/>
          <w:bCs w:val="0"/>
          <w:sz w:val="24"/>
          <w:szCs w:val="24"/>
        </w:rPr>
        <w:t>préovulatoire</w:t>
      </w:r>
      <w:proofErr w:type="spellEnd"/>
      <w:r w:rsidRPr="001D5883">
        <w:rPr>
          <w:rFonts w:asciiTheme="majorBidi" w:hAnsiTheme="majorBidi" w:cstheme="majorBidi"/>
          <w:b w:val="0"/>
          <w:bCs w:val="0"/>
          <w:sz w:val="24"/>
          <w:szCs w:val="24"/>
        </w:rPr>
        <w:t>, ou follicule mûr a atteint son volume maximal (</w:t>
      </w:r>
      <w:smartTag w:uri="urn:schemas-microsoft-com:office:smarttags" w:element="metricconverter">
        <w:smartTagPr>
          <w:attr w:name="ProductID" w:val="2 cm"/>
        </w:smartTagPr>
        <w:r w:rsidRPr="001D5883">
          <w:rPr>
            <w:rFonts w:asciiTheme="majorBidi" w:hAnsiTheme="majorBidi" w:cstheme="majorBidi"/>
            <w:b w:val="0"/>
            <w:bCs w:val="0"/>
            <w:sz w:val="24"/>
            <w:szCs w:val="24"/>
          </w:rPr>
          <w:t>2 cm</w:t>
        </w:r>
      </w:smartTag>
      <w:r w:rsidRPr="001D5883">
        <w:rPr>
          <w:rFonts w:asciiTheme="majorBidi" w:hAnsiTheme="majorBidi" w:cstheme="majorBidi"/>
          <w:b w:val="0"/>
          <w:bCs w:val="0"/>
          <w:sz w:val="24"/>
          <w:szCs w:val="24"/>
        </w:rPr>
        <w:t>) ainsi que l'ovocyte I (120 micromètres) </w:t>
      </w:r>
    </w:p>
    <w:p w:rsidR="00DC3A8E" w:rsidRPr="001D5883" w:rsidRDefault="00DC3A8E" w:rsidP="00D77BF8">
      <w:pPr>
        <w:pStyle w:val="NormalWeb"/>
        <w:spacing w:before="0" w:beforeAutospacing="0" w:after="0" w:afterAutospacing="0" w:line="276" w:lineRule="auto"/>
        <w:jc w:val="both"/>
        <w:rPr>
          <w:rFonts w:asciiTheme="majorBidi" w:hAnsiTheme="majorBidi" w:cstheme="majorBidi"/>
        </w:rPr>
      </w:pPr>
      <w:bookmarkStart w:id="5" w:name="p13"/>
      <w:bookmarkEnd w:id="5"/>
      <w:r w:rsidRPr="001D5883">
        <w:rPr>
          <w:rFonts w:asciiTheme="majorBidi" w:hAnsiTheme="majorBidi" w:cstheme="majorBidi"/>
        </w:rPr>
        <w:t xml:space="preserve">Lorsque le follicule de De Graaf arrive à maturation complète, il traverse la surface de l'ovaire, libérant l'ovocyte (gamète femelle) : c'est l'ovulation. L’ovocyte est alors prêt à être fécondé. L'espace auparavant occupé par le follicule se remplit d'un peu de sang, qui, en quatre à cinq jours, est remplacé par une masse de cellules, </w:t>
      </w:r>
      <w:r w:rsidRPr="001D5883">
        <w:rPr>
          <w:rFonts w:asciiTheme="majorBidi" w:hAnsiTheme="majorBidi" w:cstheme="majorBidi"/>
          <w:b/>
          <w:bCs/>
        </w:rPr>
        <w:t>le corps jaune</w:t>
      </w:r>
      <w:r w:rsidRPr="001D5883">
        <w:rPr>
          <w:rFonts w:asciiTheme="majorBidi" w:hAnsiTheme="majorBidi" w:cstheme="majorBidi"/>
        </w:rPr>
        <w:t xml:space="preserve">. Celui-ci sécrète les hormones qui préparent l'utérus à la réception d'un ovule fécondé. Si l'ovule n'est pas fécondé, le corps jaune est finalement remplacé par du tissu cicatriciel appelé </w:t>
      </w:r>
      <w:bookmarkStart w:id="6" w:name="_GoBack"/>
      <w:bookmarkEnd w:id="6"/>
      <w:r w:rsidRPr="001D5883">
        <w:rPr>
          <w:rFonts w:asciiTheme="majorBidi" w:hAnsiTheme="majorBidi" w:cstheme="majorBidi"/>
          <w:b/>
          <w:bCs/>
        </w:rPr>
        <w:t>corps blanc</w:t>
      </w:r>
      <w:r w:rsidRPr="001D5883">
        <w:rPr>
          <w:rFonts w:asciiTheme="majorBidi" w:hAnsiTheme="majorBidi" w:cstheme="majorBidi"/>
        </w:rPr>
        <w:t xml:space="preserve">. </w:t>
      </w:r>
    </w:p>
    <w:sectPr w:rsidR="00DC3A8E" w:rsidRPr="001D5883" w:rsidSect="00FB62D5">
      <w:headerReference w:type="default" r:id="rId39"/>
      <w:footerReference w:type="even"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D" w:rsidRDefault="00D81E2D">
      <w:r>
        <w:separator/>
      </w:r>
    </w:p>
  </w:endnote>
  <w:endnote w:type="continuationSeparator" w:id="0">
    <w:p w:rsidR="00D81E2D" w:rsidRDefault="00D8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AF" w:rsidRDefault="003455A5" w:rsidP="00CF3B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6DAF" w:rsidRDefault="00D81E2D" w:rsidP="00404CB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80142"/>
      <w:docPartObj>
        <w:docPartGallery w:val="Page Numbers (Bottom of Page)"/>
        <w:docPartUnique/>
      </w:docPartObj>
    </w:sdtPr>
    <w:sdtEndPr/>
    <w:sdtContent>
      <w:p w:rsidR="00C50836" w:rsidRDefault="00C50836">
        <w:pPr>
          <w:pStyle w:val="Pieddepage"/>
          <w:jc w:val="right"/>
        </w:pPr>
        <w:r>
          <w:fldChar w:fldCharType="begin"/>
        </w:r>
        <w:r>
          <w:instrText>PAGE   \* MERGEFORMAT</w:instrText>
        </w:r>
        <w:r>
          <w:fldChar w:fldCharType="separate"/>
        </w:r>
        <w:r w:rsidR="00C37590">
          <w:rPr>
            <w:noProof/>
          </w:rPr>
          <w:t>6</w:t>
        </w:r>
        <w:r>
          <w:fldChar w:fldCharType="end"/>
        </w:r>
      </w:p>
    </w:sdtContent>
  </w:sdt>
  <w:p w:rsidR="000F6DAF" w:rsidRDefault="00D81E2D" w:rsidP="00404CB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D" w:rsidRDefault="00D81E2D">
      <w:r>
        <w:separator/>
      </w:r>
    </w:p>
  </w:footnote>
  <w:footnote w:type="continuationSeparator" w:id="0">
    <w:p w:rsidR="00D81E2D" w:rsidRDefault="00D8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7" w:rsidRPr="00102106" w:rsidRDefault="009D5E27" w:rsidP="009D5E27">
    <w:pPr>
      <w:pStyle w:val="En-tte"/>
    </w:pPr>
    <w:r w:rsidRPr="00102106">
      <w:t xml:space="preserve">Cours de biologie animale                                                                                </w:t>
    </w:r>
    <w:r>
      <w:t xml:space="preserve">          </w:t>
    </w:r>
    <w:r w:rsidRPr="00102106">
      <w:t>Dr</w:t>
    </w:r>
    <w:r>
      <w:t>.</w:t>
    </w:r>
    <w:r w:rsidRPr="00102106">
      <w:t xml:space="preserve">  SEMMAME                                                                  </w:t>
    </w:r>
  </w:p>
  <w:p w:rsidR="009D5E27" w:rsidRPr="00102106" w:rsidRDefault="009D5E27" w:rsidP="009D5E27">
    <w:pPr>
      <w:pStyle w:val="En-tte"/>
    </w:pPr>
    <w:r w:rsidRPr="00102106">
      <w:t xml:space="preserve">1 année LMD section A                                                                                          </w:t>
    </w:r>
    <w:r>
      <w:t xml:space="preserve">         </w:t>
    </w:r>
    <w:r w:rsidRPr="00102106">
      <w:t xml:space="preserve"> 2019/2020                         </w:t>
    </w:r>
  </w:p>
  <w:p w:rsidR="009D5E27" w:rsidRDefault="009D5E27" w:rsidP="009D5E27">
    <w:pPr>
      <w:pStyle w:val="En-tte"/>
    </w:pPr>
  </w:p>
  <w:p w:rsidR="00AE6998" w:rsidRDefault="00AE6998" w:rsidP="00AE69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6"/>
      </v:shape>
    </w:pict>
  </w:numPicBullet>
  <w:abstractNum w:abstractNumId="0">
    <w:nsid w:val="080F47E7"/>
    <w:multiLevelType w:val="hybridMultilevel"/>
    <w:tmpl w:val="7EC848FE"/>
    <w:lvl w:ilvl="0" w:tplc="040C0007">
      <w:start w:val="1"/>
      <w:numFmt w:val="bullet"/>
      <w:lvlText w:val=""/>
      <w:lvlPicBulletId w:val="0"/>
      <w:lvlJc w:val="left"/>
      <w:pPr>
        <w:tabs>
          <w:tab w:val="num" w:pos="780"/>
        </w:tabs>
        <w:ind w:left="780" w:hanging="360"/>
      </w:pPr>
      <w:rPr>
        <w:rFonts w:ascii="Symbol" w:hAnsi="Symbol" w:hint="default"/>
      </w:rPr>
    </w:lvl>
    <w:lvl w:ilvl="1" w:tplc="040C0001">
      <w:start w:val="1"/>
      <w:numFmt w:val="bullet"/>
      <w:lvlText w:val=""/>
      <w:lvlJc w:val="left"/>
      <w:pPr>
        <w:tabs>
          <w:tab w:val="num" w:pos="1500"/>
        </w:tabs>
        <w:ind w:left="1500" w:hanging="360"/>
      </w:pPr>
      <w:rPr>
        <w:rFonts w:ascii="Symbol" w:hAnsi="Symbol" w:hint="default"/>
      </w:rPr>
    </w:lvl>
    <w:lvl w:ilvl="2" w:tplc="FA54ECAE">
      <w:numFmt w:val="bullet"/>
      <w:lvlText w:val="-"/>
      <w:lvlJc w:val="left"/>
      <w:pPr>
        <w:tabs>
          <w:tab w:val="num" w:pos="2220"/>
        </w:tabs>
        <w:ind w:left="2220" w:hanging="360"/>
      </w:pPr>
      <w:rPr>
        <w:rFonts w:ascii="Times New Roman" w:eastAsia="Times New Roman" w:hAnsi="Times New Roman" w:cs="Times New Roman"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280B6EC7"/>
    <w:multiLevelType w:val="hybridMultilevel"/>
    <w:tmpl w:val="C518AE22"/>
    <w:lvl w:ilvl="0" w:tplc="449A56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E908DB"/>
    <w:multiLevelType w:val="hybridMultilevel"/>
    <w:tmpl w:val="BAB8D1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BD420BC"/>
    <w:multiLevelType w:val="multilevel"/>
    <w:tmpl w:val="E06409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23DFF"/>
    <w:multiLevelType w:val="multilevel"/>
    <w:tmpl w:val="8D241E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C7E8F"/>
    <w:multiLevelType w:val="multilevel"/>
    <w:tmpl w:val="F55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07B7F"/>
    <w:multiLevelType w:val="hybridMultilevel"/>
    <w:tmpl w:val="314C9F18"/>
    <w:lvl w:ilvl="0" w:tplc="71ECD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8E"/>
    <w:rsid w:val="00012BE3"/>
    <w:rsid w:val="00067431"/>
    <w:rsid w:val="000F0112"/>
    <w:rsid w:val="001101A3"/>
    <w:rsid w:val="0013076E"/>
    <w:rsid w:val="001554B2"/>
    <w:rsid w:val="001751E0"/>
    <w:rsid w:val="001D2FFB"/>
    <w:rsid w:val="001D5883"/>
    <w:rsid w:val="001E4D6C"/>
    <w:rsid w:val="00201831"/>
    <w:rsid w:val="00236E07"/>
    <w:rsid w:val="00265922"/>
    <w:rsid w:val="002C5D52"/>
    <w:rsid w:val="002E7A93"/>
    <w:rsid w:val="00340F72"/>
    <w:rsid w:val="003455A5"/>
    <w:rsid w:val="003A65C9"/>
    <w:rsid w:val="00432F2A"/>
    <w:rsid w:val="004D73CE"/>
    <w:rsid w:val="005260C2"/>
    <w:rsid w:val="00656DB1"/>
    <w:rsid w:val="006D0C33"/>
    <w:rsid w:val="00704DB9"/>
    <w:rsid w:val="0071423D"/>
    <w:rsid w:val="0080087A"/>
    <w:rsid w:val="00806419"/>
    <w:rsid w:val="00871031"/>
    <w:rsid w:val="00915E25"/>
    <w:rsid w:val="00924A7C"/>
    <w:rsid w:val="009531CB"/>
    <w:rsid w:val="009A78BC"/>
    <w:rsid w:val="009C6346"/>
    <w:rsid w:val="009D3799"/>
    <w:rsid w:val="009D5E27"/>
    <w:rsid w:val="00A267FF"/>
    <w:rsid w:val="00A276A3"/>
    <w:rsid w:val="00A96E55"/>
    <w:rsid w:val="00AE6998"/>
    <w:rsid w:val="00AF43B2"/>
    <w:rsid w:val="00BC14A6"/>
    <w:rsid w:val="00C12CDC"/>
    <w:rsid w:val="00C37590"/>
    <w:rsid w:val="00C50836"/>
    <w:rsid w:val="00C96DA9"/>
    <w:rsid w:val="00CB7B5A"/>
    <w:rsid w:val="00CF09F9"/>
    <w:rsid w:val="00D1615B"/>
    <w:rsid w:val="00D77BF8"/>
    <w:rsid w:val="00D81E2D"/>
    <w:rsid w:val="00DC3A8E"/>
    <w:rsid w:val="00DD0DC7"/>
    <w:rsid w:val="00E47A7F"/>
    <w:rsid w:val="00E55B2A"/>
    <w:rsid w:val="00E868FB"/>
    <w:rsid w:val="00E935E3"/>
    <w:rsid w:val="00F16795"/>
    <w:rsid w:val="00FB62D5"/>
    <w:rsid w:val="00FD2948"/>
    <w:rsid w:val="00FE2F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8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C3A8E"/>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DC3A8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C3A8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6419"/>
    <w:pPr>
      <w:spacing w:after="0" w:line="240" w:lineRule="auto"/>
    </w:pPr>
  </w:style>
  <w:style w:type="character" w:customStyle="1" w:styleId="Titre1Car">
    <w:name w:val="Titre 1 Car"/>
    <w:basedOn w:val="Policepardfaut"/>
    <w:link w:val="Titre1"/>
    <w:rsid w:val="00DC3A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C3A8E"/>
    <w:rPr>
      <w:rFonts w:ascii="Arial" w:eastAsia="Times New Roman" w:hAnsi="Arial" w:cs="Arial"/>
      <w:b/>
      <w:bCs/>
      <w:i/>
      <w:iCs/>
      <w:sz w:val="28"/>
      <w:szCs w:val="28"/>
      <w:lang w:eastAsia="fr-FR"/>
    </w:rPr>
  </w:style>
  <w:style w:type="character" w:customStyle="1" w:styleId="Titre3Car">
    <w:name w:val="Titre 3 Car"/>
    <w:basedOn w:val="Policepardfaut"/>
    <w:link w:val="Titre3"/>
    <w:rsid w:val="00DC3A8E"/>
    <w:rPr>
      <w:rFonts w:ascii="Arial" w:eastAsia="Times New Roman" w:hAnsi="Arial" w:cs="Arial"/>
      <w:b/>
      <w:bCs/>
      <w:sz w:val="26"/>
      <w:szCs w:val="26"/>
      <w:lang w:eastAsia="fr-FR"/>
    </w:rPr>
  </w:style>
  <w:style w:type="paragraph" w:styleId="NormalWeb">
    <w:name w:val="Normal (Web)"/>
    <w:basedOn w:val="Normal"/>
    <w:rsid w:val="00DC3A8E"/>
    <w:pPr>
      <w:spacing w:before="100" w:beforeAutospacing="1" w:after="100" w:afterAutospacing="1"/>
    </w:pPr>
  </w:style>
  <w:style w:type="character" w:styleId="Lienhypertexte">
    <w:name w:val="Hyperlink"/>
    <w:basedOn w:val="Policepardfaut"/>
    <w:rsid w:val="00DC3A8E"/>
    <w:rPr>
      <w:color w:val="0000FF"/>
      <w:u w:val="single"/>
    </w:rPr>
  </w:style>
  <w:style w:type="character" w:customStyle="1" w:styleId="mw-headline">
    <w:name w:val="mw-headline"/>
    <w:basedOn w:val="Policepardfaut"/>
    <w:rsid w:val="00DC3A8E"/>
  </w:style>
  <w:style w:type="character" w:styleId="lev">
    <w:name w:val="Strong"/>
    <w:basedOn w:val="Policepardfaut"/>
    <w:qFormat/>
    <w:rsid w:val="00DC3A8E"/>
    <w:rPr>
      <w:b/>
      <w:bCs/>
    </w:rPr>
  </w:style>
  <w:style w:type="character" w:customStyle="1" w:styleId="linkintern">
    <w:name w:val="linkintern"/>
    <w:basedOn w:val="Policepardfaut"/>
    <w:rsid w:val="00DC3A8E"/>
  </w:style>
  <w:style w:type="character" w:styleId="ExempleHTML">
    <w:name w:val="HTML Sample"/>
    <w:basedOn w:val="Policepardfaut"/>
    <w:rsid w:val="00DC3A8E"/>
    <w:rPr>
      <w:rFonts w:ascii="Courier New" w:eastAsia="Times New Roman" w:hAnsi="Courier New" w:cs="Courier New"/>
    </w:rPr>
  </w:style>
  <w:style w:type="paragraph" w:styleId="Pieddepage">
    <w:name w:val="footer"/>
    <w:basedOn w:val="Normal"/>
    <w:link w:val="PieddepageCar"/>
    <w:uiPriority w:val="99"/>
    <w:rsid w:val="00DC3A8E"/>
    <w:pPr>
      <w:tabs>
        <w:tab w:val="center" w:pos="4536"/>
        <w:tab w:val="right" w:pos="9072"/>
      </w:tabs>
    </w:pPr>
  </w:style>
  <w:style w:type="character" w:customStyle="1" w:styleId="PieddepageCar">
    <w:name w:val="Pied de page Car"/>
    <w:basedOn w:val="Policepardfaut"/>
    <w:link w:val="Pieddepage"/>
    <w:uiPriority w:val="99"/>
    <w:rsid w:val="00DC3A8E"/>
    <w:rPr>
      <w:rFonts w:ascii="Times New Roman" w:eastAsia="Times New Roman" w:hAnsi="Times New Roman" w:cs="Times New Roman"/>
      <w:sz w:val="24"/>
      <w:szCs w:val="24"/>
      <w:lang w:eastAsia="fr-FR"/>
    </w:rPr>
  </w:style>
  <w:style w:type="character" w:styleId="Numrodepage">
    <w:name w:val="page number"/>
    <w:basedOn w:val="Policepardfaut"/>
    <w:rsid w:val="00DC3A8E"/>
  </w:style>
  <w:style w:type="paragraph" w:customStyle="1" w:styleId="Default">
    <w:name w:val="Default"/>
    <w:rsid w:val="00DC3A8E"/>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Textedebulles">
    <w:name w:val="Balloon Text"/>
    <w:basedOn w:val="Normal"/>
    <w:link w:val="TextedebullesCar"/>
    <w:uiPriority w:val="99"/>
    <w:semiHidden/>
    <w:unhideWhenUsed/>
    <w:rsid w:val="00DC3A8E"/>
    <w:rPr>
      <w:rFonts w:ascii="Tahoma" w:hAnsi="Tahoma" w:cs="Tahoma"/>
      <w:sz w:val="16"/>
      <w:szCs w:val="16"/>
    </w:rPr>
  </w:style>
  <w:style w:type="character" w:customStyle="1" w:styleId="TextedebullesCar">
    <w:name w:val="Texte de bulles Car"/>
    <w:basedOn w:val="Policepardfaut"/>
    <w:link w:val="Textedebulles"/>
    <w:uiPriority w:val="99"/>
    <w:semiHidden/>
    <w:rsid w:val="00DC3A8E"/>
    <w:rPr>
      <w:rFonts w:ascii="Tahoma" w:eastAsia="Times New Roman" w:hAnsi="Tahoma" w:cs="Tahoma"/>
      <w:sz w:val="16"/>
      <w:szCs w:val="16"/>
      <w:lang w:eastAsia="fr-FR"/>
    </w:rPr>
  </w:style>
  <w:style w:type="paragraph" w:styleId="En-tte">
    <w:name w:val="header"/>
    <w:basedOn w:val="Normal"/>
    <w:link w:val="En-tteCar"/>
    <w:uiPriority w:val="99"/>
    <w:unhideWhenUsed/>
    <w:rsid w:val="00AE6998"/>
    <w:pPr>
      <w:tabs>
        <w:tab w:val="center" w:pos="4536"/>
        <w:tab w:val="right" w:pos="9072"/>
      </w:tabs>
    </w:pPr>
  </w:style>
  <w:style w:type="character" w:customStyle="1" w:styleId="En-tteCar">
    <w:name w:val="En-tête Car"/>
    <w:basedOn w:val="Policepardfaut"/>
    <w:link w:val="En-tte"/>
    <w:uiPriority w:val="99"/>
    <w:rsid w:val="00AE699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8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C3A8E"/>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DC3A8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C3A8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6419"/>
    <w:pPr>
      <w:spacing w:after="0" w:line="240" w:lineRule="auto"/>
    </w:pPr>
  </w:style>
  <w:style w:type="character" w:customStyle="1" w:styleId="Titre1Car">
    <w:name w:val="Titre 1 Car"/>
    <w:basedOn w:val="Policepardfaut"/>
    <w:link w:val="Titre1"/>
    <w:rsid w:val="00DC3A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C3A8E"/>
    <w:rPr>
      <w:rFonts w:ascii="Arial" w:eastAsia="Times New Roman" w:hAnsi="Arial" w:cs="Arial"/>
      <w:b/>
      <w:bCs/>
      <w:i/>
      <w:iCs/>
      <w:sz w:val="28"/>
      <w:szCs w:val="28"/>
      <w:lang w:eastAsia="fr-FR"/>
    </w:rPr>
  </w:style>
  <w:style w:type="character" w:customStyle="1" w:styleId="Titre3Car">
    <w:name w:val="Titre 3 Car"/>
    <w:basedOn w:val="Policepardfaut"/>
    <w:link w:val="Titre3"/>
    <w:rsid w:val="00DC3A8E"/>
    <w:rPr>
      <w:rFonts w:ascii="Arial" w:eastAsia="Times New Roman" w:hAnsi="Arial" w:cs="Arial"/>
      <w:b/>
      <w:bCs/>
      <w:sz w:val="26"/>
      <w:szCs w:val="26"/>
      <w:lang w:eastAsia="fr-FR"/>
    </w:rPr>
  </w:style>
  <w:style w:type="paragraph" w:styleId="NormalWeb">
    <w:name w:val="Normal (Web)"/>
    <w:basedOn w:val="Normal"/>
    <w:rsid w:val="00DC3A8E"/>
    <w:pPr>
      <w:spacing w:before="100" w:beforeAutospacing="1" w:after="100" w:afterAutospacing="1"/>
    </w:pPr>
  </w:style>
  <w:style w:type="character" w:styleId="Lienhypertexte">
    <w:name w:val="Hyperlink"/>
    <w:basedOn w:val="Policepardfaut"/>
    <w:rsid w:val="00DC3A8E"/>
    <w:rPr>
      <w:color w:val="0000FF"/>
      <w:u w:val="single"/>
    </w:rPr>
  </w:style>
  <w:style w:type="character" w:customStyle="1" w:styleId="mw-headline">
    <w:name w:val="mw-headline"/>
    <w:basedOn w:val="Policepardfaut"/>
    <w:rsid w:val="00DC3A8E"/>
  </w:style>
  <w:style w:type="character" w:styleId="lev">
    <w:name w:val="Strong"/>
    <w:basedOn w:val="Policepardfaut"/>
    <w:qFormat/>
    <w:rsid w:val="00DC3A8E"/>
    <w:rPr>
      <w:b/>
      <w:bCs/>
    </w:rPr>
  </w:style>
  <w:style w:type="character" w:customStyle="1" w:styleId="linkintern">
    <w:name w:val="linkintern"/>
    <w:basedOn w:val="Policepardfaut"/>
    <w:rsid w:val="00DC3A8E"/>
  </w:style>
  <w:style w:type="character" w:styleId="ExempleHTML">
    <w:name w:val="HTML Sample"/>
    <w:basedOn w:val="Policepardfaut"/>
    <w:rsid w:val="00DC3A8E"/>
    <w:rPr>
      <w:rFonts w:ascii="Courier New" w:eastAsia="Times New Roman" w:hAnsi="Courier New" w:cs="Courier New"/>
    </w:rPr>
  </w:style>
  <w:style w:type="paragraph" w:styleId="Pieddepage">
    <w:name w:val="footer"/>
    <w:basedOn w:val="Normal"/>
    <w:link w:val="PieddepageCar"/>
    <w:uiPriority w:val="99"/>
    <w:rsid w:val="00DC3A8E"/>
    <w:pPr>
      <w:tabs>
        <w:tab w:val="center" w:pos="4536"/>
        <w:tab w:val="right" w:pos="9072"/>
      </w:tabs>
    </w:pPr>
  </w:style>
  <w:style w:type="character" w:customStyle="1" w:styleId="PieddepageCar">
    <w:name w:val="Pied de page Car"/>
    <w:basedOn w:val="Policepardfaut"/>
    <w:link w:val="Pieddepage"/>
    <w:uiPriority w:val="99"/>
    <w:rsid w:val="00DC3A8E"/>
    <w:rPr>
      <w:rFonts w:ascii="Times New Roman" w:eastAsia="Times New Roman" w:hAnsi="Times New Roman" w:cs="Times New Roman"/>
      <w:sz w:val="24"/>
      <w:szCs w:val="24"/>
      <w:lang w:eastAsia="fr-FR"/>
    </w:rPr>
  </w:style>
  <w:style w:type="character" w:styleId="Numrodepage">
    <w:name w:val="page number"/>
    <w:basedOn w:val="Policepardfaut"/>
    <w:rsid w:val="00DC3A8E"/>
  </w:style>
  <w:style w:type="paragraph" w:customStyle="1" w:styleId="Default">
    <w:name w:val="Default"/>
    <w:rsid w:val="00DC3A8E"/>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Textedebulles">
    <w:name w:val="Balloon Text"/>
    <w:basedOn w:val="Normal"/>
    <w:link w:val="TextedebullesCar"/>
    <w:uiPriority w:val="99"/>
    <w:semiHidden/>
    <w:unhideWhenUsed/>
    <w:rsid w:val="00DC3A8E"/>
    <w:rPr>
      <w:rFonts w:ascii="Tahoma" w:hAnsi="Tahoma" w:cs="Tahoma"/>
      <w:sz w:val="16"/>
      <w:szCs w:val="16"/>
    </w:rPr>
  </w:style>
  <w:style w:type="character" w:customStyle="1" w:styleId="TextedebullesCar">
    <w:name w:val="Texte de bulles Car"/>
    <w:basedOn w:val="Policepardfaut"/>
    <w:link w:val="Textedebulles"/>
    <w:uiPriority w:val="99"/>
    <w:semiHidden/>
    <w:rsid w:val="00DC3A8E"/>
    <w:rPr>
      <w:rFonts w:ascii="Tahoma" w:eastAsia="Times New Roman" w:hAnsi="Tahoma" w:cs="Tahoma"/>
      <w:sz w:val="16"/>
      <w:szCs w:val="16"/>
      <w:lang w:eastAsia="fr-FR"/>
    </w:rPr>
  </w:style>
  <w:style w:type="paragraph" w:styleId="En-tte">
    <w:name w:val="header"/>
    <w:basedOn w:val="Normal"/>
    <w:link w:val="En-tteCar"/>
    <w:uiPriority w:val="99"/>
    <w:unhideWhenUsed/>
    <w:rsid w:val="00AE6998"/>
    <w:pPr>
      <w:tabs>
        <w:tab w:val="center" w:pos="4536"/>
        <w:tab w:val="right" w:pos="9072"/>
      </w:tabs>
    </w:pPr>
  </w:style>
  <w:style w:type="character" w:customStyle="1" w:styleId="En-tteCar">
    <w:name w:val="En-tête Car"/>
    <w:basedOn w:val="Policepardfaut"/>
    <w:link w:val="En-tte"/>
    <w:uiPriority w:val="99"/>
    <w:rsid w:val="00AE699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ncarta.msn.com/encyclopedia_761573263/hormones.html" TargetMode="External"/><Relationship Id="rId18" Type="http://schemas.openxmlformats.org/officeDocument/2006/relationships/hyperlink" Target="http://fr.wikipedia.org/wiki/Hormone" TargetMode="External"/><Relationship Id="rId26" Type="http://schemas.openxmlformats.org/officeDocument/2006/relationships/hyperlink" Target="http://fr.wikipedia.org/wiki/F%C3%A9condation" TargetMode="External"/><Relationship Id="rId39" Type="http://schemas.openxmlformats.org/officeDocument/2006/relationships/header" Target="header1.xml"/><Relationship Id="rId21" Type="http://schemas.openxmlformats.org/officeDocument/2006/relationships/hyperlink" Target="http://fr.wikipedia.org/wiki/M%C3%A9iose" TargetMode="External"/><Relationship Id="rId34" Type="http://schemas.openxmlformats.org/officeDocument/2006/relationships/hyperlink" Target="http://fr.wikipedia.org/wiki/Granulos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r.wikipedia.org/wiki/Folliculogen%C3%A8se" TargetMode="External"/><Relationship Id="rId20" Type="http://schemas.openxmlformats.org/officeDocument/2006/relationships/hyperlink" Target="http://fr.wikipedia.org/wiki/Mitose" TargetMode="External"/><Relationship Id="rId29" Type="http://schemas.openxmlformats.org/officeDocument/2006/relationships/hyperlink" Target="http://fr.wikipedia.org/wiki/Ovul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uqam.ca/nobel/m101360/reprohumaine/femphysio2.htm" TargetMode="External"/><Relationship Id="rId24" Type="http://schemas.openxmlformats.org/officeDocument/2006/relationships/hyperlink" Target="http://fr.wikipedia.org/wiki/Pubert%C3%A9" TargetMode="External"/><Relationship Id="rId32" Type="http://schemas.openxmlformats.org/officeDocument/2006/relationships/hyperlink" Target="http://www.natisens.com/Articles/Anatomie/Anatomie_femme/Folliculogenese.html" TargetMode="External"/><Relationship Id="rId37" Type="http://schemas.openxmlformats.org/officeDocument/2006/relationships/image" Target="media/image7.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Exocrine" TargetMode="External"/><Relationship Id="rId23" Type="http://schemas.openxmlformats.org/officeDocument/2006/relationships/hyperlink" Target="http://fr.wikipedia.org/wiki/Atr%C3%A9sie" TargetMode="External"/><Relationship Id="rId28" Type="http://schemas.openxmlformats.org/officeDocument/2006/relationships/hyperlink" Target="http://fr.wikipedia.org/wiki/M%C3%A9nopause" TargetMode="External"/><Relationship Id="rId36"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fr.wikipedia.org/wiki/Ovog%C3%A9n%C3%A8se" TargetMode="External"/><Relationship Id="rId4" Type="http://schemas.openxmlformats.org/officeDocument/2006/relationships/settings" Target="settings.xml"/><Relationship Id="rId9" Type="http://schemas.openxmlformats.org/officeDocument/2006/relationships/hyperlink" Target="http://fr.wikipedia.org/wiki/Ovaire_%28anatomie%29" TargetMode="External"/><Relationship Id="rId14" Type="http://schemas.openxmlformats.org/officeDocument/2006/relationships/image" Target="media/image3.png"/><Relationship Id="rId22" Type="http://schemas.openxmlformats.org/officeDocument/2006/relationships/hyperlink" Target="http://fr.wikipedia.org/wiki/Prophase" TargetMode="External"/><Relationship Id="rId27" Type="http://schemas.openxmlformats.org/officeDocument/2006/relationships/hyperlink" Target="http://fr.wikipedia.org/wiki/Spermatozo%C3%AFde" TargetMode="External"/><Relationship Id="rId30" Type="http://schemas.openxmlformats.org/officeDocument/2006/relationships/hyperlink" Target="http://fr.wikipedia.org/wiki/M%C3%A9iose" TargetMode="External"/><Relationship Id="rId35" Type="http://schemas.openxmlformats.org/officeDocument/2006/relationships/hyperlink" Target="http://fr.wikipedia.org/wiki/Zone_pellucide" TargetMode="External"/><Relationship Id="rId43" Type="http://schemas.openxmlformats.org/officeDocument/2006/relationships/theme" Target="theme/theme1.xml"/><Relationship Id="rId8" Type="http://schemas.openxmlformats.org/officeDocument/2006/relationships/hyperlink" Target="http://www.ac-versailles.fr/etabliss/herblay/genetiqu/FICHES/gamete.htm" TargetMode="External"/><Relationship Id="rId3" Type="http://schemas.microsoft.com/office/2007/relationships/stylesWithEffects" Target="stylesWithEffects.xml"/><Relationship Id="rId12" Type="http://schemas.openxmlformats.org/officeDocument/2006/relationships/hyperlink" Target="http://fr.encarta.msn.com/encyclopedia_761565960/ovaire.html" TargetMode="External"/><Relationship Id="rId17" Type="http://schemas.openxmlformats.org/officeDocument/2006/relationships/hyperlink" Target="http://fr.wikipedia.org/wiki/Endocrine" TargetMode="External"/><Relationship Id="rId25" Type="http://schemas.openxmlformats.org/officeDocument/2006/relationships/hyperlink" Target="http://fr.wikipedia.org/wiki/Trompes_de_Fallope" TargetMode="External"/><Relationship Id="rId33" Type="http://schemas.openxmlformats.org/officeDocument/2006/relationships/image" Target="media/image5.png"/><Relationship Id="rId38" Type="http://schemas.openxmlformats.org/officeDocument/2006/relationships/hyperlink" Target="http://fr.wikipedia.org/wiki/Reinier_De_Graa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2184</Words>
  <Characters>12012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dc:creator>
  <cp:lastModifiedBy>Utilisateur Windows</cp:lastModifiedBy>
  <cp:revision>16</cp:revision>
  <cp:lastPrinted>2019-04-05T16:22:00Z</cp:lastPrinted>
  <dcterms:created xsi:type="dcterms:W3CDTF">2019-04-01T18:28:00Z</dcterms:created>
  <dcterms:modified xsi:type="dcterms:W3CDTF">2020-02-24T15:25:00Z</dcterms:modified>
</cp:coreProperties>
</file>