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 xml:space="preserve">Université </w:t>
      </w:r>
      <w:proofErr w:type="spellStart"/>
      <w:r w:rsidRPr="00DE787E">
        <w:rPr>
          <w:rFonts w:asciiTheme="majorBidi" w:hAnsiTheme="majorBidi" w:cstheme="majorBidi"/>
          <w:b/>
          <w:bCs/>
          <w:sz w:val="28"/>
          <w:szCs w:val="28"/>
        </w:rPr>
        <w:t>Mentouri</w:t>
      </w:r>
      <w:proofErr w:type="spellEnd"/>
      <w:r w:rsidRPr="00DE787E">
        <w:rPr>
          <w:rFonts w:asciiTheme="majorBidi" w:hAnsiTheme="majorBidi" w:cstheme="majorBidi"/>
          <w:b/>
          <w:bCs/>
          <w:sz w:val="28"/>
          <w:szCs w:val="28"/>
        </w:rPr>
        <w:t xml:space="preserve"> Constantine 1</w:t>
      </w:r>
    </w:p>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2017/2018</w:t>
      </w:r>
    </w:p>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Enseignante : M.</w:t>
      </w:r>
      <w:r w:rsidR="00245DC2" w:rsidRPr="00DE787E">
        <w:rPr>
          <w:rFonts w:asciiTheme="majorBidi" w:hAnsiTheme="majorBidi" w:cstheme="majorBidi"/>
          <w:b/>
          <w:bCs/>
          <w:sz w:val="28"/>
          <w:szCs w:val="28"/>
        </w:rPr>
        <w:t xml:space="preserve"> </w:t>
      </w:r>
      <w:proofErr w:type="spellStart"/>
      <w:r w:rsidRPr="00DE787E">
        <w:rPr>
          <w:rFonts w:asciiTheme="majorBidi" w:hAnsiTheme="majorBidi" w:cstheme="majorBidi"/>
          <w:b/>
          <w:bCs/>
          <w:sz w:val="28"/>
          <w:szCs w:val="28"/>
        </w:rPr>
        <w:t>Bouafia</w:t>
      </w:r>
      <w:proofErr w:type="spellEnd"/>
      <w:r w:rsidRPr="00DE787E">
        <w:rPr>
          <w:rFonts w:asciiTheme="majorBidi" w:hAnsiTheme="majorBidi" w:cstheme="majorBidi"/>
          <w:b/>
          <w:bCs/>
          <w:sz w:val="28"/>
          <w:szCs w:val="28"/>
        </w:rPr>
        <w:t xml:space="preserve"> </w:t>
      </w:r>
    </w:p>
    <w:p w:rsidR="004C3D74" w:rsidRPr="00DE787E" w:rsidRDefault="004C3D74" w:rsidP="004C3D74">
      <w:pPr>
        <w:jc w:val="center"/>
        <w:rPr>
          <w:rFonts w:asciiTheme="majorBidi" w:hAnsiTheme="majorBidi" w:cstheme="majorBidi"/>
          <w:b/>
          <w:bCs/>
          <w:sz w:val="36"/>
          <w:szCs w:val="36"/>
        </w:rPr>
      </w:pPr>
      <w:r w:rsidRPr="00DE787E">
        <w:rPr>
          <w:rFonts w:asciiTheme="majorBidi" w:hAnsiTheme="majorBidi" w:cstheme="majorBidi"/>
          <w:b/>
          <w:bCs/>
          <w:sz w:val="36"/>
          <w:szCs w:val="36"/>
        </w:rPr>
        <w:t>Cour Histoire universelle des sciences biologiques (HUSB)</w:t>
      </w:r>
    </w:p>
    <w:p w:rsidR="004C3D74" w:rsidRPr="00DE787E" w:rsidRDefault="004C3D74" w:rsidP="004C3D74">
      <w:pPr>
        <w:jc w:val="center"/>
        <w:rPr>
          <w:rFonts w:asciiTheme="majorBidi" w:hAnsiTheme="majorBidi" w:cstheme="majorBidi"/>
          <w:b/>
          <w:bCs/>
          <w:sz w:val="28"/>
          <w:szCs w:val="28"/>
        </w:rPr>
      </w:pPr>
    </w:p>
    <w:p w:rsidR="004C3D74" w:rsidRPr="00DE787E" w:rsidRDefault="004C3D74" w:rsidP="004C3D74">
      <w:pPr>
        <w:rPr>
          <w:rFonts w:asciiTheme="majorBidi" w:hAnsiTheme="majorBidi" w:cstheme="majorBidi"/>
          <w:b/>
          <w:bCs/>
          <w:sz w:val="32"/>
          <w:szCs w:val="32"/>
        </w:rPr>
      </w:pPr>
      <w:r w:rsidRPr="00DE787E">
        <w:rPr>
          <w:rFonts w:asciiTheme="majorBidi" w:hAnsiTheme="majorBidi" w:cstheme="majorBidi"/>
          <w:b/>
          <w:bCs/>
          <w:sz w:val="32"/>
          <w:szCs w:val="32"/>
        </w:rPr>
        <w:t xml:space="preserve">Contenu </w:t>
      </w:r>
      <w:r w:rsidR="00245DC2" w:rsidRPr="00DE787E">
        <w:rPr>
          <w:rFonts w:asciiTheme="majorBidi" w:hAnsiTheme="majorBidi" w:cstheme="majorBidi"/>
          <w:b/>
          <w:bCs/>
          <w:sz w:val="32"/>
          <w:szCs w:val="32"/>
        </w:rPr>
        <w:t>de la matière :</w:t>
      </w:r>
    </w:p>
    <w:p w:rsidR="006F775A" w:rsidRPr="00DE787E" w:rsidRDefault="00FC2446" w:rsidP="004C3D74">
      <w:pPr>
        <w:numPr>
          <w:ilvl w:val="0"/>
          <w:numId w:val="1"/>
        </w:numPr>
        <w:rPr>
          <w:rFonts w:asciiTheme="majorBidi" w:hAnsiTheme="majorBidi" w:cstheme="majorBidi"/>
          <w:sz w:val="28"/>
          <w:szCs w:val="28"/>
        </w:rPr>
      </w:pPr>
      <w:r w:rsidRPr="00DE787E">
        <w:rPr>
          <w:rFonts w:asciiTheme="majorBidi" w:hAnsiTheme="majorBidi" w:cstheme="majorBidi"/>
          <w:sz w:val="28"/>
          <w:szCs w:val="28"/>
        </w:rPr>
        <w:t xml:space="preserve">Introduction </w:t>
      </w:r>
    </w:p>
    <w:p w:rsidR="006F775A" w:rsidRPr="00DE787E" w:rsidRDefault="00FC2446" w:rsidP="004C3D74">
      <w:pPr>
        <w:numPr>
          <w:ilvl w:val="0"/>
          <w:numId w:val="1"/>
        </w:numPr>
        <w:rPr>
          <w:rFonts w:asciiTheme="majorBidi" w:hAnsiTheme="majorBidi" w:cstheme="majorBidi"/>
          <w:sz w:val="28"/>
          <w:szCs w:val="28"/>
        </w:rPr>
      </w:pPr>
      <w:r w:rsidRPr="00DE787E">
        <w:rPr>
          <w:rFonts w:asciiTheme="majorBidi" w:hAnsiTheme="majorBidi" w:cstheme="majorBidi"/>
          <w:sz w:val="28"/>
          <w:szCs w:val="28"/>
        </w:rPr>
        <w:t>Généralités</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Préhistoire</w:t>
      </w:r>
    </w:p>
    <w:p w:rsidR="004C3D74"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Antiquité</w:t>
      </w:r>
    </w:p>
    <w:p w:rsidR="004C3D74" w:rsidRPr="00DE787E" w:rsidRDefault="004C3D74" w:rsidP="004C3D74">
      <w:pPr>
        <w:pStyle w:val="Paragraphedeliste"/>
        <w:numPr>
          <w:ilvl w:val="0"/>
          <w:numId w:val="3"/>
        </w:numPr>
        <w:rPr>
          <w:rFonts w:asciiTheme="majorBidi" w:hAnsiTheme="majorBidi" w:cstheme="majorBidi"/>
          <w:sz w:val="28"/>
          <w:szCs w:val="28"/>
        </w:rPr>
      </w:pPr>
      <w:r w:rsidRPr="00DE787E">
        <w:rPr>
          <w:rFonts w:asciiTheme="majorBidi" w:hAnsiTheme="majorBidi" w:cstheme="majorBidi"/>
          <w:sz w:val="28"/>
          <w:szCs w:val="28"/>
        </w:rPr>
        <w:t>Grec</w:t>
      </w:r>
    </w:p>
    <w:p w:rsidR="004C3D74" w:rsidRPr="00DE787E" w:rsidRDefault="004C3D74" w:rsidP="004C3D74">
      <w:pPr>
        <w:pStyle w:val="Paragraphedeliste"/>
        <w:numPr>
          <w:ilvl w:val="0"/>
          <w:numId w:val="3"/>
        </w:numPr>
        <w:rPr>
          <w:rFonts w:asciiTheme="majorBidi" w:hAnsiTheme="majorBidi" w:cstheme="majorBidi"/>
          <w:sz w:val="28"/>
          <w:szCs w:val="28"/>
        </w:rPr>
      </w:pPr>
      <w:r w:rsidRPr="00DE787E">
        <w:rPr>
          <w:rFonts w:asciiTheme="majorBidi" w:hAnsiTheme="majorBidi" w:cstheme="majorBidi"/>
          <w:sz w:val="28"/>
          <w:szCs w:val="28"/>
        </w:rPr>
        <w:t>Romaine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Moyen âge</w:t>
      </w:r>
    </w:p>
    <w:p w:rsidR="006F775A" w:rsidRPr="00DE787E" w:rsidRDefault="00FC2446" w:rsidP="004C3D74">
      <w:pPr>
        <w:numPr>
          <w:ilvl w:val="1"/>
          <w:numId w:val="2"/>
        </w:numPr>
        <w:rPr>
          <w:rFonts w:asciiTheme="majorBidi" w:hAnsiTheme="majorBidi" w:cstheme="majorBidi"/>
          <w:sz w:val="28"/>
          <w:szCs w:val="28"/>
        </w:rPr>
      </w:pPr>
      <w:r w:rsidRPr="00DE787E">
        <w:rPr>
          <w:rFonts w:asciiTheme="majorBidi" w:hAnsiTheme="majorBidi" w:cstheme="majorBidi"/>
          <w:sz w:val="28"/>
          <w:szCs w:val="28"/>
        </w:rPr>
        <w:t>En occident</w:t>
      </w:r>
    </w:p>
    <w:p w:rsidR="006F775A" w:rsidRPr="00DE787E" w:rsidRDefault="00FC2446" w:rsidP="004C3D74">
      <w:pPr>
        <w:numPr>
          <w:ilvl w:val="1"/>
          <w:numId w:val="2"/>
        </w:numPr>
        <w:rPr>
          <w:rFonts w:asciiTheme="majorBidi" w:hAnsiTheme="majorBidi" w:cstheme="majorBidi"/>
          <w:sz w:val="28"/>
          <w:szCs w:val="28"/>
        </w:rPr>
      </w:pPr>
      <w:r w:rsidRPr="00DE787E">
        <w:rPr>
          <w:rFonts w:asciiTheme="majorBidi" w:hAnsiTheme="majorBidi" w:cstheme="majorBidi"/>
          <w:sz w:val="28"/>
          <w:szCs w:val="28"/>
        </w:rPr>
        <w:t>En orient (civilisation musulmane)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Seizième et dix-septième siècles</w:t>
      </w:r>
      <w:r w:rsidR="00A63D10">
        <w:rPr>
          <w:rFonts w:asciiTheme="majorBidi" w:hAnsiTheme="majorBidi" w:cstheme="majorBidi"/>
          <w:sz w:val="28"/>
          <w:szCs w:val="28"/>
        </w:rPr>
        <w:t xml:space="preserve"> : La renaissance </w:t>
      </w:r>
    </w:p>
    <w:p w:rsidR="006F775A" w:rsidRPr="00DE787E" w:rsidRDefault="00A63D10" w:rsidP="004C3D74">
      <w:pPr>
        <w:numPr>
          <w:ilvl w:val="0"/>
          <w:numId w:val="2"/>
        </w:numPr>
        <w:rPr>
          <w:rFonts w:asciiTheme="majorBidi" w:hAnsiTheme="majorBidi" w:cstheme="majorBidi"/>
          <w:sz w:val="28"/>
          <w:szCs w:val="28"/>
        </w:rPr>
      </w:pPr>
      <w:r>
        <w:rPr>
          <w:rFonts w:asciiTheme="majorBidi" w:hAnsiTheme="majorBidi" w:cstheme="majorBidi"/>
          <w:sz w:val="28"/>
          <w:szCs w:val="28"/>
        </w:rPr>
        <w:t xml:space="preserve">Dix-huitième siècle : Les lumières </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Dix-neuvième siècle : théorie cellulaire (microscopie), sexualité et embryologie, biologie moléculaire (ADN) et génétique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Vingtième siècle : thérapie génique et clonage</w:t>
      </w:r>
    </w:p>
    <w:p w:rsidR="0044237F" w:rsidRPr="00DE787E" w:rsidRDefault="0044237F">
      <w:pPr>
        <w:rPr>
          <w:rFonts w:asciiTheme="majorBidi" w:hAnsiTheme="majorBidi" w:cstheme="majorBidi"/>
          <w:sz w:val="28"/>
          <w:szCs w:val="28"/>
        </w:rPr>
      </w:pPr>
    </w:p>
    <w:p w:rsidR="004C3D74" w:rsidRDefault="004C3D74">
      <w:pPr>
        <w:rPr>
          <w:rFonts w:asciiTheme="majorBidi" w:hAnsiTheme="majorBidi" w:cstheme="majorBidi"/>
          <w:sz w:val="28"/>
          <w:szCs w:val="28"/>
        </w:rPr>
      </w:pPr>
    </w:p>
    <w:p w:rsidR="00FC2446" w:rsidRDefault="00FC2446">
      <w:pPr>
        <w:rPr>
          <w:rFonts w:asciiTheme="majorBidi" w:hAnsiTheme="majorBidi" w:cstheme="majorBidi"/>
          <w:sz w:val="28"/>
          <w:szCs w:val="28"/>
        </w:rPr>
      </w:pPr>
    </w:p>
    <w:p w:rsidR="00FC2446" w:rsidRPr="00DE787E" w:rsidRDefault="00FC2446">
      <w:pPr>
        <w:rPr>
          <w:rFonts w:asciiTheme="majorBidi" w:hAnsiTheme="majorBidi" w:cstheme="majorBidi"/>
          <w:sz w:val="28"/>
          <w:szCs w:val="28"/>
        </w:rPr>
      </w:pPr>
    </w:p>
    <w:p w:rsidR="004C3D74" w:rsidRDefault="004C3D74">
      <w:pPr>
        <w:rPr>
          <w:rFonts w:asciiTheme="majorBidi" w:hAnsiTheme="majorBidi" w:cstheme="majorBidi"/>
          <w:sz w:val="28"/>
          <w:szCs w:val="28"/>
        </w:rPr>
      </w:pPr>
    </w:p>
    <w:p w:rsidR="00DE787E" w:rsidRPr="00DE787E" w:rsidRDefault="00DE787E">
      <w:pPr>
        <w:rPr>
          <w:rFonts w:asciiTheme="majorBidi" w:hAnsiTheme="majorBidi" w:cstheme="majorBidi"/>
          <w:sz w:val="28"/>
          <w:szCs w:val="28"/>
        </w:rPr>
      </w:pPr>
    </w:p>
    <w:p w:rsidR="004C3D74" w:rsidRPr="00DE787E" w:rsidRDefault="004C3D74">
      <w:pPr>
        <w:rPr>
          <w:rFonts w:asciiTheme="majorBidi" w:hAnsiTheme="majorBidi" w:cstheme="majorBidi"/>
          <w:sz w:val="28"/>
          <w:szCs w:val="28"/>
        </w:rPr>
      </w:pPr>
    </w:p>
    <w:p w:rsidR="004C3D74" w:rsidRPr="00DE787E" w:rsidRDefault="004C3D74">
      <w:pPr>
        <w:rPr>
          <w:rFonts w:asciiTheme="majorBidi" w:hAnsiTheme="majorBidi" w:cstheme="majorBidi"/>
          <w:b/>
          <w:bCs/>
          <w:sz w:val="32"/>
          <w:szCs w:val="32"/>
        </w:rPr>
      </w:pPr>
      <w:r w:rsidRPr="00DE787E">
        <w:rPr>
          <w:rFonts w:asciiTheme="majorBidi" w:hAnsiTheme="majorBidi" w:cstheme="majorBidi"/>
          <w:b/>
          <w:bCs/>
          <w:sz w:val="32"/>
          <w:szCs w:val="32"/>
        </w:rPr>
        <w:lastRenderedPageBreak/>
        <w:t>Introduction</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L'histoire de la</w:t>
      </w:r>
      <w:r w:rsidRPr="00BF2F16">
        <w:rPr>
          <w:rFonts w:asciiTheme="majorBidi" w:hAnsiTheme="majorBidi" w:cstheme="majorBidi"/>
          <w:b/>
          <w:bCs/>
          <w:sz w:val="28"/>
          <w:szCs w:val="28"/>
        </w:rPr>
        <w:t xml:space="preserve"> biologie</w:t>
      </w:r>
      <w:r w:rsidRPr="00DE787E">
        <w:rPr>
          <w:rFonts w:asciiTheme="majorBidi" w:hAnsiTheme="majorBidi" w:cstheme="majorBidi"/>
          <w:sz w:val="28"/>
          <w:szCs w:val="28"/>
        </w:rPr>
        <w:t xml:space="preserve"> retrace les études de l'homme sur le monde du vivant depuis la nuit des temps jusqu'à nos jours.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Il est impossible de connaître une science sans en connaître son histoire, l'histoire de ses tâtonnements et de ses erreurs.</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Pour remplir cet objectif, nous avons choisis un </w:t>
      </w:r>
      <w:r w:rsidRPr="00BF2F16">
        <w:rPr>
          <w:rFonts w:asciiTheme="majorBidi" w:hAnsiTheme="majorBidi" w:cstheme="majorBidi"/>
          <w:b/>
          <w:bCs/>
          <w:sz w:val="28"/>
          <w:szCs w:val="28"/>
        </w:rPr>
        <w:t>ordre chronologique</w:t>
      </w:r>
      <w:r w:rsidRPr="00DE787E">
        <w:rPr>
          <w:rFonts w:asciiTheme="majorBidi" w:hAnsiTheme="majorBidi" w:cstheme="majorBidi"/>
          <w:sz w:val="28"/>
          <w:szCs w:val="28"/>
        </w:rPr>
        <w:t xml:space="preserve">. Nous avons découpé l’histoire en en périodes dont certaines peuvent être identifiés, de manière très </w:t>
      </w:r>
      <w:r w:rsidR="00245DC2" w:rsidRPr="00DE787E">
        <w:rPr>
          <w:rFonts w:asciiTheme="majorBidi" w:hAnsiTheme="majorBidi" w:cstheme="majorBidi"/>
          <w:sz w:val="28"/>
          <w:szCs w:val="28"/>
        </w:rPr>
        <w:t>approximative,</w:t>
      </w:r>
      <w:r w:rsidRPr="00DE787E">
        <w:rPr>
          <w:rFonts w:asciiTheme="majorBidi" w:hAnsiTheme="majorBidi" w:cstheme="majorBidi"/>
          <w:sz w:val="28"/>
          <w:szCs w:val="28"/>
        </w:rPr>
        <w:t xml:space="preserve"> à </w:t>
      </w:r>
      <w:r w:rsidRPr="00BF2F16">
        <w:rPr>
          <w:rFonts w:asciiTheme="majorBidi" w:hAnsiTheme="majorBidi" w:cstheme="majorBidi"/>
          <w:b/>
          <w:bCs/>
          <w:sz w:val="28"/>
          <w:szCs w:val="28"/>
        </w:rPr>
        <w:t>des siècles</w:t>
      </w:r>
      <w:r w:rsidRPr="00DE787E">
        <w:rPr>
          <w:rFonts w:asciiTheme="majorBidi" w:hAnsiTheme="majorBidi" w:cstheme="majorBidi"/>
          <w:sz w:val="28"/>
          <w:szCs w:val="28"/>
        </w:rPr>
        <w:t>.</w:t>
      </w:r>
    </w:p>
    <w:p w:rsidR="00245DC2" w:rsidRPr="00DE787E" w:rsidRDefault="00245DC2" w:rsidP="00245DC2">
      <w:pPr>
        <w:rPr>
          <w:rFonts w:asciiTheme="majorBidi" w:hAnsiTheme="majorBidi" w:cstheme="majorBidi"/>
          <w:sz w:val="28"/>
          <w:szCs w:val="28"/>
        </w:rPr>
      </w:pPr>
    </w:p>
    <w:p w:rsidR="00245DC2" w:rsidRPr="00DE787E" w:rsidRDefault="00245DC2" w:rsidP="00245DC2">
      <w:pPr>
        <w:rPr>
          <w:rFonts w:asciiTheme="majorBidi" w:hAnsiTheme="majorBidi" w:cstheme="majorBidi"/>
          <w:b/>
          <w:bCs/>
          <w:sz w:val="32"/>
          <w:szCs w:val="32"/>
        </w:rPr>
      </w:pPr>
      <w:r w:rsidRPr="00DE787E">
        <w:rPr>
          <w:rFonts w:asciiTheme="majorBidi" w:hAnsiTheme="majorBidi" w:cstheme="majorBidi"/>
          <w:b/>
          <w:bCs/>
          <w:sz w:val="32"/>
          <w:szCs w:val="32"/>
        </w:rPr>
        <w:t xml:space="preserve">Généralités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La </w:t>
      </w:r>
      <w:r w:rsidRPr="00DE787E">
        <w:rPr>
          <w:rFonts w:asciiTheme="majorBidi" w:hAnsiTheme="majorBidi" w:cstheme="majorBidi"/>
          <w:b/>
          <w:bCs/>
          <w:sz w:val="28"/>
          <w:szCs w:val="28"/>
        </w:rPr>
        <w:t>biologie</w:t>
      </w:r>
      <w:r w:rsidRPr="00DE787E">
        <w:rPr>
          <w:rFonts w:asciiTheme="majorBidi" w:hAnsiTheme="majorBidi" w:cstheme="majorBidi"/>
          <w:sz w:val="28"/>
          <w:szCs w:val="28"/>
        </w:rPr>
        <w:t xml:space="preserve">, est la science du vivant. Prise au sens large de science du vivant, elle recouvre une partie des sciences naturelles et de l'histoire naturelle des êtres vivants (ou ayant vécu).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 La vie se présente sous tellement de formes et à des échelles si différentes que la biologie couvre un très large spectre, qui va du niveau moléculaire, en passant par celui de la cellule, puis de l'organisme, jusqu'au niveau de la population et de l'écosystème. Ces différents niveaux montrent que le domaine du vivant est fortement hiérarchisé et au fur et à mesure que la biologie progresse, elle se spécialise en de multiples domaines, tous plus ou moins liés aux autres.</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Le terme biologie est formé par la composition des deux mots grecs </w:t>
      </w:r>
      <w:r w:rsidRPr="00DE787E">
        <w:rPr>
          <w:rFonts w:asciiTheme="majorBidi" w:hAnsiTheme="majorBidi" w:cstheme="majorBidi"/>
          <w:b/>
          <w:bCs/>
          <w:i/>
          <w:iCs/>
          <w:sz w:val="28"/>
          <w:szCs w:val="28"/>
        </w:rPr>
        <w:t>bios</w:t>
      </w:r>
      <w:r w:rsidRPr="00DE787E">
        <w:rPr>
          <w:rFonts w:asciiTheme="majorBidi" w:hAnsiTheme="majorBidi" w:cstheme="majorBidi"/>
          <w:sz w:val="28"/>
          <w:szCs w:val="28"/>
        </w:rPr>
        <w:t> (β</w:t>
      </w:r>
      <w:proofErr w:type="spellStart"/>
      <w:r w:rsidRPr="00DE787E">
        <w:rPr>
          <w:rFonts w:asciiTheme="majorBidi" w:hAnsiTheme="majorBidi" w:cstheme="majorBidi"/>
          <w:sz w:val="28"/>
          <w:szCs w:val="28"/>
        </w:rPr>
        <w:t>ιος</w:t>
      </w:r>
      <w:proofErr w:type="spellEnd"/>
      <w:r w:rsidRPr="00DE787E">
        <w:rPr>
          <w:rFonts w:asciiTheme="majorBidi" w:hAnsiTheme="majorBidi" w:cstheme="majorBidi"/>
          <w:sz w:val="28"/>
          <w:szCs w:val="28"/>
        </w:rPr>
        <w:t>) en français « </w:t>
      </w:r>
      <w:r w:rsidRPr="00DE787E">
        <w:rPr>
          <w:rFonts w:asciiTheme="majorBidi" w:hAnsiTheme="majorBidi" w:cstheme="majorBidi"/>
          <w:b/>
          <w:bCs/>
          <w:sz w:val="28"/>
          <w:szCs w:val="28"/>
        </w:rPr>
        <w:t>vie</w:t>
      </w:r>
      <w:r w:rsidRPr="00DE787E">
        <w:rPr>
          <w:rFonts w:asciiTheme="majorBidi" w:hAnsiTheme="majorBidi" w:cstheme="majorBidi"/>
          <w:sz w:val="28"/>
          <w:szCs w:val="28"/>
        </w:rPr>
        <w:t> » et </w:t>
      </w:r>
      <w:r w:rsidRPr="00DE787E">
        <w:rPr>
          <w:rFonts w:asciiTheme="majorBidi" w:hAnsiTheme="majorBidi" w:cstheme="majorBidi"/>
          <w:b/>
          <w:bCs/>
          <w:i/>
          <w:iCs/>
          <w:sz w:val="28"/>
          <w:szCs w:val="28"/>
        </w:rPr>
        <w:t>logos</w:t>
      </w:r>
      <w:r w:rsidRPr="00DE787E">
        <w:rPr>
          <w:rFonts w:asciiTheme="majorBidi" w:hAnsiTheme="majorBidi" w:cstheme="majorBidi"/>
          <w:sz w:val="28"/>
          <w:szCs w:val="28"/>
        </w:rPr>
        <w:t> (</w:t>
      </w:r>
      <w:proofErr w:type="spellStart"/>
      <w:r w:rsidRPr="00DE787E">
        <w:rPr>
          <w:rFonts w:asciiTheme="majorBidi" w:hAnsiTheme="majorBidi" w:cstheme="majorBidi"/>
          <w:sz w:val="28"/>
          <w:szCs w:val="28"/>
        </w:rPr>
        <w:t>λογος</w:t>
      </w:r>
      <w:proofErr w:type="spellEnd"/>
      <w:r w:rsidRPr="00DE787E">
        <w:rPr>
          <w:rFonts w:asciiTheme="majorBidi" w:hAnsiTheme="majorBidi" w:cstheme="majorBidi"/>
          <w:sz w:val="28"/>
          <w:szCs w:val="28"/>
        </w:rPr>
        <w:t xml:space="preserve">) qui signifie </w:t>
      </w:r>
      <w:r w:rsidRPr="00DE787E">
        <w:rPr>
          <w:rFonts w:asciiTheme="majorBidi" w:hAnsiTheme="majorBidi" w:cstheme="majorBidi"/>
          <w:b/>
          <w:bCs/>
          <w:sz w:val="28"/>
          <w:szCs w:val="28"/>
        </w:rPr>
        <w:t>étude</w:t>
      </w:r>
      <w:r w:rsidRPr="00DE787E">
        <w:rPr>
          <w:rFonts w:asciiTheme="majorBidi" w:hAnsiTheme="majorBidi" w:cstheme="majorBidi"/>
          <w:sz w:val="28"/>
          <w:szCs w:val="28"/>
        </w:rPr>
        <w:t>.</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Ce </w:t>
      </w:r>
      <w:r w:rsidRPr="00DE787E">
        <w:rPr>
          <w:rFonts w:asciiTheme="majorBidi" w:hAnsiTheme="majorBidi" w:cstheme="majorBidi"/>
          <w:b/>
          <w:bCs/>
          <w:sz w:val="28"/>
          <w:szCs w:val="28"/>
        </w:rPr>
        <w:t>néologisme</w:t>
      </w:r>
      <w:r w:rsidRPr="00DE787E">
        <w:rPr>
          <w:rFonts w:asciiTheme="majorBidi" w:hAnsiTheme="majorBidi" w:cstheme="majorBidi"/>
          <w:sz w:val="28"/>
          <w:szCs w:val="28"/>
        </w:rPr>
        <w:t> est créé à la fin du </w:t>
      </w:r>
      <w:r w:rsidR="00BF2F16" w:rsidRPr="00DE787E">
        <w:rPr>
          <w:rFonts w:asciiTheme="majorBidi" w:hAnsiTheme="majorBidi" w:cstheme="majorBidi"/>
          <w:sz w:val="28"/>
          <w:szCs w:val="28"/>
        </w:rPr>
        <w:t>XVIII</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 et au début du </w:t>
      </w:r>
      <w:r w:rsidR="00BF2F16" w:rsidRPr="00DE787E">
        <w:rPr>
          <w:rFonts w:asciiTheme="majorBidi" w:hAnsiTheme="majorBidi" w:cstheme="majorBidi"/>
          <w:sz w:val="28"/>
          <w:szCs w:val="28"/>
        </w:rPr>
        <w:t>XIX</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 par le naturaliste français </w:t>
      </w:r>
      <w:r w:rsidRPr="00DE787E">
        <w:rPr>
          <w:rFonts w:asciiTheme="majorBidi" w:hAnsiTheme="majorBidi" w:cstheme="majorBidi"/>
          <w:b/>
          <w:bCs/>
          <w:sz w:val="28"/>
          <w:szCs w:val="28"/>
        </w:rPr>
        <w:t>Jean-Baptiste de Lamarck</w:t>
      </w:r>
      <w:r w:rsidRPr="00DE787E">
        <w:rPr>
          <w:rFonts w:asciiTheme="majorBidi" w:hAnsiTheme="majorBidi" w:cstheme="majorBidi"/>
          <w:sz w:val="28"/>
          <w:szCs w:val="28"/>
        </w:rPr>
        <w:t> dans ses </w:t>
      </w:r>
      <w:r w:rsidRPr="00DE787E">
        <w:rPr>
          <w:rFonts w:asciiTheme="majorBidi" w:hAnsiTheme="majorBidi" w:cstheme="majorBidi"/>
          <w:i/>
          <w:iCs/>
          <w:sz w:val="28"/>
          <w:szCs w:val="28"/>
        </w:rPr>
        <w:t>Recherches sur l’organisation des corps vivants</w:t>
      </w:r>
      <w:r w:rsidRPr="00DE787E">
        <w:rPr>
          <w:rFonts w:asciiTheme="majorBidi" w:hAnsiTheme="majorBidi" w:cstheme="majorBidi"/>
          <w:sz w:val="28"/>
          <w:szCs w:val="28"/>
        </w:rPr>
        <w:t> en 1802 :</w:t>
      </w:r>
    </w:p>
    <w:p w:rsidR="00DE787E" w:rsidRDefault="00245DC2" w:rsidP="00FC2446">
      <w:pPr>
        <w:rPr>
          <w:rFonts w:asciiTheme="majorBidi" w:hAnsiTheme="majorBidi" w:cstheme="majorBidi"/>
          <w:sz w:val="28"/>
          <w:szCs w:val="28"/>
        </w:rPr>
      </w:pPr>
      <w:r w:rsidRPr="00DE787E">
        <w:rPr>
          <w:rFonts w:asciiTheme="majorBidi" w:hAnsiTheme="majorBidi" w:cstheme="majorBidi"/>
          <w:sz w:val="28"/>
          <w:szCs w:val="28"/>
        </w:rPr>
        <w:t>« Tout ce qui est généralement commun aux </w:t>
      </w:r>
      <w:r w:rsidRPr="00DE787E">
        <w:rPr>
          <w:rFonts w:asciiTheme="majorBidi" w:hAnsiTheme="majorBidi" w:cstheme="majorBidi"/>
          <w:b/>
          <w:bCs/>
          <w:sz w:val="28"/>
          <w:szCs w:val="28"/>
        </w:rPr>
        <w:t>végétaux</w:t>
      </w:r>
      <w:r w:rsidRPr="00DE787E">
        <w:rPr>
          <w:rFonts w:asciiTheme="majorBidi" w:hAnsiTheme="majorBidi" w:cstheme="majorBidi"/>
          <w:sz w:val="28"/>
          <w:szCs w:val="28"/>
        </w:rPr>
        <w:t> et aux </w:t>
      </w:r>
      <w:r w:rsidRPr="00DE787E">
        <w:rPr>
          <w:rFonts w:asciiTheme="majorBidi" w:hAnsiTheme="majorBidi" w:cstheme="majorBidi"/>
          <w:b/>
          <w:bCs/>
          <w:sz w:val="28"/>
          <w:szCs w:val="28"/>
        </w:rPr>
        <w:t>animaux</w:t>
      </w:r>
      <w:r w:rsidRPr="00DE787E">
        <w:rPr>
          <w:rFonts w:asciiTheme="majorBidi" w:hAnsiTheme="majorBidi" w:cstheme="majorBidi"/>
          <w:sz w:val="28"/>
          <w:szCs w:val="28"/>
        </w:rPr>
        <w:t> comme toutes les facultés qui sont propres à chacun de ces êtres sans exception, doit constituer l'unique et vaste objet d'une science particulière qui n'est pas encore fondée, qui n'a même pas de nom, et à laquelle je donnerai le nom de biologie. »</w:t>
      </w:r>
    </w:p>
    <w:p w:rsidR="00FC2446" w:rsidRPr="00DE787E" w:rsidRDefault="00FC2446" w:rsidP="00FC2446">
      <w:pPr>
        <w:rPr>
          <w:rFonts w:asciiTheme="majorBidi" w:hAnsiTheme="majorBidi" w:cstheme="majorBidi"/>
          <w:sz w:val="28"/>
          <w:szCs w:val="28"/>
        </w:rPr>
      </w:pPr>
    </w:p>
    <w:p w:rsidR="00245DC2" w:rsidRPr="00DE787E" w:rsidRDefault="00245DC2" w:rsidP="0043224F">
      <w:pPr>
        <w:pStyle w:val="Paragraphedeliste"/>
        <w:numPr>
          <w:ilvl w:val="0"/>
          <w:numId w:val="4"/>
        </w:numPr>
        <w:rPr>
          <w:rFonts w:asciiTheme="majorBidi" w:hAnsiTheme="majorBidi" w:cstheme="majorBidi"/>
          <w:b/>
          <w:bCs/>
          <w:sz w:val="32"/>
          <w:szCs w:val="32"/>
        </w:rPr>
      </w:pPr>
      <w:r w:rsidRPr="00DE787E">
        <w:rPr>
          <w:rFonts w:asciiTheme="majorBidi" w:hAnsiTheme="majorBidi" w:cstheme="majorBidi"/>
          <w:b/>
          <w:bCs/>
          <w:sz w:val="32"/>
          <w:szCs w:val="32"/>
        </w:rPr>
        <w:t xml:space="preserve">Préhistoire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C’est la période primitive dont l'homme a accumulé sans les systématiser des connaissances biologiques par besoin d'assurer sa survie, sa nourriture et sa sécurité, autant que par curiosité</w:t>
      </w:r>
      <w:r w:rsidR="00E57A50">
        <w:rPr>
          <w:rFonts w:asciiTheme="majorBidi" w:hAnsiTheme="majorBidi" w:cstheme="majorBidi"/>
          <w:sz w:val="28"/>
          <w:szCs w:val="28"/>
        </w:rPr>
        <w:t>.</w:t>
      </w:r>
      <w:r w:rsidRPr="00DE787E">
        <w:rPr>
          <w:rFonts w:asciiTheme="majorBidi" w:hAnsiTheme="majorBidi" w:cstheme="majorBidi"/>
          <w:sz w:val="28"/>
          <w:szCs w:val="28"/>
        </w:rPr>
        <w:t xml:space="preserve"> </w:t>
      </w:r>
      <w:r w:rsidRPr="00DE787E">
        <w:rPr>
          <w:rFonts w:asciiTheme="majorBidi" w:hAnsiTheme="majorBidi" w:cstheme="majorBidi"/>
          <w:b/>
          <w:bCs/>
          <w:sz w:val="28"/>
          <w:szCs w:val="28"/>
        </w:rPr>
        <w:t>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lastRenderedPageBreak/>
        <w:t xml:space="preserve">C’est  la technique qui précède la science dans les premiers temps de l'humanité. En s'appuyant sur une démarche empirique, l'homme invente très tôt des outils et découvre le </w:t>
      </w:r>
      <w:r w:rsidRPr="00DE787E">
        <w:rPr>
          <w:rFonts w:asciiTheme="majorBidi" w:hAnsiTheme="majorBidi" w:cstheme="majorBidi"/>
          <w:b/>
          <w:bCs/>
          <w:sz w:val="28"/>
          <w:szCs w:val="28"/>
        </w:rPr>
        <w:t>feu</w:t>
      </w:r>
      <w:r w:rsidRPr="00DE787E">
        <w:rPr>
          <w:rFonts w:asciiTheme="majorBidi" w:hAnsiTheme="majorBidi" w:cstheme="majorBidi"/>
          <w:sz w:val="28"/>
          <w:szCs w:val="28"/>
        </w:rPr>
        <w:t xml:space="preserve"> (c'est la période du </w:t>
      </w:r>
      <w:r w:rsidRPr="00DE787E">
        <w:rPr>
          <w:rFonts w:asciiTheme="majorBidi" w:hAnsiTheme="majorBidi" w:cstheme="majorBidi"/>
          <w:b/>
          <w:bCs/>
          <w:sz w:val="28"/>
          <w:szCs w:val="28"/>
        </w:rPr>
        <w:t>paléolithique</w:t>
      </w:r>
      <w:r w:rsidRPr="00DE787E">
        <w:rPr>
          <w:rFonts w:asciiTheme="majorBidi" w:hAnsiTheme="majorBidi" w:cstheme="majorBidi"/>
          <w:sz w:val="28"/>
          <w:szCs w:val="28"/>
        </w:rPr>
        <w:t xml:space="preserve">, qui débute il y a - 2,5 millions d'années et qui s'achève vers le XIe millénaire av. J.-C.). </w:t>
      </w:r>
    </w:p>
    <w:p w:rsidR="00245DC2"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Durant cette période, on admet généralement que l'explication </w:t>
      </w:r>
      <w:r w:rsidRPr="00DE787E">
        <w:rPr>
          <w:rFonts w:asciiTheme="majorBidi" w:hAnsiTheme="majorBidi" w:cstheme="majorBidi"/>
          <w:b/>
          <w:bCs/>
          <w:sz w:val="28"/>
          <w:szCs w:val="28"/>
        </w:rPr>
        <w:t>magique</w:t>
      </w:r>
      <w:r w:rsidRPr="00DE787E">
        <w:rPr>
          <w:rFonts w:asciiTheme="majorBidi" w:hAnsiTheme="majorBidi" w:cstheme="majorBidi"/>
          <w:sz w:val="28"/>
          <w:szCs w:val="28"/>
        </w:rPr>
        <w:t xml:space="preserve"> des phénomènes était la règle. Cependant, pour de nombreux paléontologues et préhistoriens, l'art pariétal montre que l'homme d'alors possédait les</w:t>
      </w:r>
      <w:r w:rsidR="00245DC2" w:rsidRPr="00DE787E">
        <w:rPr>
          <w:rFonts w:asciiTheme="majorBidi" w:hAnsiTheme="majorBidi" w:cstheme="majorBidi"/>
          <w:sz w:val="28"/>
          <w:szCs w:val="28"/>
        </w:rPr>
        <w:t xml:space="preserve"> mêmes facultés cognitives que l'homme moderne. </w:t>
      </w:r>
    </w:p>
    <w:p w:rsidR="00245DC2" w:rsidRPr="00DE787E" w:rsidRDefault="00245DC2" w:rsidP="00245DC2">
      <w:pPr>
        <w:rPr>
          <w:rFonts w:asciiTheme="majorBidi" w:hAnsiTheme="majorBidi" w:cstheme="majorBidi"/>
          <w:sz w:val="28"/>
          <w:szCs w:val="28"/>
        </w:rPr>
      </w:pPr>
      <w:r w:rsidRPr="00DE787E">
        <w:rPr>
          <w:rFonts w:asciiTheme="majorBidi" w:hAnsiTheme="majorBidi" w:cstheme="majorBidi"/>
          <w:sz w:val="28"/>
          <w:szCs w:val="28"/>
        </w:rPr>
        <w:t>Ainsi, l'homme préhistorique savait, intuitivement, calculer ou déduire des comportements de l'observation de son environnement, base du raisonnement scientifique.</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Certaines « proto-sciences » comme le </w:t>
      </w:r>
      <w:r w:rsidRPr="00DE787E">
        <w:rPr>
          <w:rFonts w:asciiTheme="majorBidi" w:hAnsiTheme="majorBidi" w:cstheme="majorBidi"/>
          <w:b/>
          <w:bCs/>
          <w:sz w:val="28"/>
          <w:szCs w:val="28"/>
        </w:rPr>
        <w:t>calcul</w:t>
      </w:r>
      <w:r w:rsidRPr="00DE787E">
        <w:rPr>
          <w:rFonts w:asciiTheme="majorBidi" w:hAnsiTheme="majorBidi" w:cstheme="majorBidi"/>
          <w:sz w:val="28"/>
          <w:szCs w:val="28"/>
        </w:rPr>
        <w:t xml:space="preserve"> ou la </w:t>
      </w:r>
      <w:r w:rsidRPr="00DE787E">
        <w:rPr>
          <w:rFonts w:asciiTheme="majorBidi" w:hAnsiTheme="majorBidi" w:cstheme="majorBidi"/>
          <w:b/>
          <w:bCs/>
          <w:sz w:val="28"/>
          <w:szCs w:val="28"/>
        </w:rPr>
        <w:t>géométrie</w:t>
      </w:r>
      <w:r w:rsidRPr="00DE787E">
        <w:rPr>
          <w:rFonts w:asciiTheme="majorBidi" w:hAnsiTheme="majorBidi" w:cstheme="majorBidi"/>
          <w:sz w:val="28"/>
          <w:szCs w:val="28"/>
        </w:rPr>
        <w:t xml:space="preserve"> en particulier apparaissent, pour des raisons de comptage agricole.</w:t>
      </w:r>
    </w:p>
    <w:p w:rsidR="006F775A" w:rsidRPr="00DE787E" w:rsidRDefault="00FC2446" w:rsidP="00E57A50">
      <w:pPr>
        <w:tabs>
          <w:tab w:val="left" w:pos="7911"/>
        </w:tabs>
        <w:rPr>
          <w:rFonts w:asciiTheme="majorBidi" w:hAnsiTheme="majorBidi" w:cstheme="majorBidi"/>
          <w:sz w:val="28"/>
          <w:szCs w:val="28"/>
        </w:rPr>
      </w:pPr>
      <w:r w:rsidRPr="00DE787E">
        <w:rPr>
          <w:rFonts w:asciiTheme="majorBidi" w:hAnsiTheme="majorBidi" w:cstheme="majorBidi"/>
          <w:sz w:val="28"/>
          <w:szCs w:val="28"/>
        </w:rPr>
        <w:t xml:space="preserve">L'usage du </w:t>
      </w:r>
      <w:r w:rsidRPr="00DE787E">
        <w:rPr>
          <w:rFonts w:asciiTheme="majorBidi" w:hAnsiTheme="majorBidi" w:cstheme="majorBidi"/>
          <w:b/>
          <w:bCs/>
          <w:sz w:val="28"/>
          <w:szCs w:val="28"/>
        </w:rPr>
        <w:t>silex</w:t>
      </w:r>
      <w:r w:rsidRPr="00DE787E">
        <w:rPr>
          <w:rFonts w:asciiTheme="majorBidi" w:hAnsiTheme="majorBidi" w:cstheme="majorBidi"/>
          <w:sz w:val="28"/>
          <w:szCs w:val="28"/>
        </w:rPr>
        <w:t xml:space="preserve"> est la première invention </w:t>
      </w:r>
      <w:proofErr w:type="gramStart"/>
      <w:r w:rsidRPr="00DE787E">
        <w:rPr>
          <w:rFonts w:asciiTheme="majorBidi" w:hAnsiTheme="majorBidi" w:cstheme="majorBidi"/>
          <w:sz w:val="28"/>
          <w:szCs w:val="28"/>
        </w:rPr>
        <w:t xml:space="preserve">d' </w:t>
      </w:r>
      <w:r w:rsidRPr="00DE787E">
        <w:rPr>
          <w:rFonts w:asciiTheme="majorBidi" w:hAnsiTheme="majorBidi" w:cstheme="majorBidi"/>
          <w:i/>
          <w:iCs/>
          <w:sz w:val="28"/>
          <w:szCs w:val="28"/>
        </w:rPr>
        <w:t>homos</w:t>
      </w:r>
      <w:proofErr w:type="gramEnd"/>
      <w:r w:rsidRPr="00DE787E">
        <w:rPr>
          <w:rFonts w:asciiTheme="majorBidi" w:hAnsiTheme="majorBidi" w:cstheme="majorBidi"/>
          <w:i/>
          <w:iCs/>
          <w:sz w:val="28"/>
          <w:szCs w:val="28"/>
        </w:rPr>
        <w:t xml:space="preserve"> sapiens</w:t>
      </w:r>
      <w:r w:rsidRPr="00DE787E">
        <w:rPr>
          <w:rFonts w:asciiTheme="majorBidi" w:hAnsiTheme="majorBidi" w:cstheme="majorBidi"/>
          <w:sz w:val="28"/>
          <w:szCs w:val="28"/>
        </w:rPr>
        <w:t>.</w:t>
      </w:r>
      <w:r w:rsidR="00E57A50">
        <w:rPr>
          <w:rFonts w:asciiTheme="majorBidi" w:hAnsiTheme="majorBidi" w:cstheme="majorBidi"/>
          <w:sz w:val="28"/>
          <w:szCs w:val="28"/>
        </w:rPr>
        <w:tab/>
      </w:r>
    </w:p>
    <w:p w:rsidR="00245DC2" w:rsidRPr="00DE787E" w:rsidRDefault="00245DC2" w:rsidP="0043224F">
      <w:pPr>
        <w:pStyle w:val="Paragraphedeliste"/>
        <w:numPr>
          <w:ilvl w:val="0"/>
          <w:numId w:val="4"/>
        </w:numPr>
        <w:rPr>
          <w:rFonts w:asciiTheme="majorBidi" w:hAnsiTheme="majorBidi" w:cstheme="majorBidi"/>
          <w:b/>
          <w:bCs/>
          <w:sz w:val="32"/>
          <w:szCs w:val="32"/>
        </w:rPr>
      </w:pPr>
      <w:r w:rsidRPr="00DE787E">
        <w:rPr>
          <w:rFonts w:asciiTheme="majorBidi" w:hAnsiTheme="majorBidi" w:cstheme="majorBidi"/>
          <w:b/>
          <w:bCs/>
          <w:sz w:val="32"/>
          <w:szCs w:val="32"/>
        </w:rPr>
        <w:t xml:space="preserve">Antiquité </w:t>
      </w:r>
    </w:p>
    <w:p w:rsidR="00DE787E" w:rsidRPr="00FC2446" w:rsidRDefault="00FC2446" w:rsidP="0043224F">
      <w:pPr>
        <w:pStyle w:val="Paragraphedeliste"/>
        <w:numPr>
          <w:ilvl w:val="0"/>
          <w:numId w:val="5"/>
        </w:numPr>
        <w:rPr>
          <w:rFonts w:asciiTheme="majorBidi" w:hAnsiTheme="majorBidi" w:cstheme="majorBidi"/>
          <w:sz w:val="32"/>
          <w:szCs w:val="32"/>
        </w:rPr>
      </w:pPr>
      <w:r w:rsidRPr="00FC2446">
        <w:rPr>
          <w:rFonts w:asciiTheme="majorBidi" w:hAnsiTheme="majorBidi" w:cstheme="majorBidi"/>
          <w:b/>
          <w:bCs/>
          <w:sz w:val="32"/>
          <w:szCs w:val="32"/>
        </w:rPr>
        <w:t xml:space="preserve">Antiquité grecque </w:t>
      </w:r>
    </w:p>
    <w:p w:rsidR="00245DC2" w:rsidRDefault="00245DC2"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Appelée aussi la période classique où l’homme s'intéresse aux phénomènes naturels en tant que tels et cherche à organiser ses connaissances. Cette phase est marquée par les découvertes d'Anaximandre (600 av. J.-C.), d'Hippocrate, Galien (IIe apr. J.-C.), Aristote (av J.-C.), puis Théophraste (av. J.-C.).</w:t>
      </w:r>
    </w:p>
    <w:p w:rsidR="00DE787E" w:rsidRPr="00DE787E" w:rsidRDefault="00DE787E" w:rsidP="00245DC2">
      <w:pPr>
        <w:pStyle w:val="Paragraphedeliste"/>
        <w:rPr>
          <w:rFonts w:asciiTheme="majorBidi" w:hAnsiTheme="majorBidi" w:cstheme="majorBidi"/>
          <w:sz w:val="28"/>
          <w:szCs w:val="28"/>
        </w:rPr>
      </w:pPr>
    </w:p>
    <w:p w:rsidR="00245DC2" w:rsidRPr="00FC2446" w:rsidRDefault="00245DC2"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 xml:space="preserve">La </w:t>
      </w:r>
      <w:r w:rsidR="00FC2446" w:rsidRPr="00FC2446">
        <w:rPr>
          <w:rFonts w:asciiTheme="majorBidi" w:hAnsiTheme="majorBidi" w:cstheme="majorBidi"/>
          <w:b/>
          <w:bCs/>
          <w:sz w:val="32"/>
          <w:szCs w:val="32"/>
        </w:rPr>
        <w:t>médecine</w:t>
      </w:r>
      <w:r w:rsidRPr="00FC2446">
        <w:rPr>
          <w:rFonts w:asciiTheme="majorBidi" w:hAnsiTheme="majorBidi" w:cstheme="majorBidi"/>
          <w:b/>
          <w:bCs/>
          <w:sz w:val="32"/>
          <w:szCs w:val="32"/>
        </w:rPr>
        <w:t xml:space="preserve"> hippocratique </w:t>
      </w:r>
    </w:p>
    <w:p w:rsidR="00245DC2"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Hippocrate est né vers 460 av. JC sur l'île de Cos,</w:t>
      </w:r>
      <w:r w:rsidR="00245DC2" w:rsidRPr="00DE787E">
        <w:rPr>
          <w:rFonts w:asciiTheme="majorBidi" w:hAnsiTheme="majorBidi" w:cstheme="majorBidi"/>
          <w:sz w:val="28"/>
          <w:szCs w:val="28"/>
        </w:rPr>
        <w:t xml:space="preserve"> </w:t>
      </w:r>
      <w:r w:rsidRPr="00DE787E">
        <w:rPr>
          <w:rFonts w:asciiTheme="majorBidi" w:hAnsiTheme="majorBidi" w:cstheme="majorBidi"/>
          <w:sz w:val="28"/>
          <w:szCs w:val="28"/>
        </w:rPr>
        <w:t>il est un médecin grec du siècle de Périclès, mais aussi philosophe, considéré traditionnellement comme le « </w:t>
      </w:r>
      <w:r w:rsidRPr="00DE787E">
        <w:rPr>
          <w:rFonts w:asciiTheme="majorBidi" w:hAnsiTheme="majorBidi" w:cstheme="majorBidi"/>
          <w:b/>
          <w:bCs/>
          <w:sz w:val="28"/>
          <w:szCs w:val="28"/>
        </w:rPr>
        <w:t>père de la médecine</w:t>
      </w:r>
      <w:r w:rsidRPr="00DE787E">
        <w:rPr>
          <w:rFonts w:asciiTheme="majorBidi" w:hAnsiTheme="majorBidi" w:cstheme="majorBidi"/>
          <w:sz w:val="28"/>
          <w:szCs w:val="28"/>
        </w:rPr>
        <w:t> ».</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Il a fondé l'école hippocratique qui a révolutionné intellectuellement la médecine en Grèce antique. Il rend la médecine distincte et autonome d'autres domaines de la connaissance, comme la théurgie et la philosophie, pour en faire une profession à part entière.</w:t>
      </w:r>
    </w:p>
    <w:p w:rsidR="00245DC2"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Il admet l’existence de quarte éléments, la terre, l’air, le feu et l’eau et de quatre qualités qui fonctionnent par couples opposés, l’humidité et le sec, le chaud et le froid. </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Une des marques aussi de son école dite </w:t>
      </w:r>
      <w:r w:rsidRPr="00DE787E">
        <w:rPr>
          <w:rFonts w:asciiTheme="majorBidi" w:hAnsiTheme="majorBidi" w:cstheme="majorBidi"/>
          <w:b/>
          <w:bCs/>
          <w:sz w:val="28"/>
          <w:szCs w:val="28"/>
        </w:rPr>
        <w:t xml:space="preserve">COS </w:t>
      </w:r>
      <w:r w:rsidRPr="00DE787E">
        <w:rPr>
          <w:rFonts w:asciiTheme="majorBidi" w:hAnsiTheme="majorBidi" w:cstheme="majorBidi"/>
          <w:sz w:val="28"/>
          <w:szCs w:val="28"/>
        </w:rPr>
        <w:t xml:space="preserve">est de considérer que la nature est elle-même </w:t>
      </w:r>
      <w:r w:rsidR="00BF2F16" w:rsidRPr="00DE787E">
        <w:rPr>
          <w:rFonts w:asciiTheme="majorBidi" w:hAnsiTheme="majorBidi" w:cstheme="majorBidi"/>
          <w:sz w:val="28"/>
          <w:szCs w:val="28"/>
        </w:rPr>
        <w:t>auto médicatrice,</w:t>
      </w:r>
      <w:r w:rsidRPr="00DE787E">
        <w:rPr>
          <w:rFonts w:asciiTheme="majorBidi" w:hAnsiTheme="majorBidi" w:cstheme="majorBidi"/>
          <w:sz w:val="28"/>
          <w:szCs w:val="28"/>
        </w:rPr>
        <w:t xml:space="preserve"> capable de rétablir les équilibres ainsi perturbés. Le </w:t>
      </w:r>
      <w:r w:rsidR="00BF2F16" w:rsidRPr="00DE787E">
        <w:rPr>
          <w:rFonts w:asciiTheme="majorBidi" w:hAnsiTheme="majorBidi" w:cstheme="majorBidi"/>
          <w:sz w:val="28"/>
          <w:szCs w:val="28"/>
        </w:rPr>
        <w:t>rôle</w:t>
      </w:r>
      <w:r w:rsidRPr="00DE787E">
        <w:rPr>
          <w:rFonts w:asciiTheme="majorBidi" w:hAnsiTheme="majorBidi" w:cstheme="majorBidi"/>
          <w:sz w:val="28"/>
          <w:szCs w:val="28"/>
        </w:rPr>
        <w:t xml:space="preserve"> du médecin est simplement de favoriser cette vertu.</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Dans le domaine de la biologie, c’est le modèle de développement embryonnaire baptisé ultérieurement </w:t>
      </w:r>
      <w:proofErr w:type="spellStart"/>
      <w:r w:rsidRPr="00DE787E">
        <w:rPr>
          <w:rFonts w:asciiTheme="majorBidi" w:hAnsiTheme="majorBidi" w:cstheme="majorBidi"/>
          <w:sz w:val="28"/>
          <w:szCs w:val="28"/>
        </w:rPr>
        <w:t>épigénétique</w:t>
      </w:r>
      <w:proofErr w:type="spellEnd"/>
      <w:r w:rsidRPr="00DE787E">
        <w:rPr>
          <w:rFonts w:asciiTheme="majorBidi" w:hAnsiTheme="majorBidi" w:cstheme="majorBidi"/>
          <w:sz w:val="28"/>
          <w:szCs w:val="28"/>
        </w:rPr>
        <w:t xml:space="preserve"> qui aura l’</w:t>
      </w:r>
      <w:r w:rsidR="00BF2F16" w:rsidRPr="00DE787E">
        <w:rPr>
          <w:rFonts w:asciiTheme="majorBidi" w:hAnsiTheme="majorBidi" w:cstheme="majorBidi"/>
          <w:sz w:val="28"/>
          <w:szCs w:val="28"/>
        </w:rPr>
        <w:t>influence</w:t>
      </w:r>
      <w:r w:rsidRPr="00DE787E">
        <w:rPr>
          <w:rFonts w:asciiTheme="majorBidi" w:hAnsiTheme="majorBidi" w:cstheme="majorBidi"/>
          <w:sz w:val="28"/>
          <w:szCs w:val="28"/>
        </w:rPr>
        <w:t xml:space="preserve"> la plus longue.</w:t>
      </w:r>
    </w:p>
    <w:p w:rsidR="00245DC2" w:rsidRPr="00DE787E" w:rsidRDefault="00245DC2" w:rsidP="00DE787E">
      <w:pPr>
        <w:pStyle w:val="Paragraphedeliste"/>
        <w:ind w:left="426"/>
        <w:rPr>
          <w:rFonts w:asciiTheme="majorBidi" w:hAnsiTheme="majorBidi" w:cstheme="majorBidi"/>
          <w:sz w:val="28"/>
          <w:szCs w:val="28"/>
        </w:rPr>
      </w:pPr>
    </w:p>
    <w:p w:rsidR="00245DC2" w:rsidRPr="00DE787E" w:rsidRDefault="00245DC2"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lastRenderedPageBreak/>
        <w:t>Le sperme apporté par l’homme et les sécrétions féminines ont un rôle égal dans la reproduction. Chacune de ces semences est formée à partir des différentes parties du corps. Les extraits se reconnaissent et s’assemblent au cours du développement embryonnaire. Un tel modèle permet la transmission des caractéristiques acquises au cours de la vie.</w:t>
      </w:r>
    </w:p>
    <w:p w:rsidR="00C77B5F" w:rsidRPr="00DE787E" w:rsidRDefault="00C77B5F" w:rsidP="00DE787E">
      <w:pPr>
        <w:pStyle w:val="Paragraphedeliste"/>
        <w:ind w:left="426"/>
        <w:rPr>
          <w:rFonts w:asciiTheme="majorBidi" w:hAnsiTheme="majorBidi" w:cstheme="majorBidi"/>
          <w:sz w:val="28"/>
          <w:szCs w:val="28"/>
        </w:rPr>
      </w:pPr>
    </w:p>
    <w:p w:rsidR="00245DC2" w:rsidRPr="00FC2446" w:rsidRDefault="00245DC2"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Aristote</w:t>
      </w:r>
    </w:p>
    <w:p w:rsidR="006F775A" w:rsidRDefault="00FC2446" w:rsidP="00DE787E">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C’est un philosophe grec de l'Antiquité. Avec </w:t>
      </w:r>
      <w:r w:rsidRPr="00DE787E">
        <w:rPr>
          <w:rFonts w:asciiTheme="majorBidi" w:hAnsiTheme="majorBidi" w:cstheme="majorBidi"/>
          <w:b/>
          <w:bCs/>
          <w:sz w:val="28"/>
          <w:szCs w:val="28"/>
        </w:rPr>
        <w:t>Platon</w:t>
      </w:r>
      <w:r w:rsidRPr="00DE787E">
        <w:rPr>
          <w:rFonts w:asciiTheme="majorBidi" w:hAnsiTheme="majorBidi" w:cstheme="majorBidi"/>
          <w:sz w:val="28"/>
          <w:szCs w:val="28"/>
        </w:rPr>
        <w:t>, dont il fut le disciple à l'Académie, il est l'un des penseurs les plus influents que le monde ait connus. Il est aussi l'un des rares à avoir abordé presque tous les domaines de connaissance de son temps : biologie, physique, métaphysique, logique, poétique, politique, rhétorique et de façon ponctuelle l'économie.</w:t>
      </w:r>
    </w:p>
    <w:p w:rsidR="00054262" w:rsidRPr="00DE787E" w:rsidRDefault="00054262" w:rsidP="00DE787E">
      <w:pPr>
        <w:pStyle w:val="Paragraphedeliste"/>
        <w:ind w:left="502"/>
        <w:rPr>
          <w:rFonts w:asciiTheme="majorBidi" w:hAnsiTheme="majorBidi" w:cstheme="majorBidi"/>
          <w:sz w:val="28"/>
          <w:szCs w:val="28"/>
        </w:rPr>
      </w:pPr>
    </w:p>
    <w:p w:rsidR="00245DC2" w:rsidRPr="00DE787E" w:rsidRDefault="00245DC2"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Aristote a classifié les animaux de façon cohérente, tout en utilisant le langage courant. Il pose comme distinctions de base le </w:t>
      </w:r>
      <w:r w:rsidRPr="00DE787E">
        <w:rPr>
          <w:rFonts w:asciiTheme="majorBidi" w:hAnsiTheme="majorBidi" w:cstheme="majorBidi"/>
          <w:b/>
          <w:bCs/>
          <w:sz w:val="28"/>
          <w:szCs w:val="28"/>
        </w:rPr>
        <w:t>genre</w:t>
      </w:r>
      <w:r w:rsidRPr="00DE787E">
        <w:rPr>
          <w:rFonts w:asciiTheme="majorBidi" w:hAnsiTheme="majorBidi" w:cstheme="majorBidi"/>
          <w:sz w:val="28"/>
          <w:szCs w:val="28"/>
        </w:rPr>
        <w:t> et l'</w:t>
      </w:r>
      <w:r w:rsidRPr="00DE787E">
        <w:rPr>
          <w:rFonts w:asciiTheme="majorBidi" w:hAnsiTheme="majorBidi" w:cstheme="majorBidi"/>
          <w:b/>
          <w:bCs/>
          <w:sz w:val="28"/>
          <w:szCs w:val="28"/>
        </w:rPr>
        <w:t>espèce</w:t>
      </w:r>
      <w:r w:rsidRPr="00DE787E">
        <w:rPr>
          <w:rFonts w:asciiTheme="majorBidi" w:hAnsiTheme="majorBidi" w:cstheme="majorBidi"/>
          <w:sz w:val="28"/>
          <w:szCs w:val="28"/>
        </w:rPr>
        <w:t xml:space="preserve">, distinguant les </w:t>
      </w:r>
      <w:r w:rsidRPr="00DE787E">
        <w:rPr>
          <w:rFonts w:asciiTheme="majorBidi" w:hAnsiTheme="majorBidi" w:cstheme="majorBidi"/>
          <w:b/>
          <w:bCs/>
          <w:sz w:val="28"/>
          <w:szCs w:val="28"/>
        </w:rPr>
        <w:t>animaux à sang (vertébrés)</w:t>
      </w:r>
      <w:r w:rsidRPr="00DE787E">
        <w:rPr>
          <w:rFonts w:asciiTheme="majorBidi" w:hAnsiTheme="majorBidi" w:cstheme="majorBidi"/>
          <w:sz w:val="28"/>
          <w:szCs w:val="28"/>
        </w:rPr>
        <w:t xml:space="preserve"> et </w:t>
      </w:r>
      <w:r w:rsidRPr="00DE787E">
        <w:rPr>
          <w:rFonts w:asciiTheme="majorBidi" w:hAnsiTheme="majorBidi" w:cstheme="majorBidi"/>
          <w:b/>
          <w:bCs/>
          <w:sz w:val="28"/>
          <w:szCs w:val="28"/>
        </w:rPr>
        <w:t>les animaux non sanguins</w:t>
      </w:r>
      <w:r w:rsidRPr="00DE787E">
        <w:rPr>
          <w:rFonts w:asciiTheme="majorBidi" w:hAnsiTheme="majorBidi" w:cstheme="majorBidi"/>
          <w:sz w:val="28"/>
          <w:szCs w:val="28"/>
        </w:rPr>
        <w:t xml:space="preserve"> ou</w:t>
      </w:r>
      <w:r w:rsidRPr="00DE787E">
        <w:rPr>
          <w:rFonts w:asciiTheme="majorBidi" w:hAnsiTheme="majorBidi" w:cstheme="majorBidi"/>
          <w:b/>
          <w:bCs/>
          <w:sz w:val="28"/>
          <w:szCs w:val="28"/>
        </w:rPr>
        <w:t xml:space="preserve"> invertébrés</w:t>
      </w:r>
      <w:r w:rsidRPr="00DE787E">
        <w:rPr>
          <w:rFonts w:asciiTheme="majorBidi" w:hAnsiTheme="majorBidi" w:cstheme="majorBidi"/>
          <w:sz w:val="28"/>
          <w:szCs w:val="28"/>
        </w:rPr>
        <w:t xml:space="preserve"> (il ne connait pas les invertébrés complexes possédant certains types d'hémoglobine. La classification des vivants par Aristote contient des éléments qui ont été utilisés jusqu'au </w:t>
      </w:r>
      <w:r w:rsidR="00BF2F16" w:rsidRPr="00DE787E">
        <w:rPr>
          <w:rFonts w:asciiTheme="majorBidi" w:hAnsiTheme="majorBidi" w:cstheme="majorBidi"/>
          <w:sz w:val="28"/>
          <w:szCs w:val="28"/>
        </w:rPr>
        <w:t>XIX</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w:t>
      </w:r>
      <w:r w:rsidR="00C77B5F" w:rsidRPr="00DE787E">
        <w:rPr>
          <w:rFonts w:asciiTheme="majorBidi" w:hAnsiTheme="majorBidi" w:cstheme="majorBidi"/>
          <w:sz w:val="28"/>
          <w:szCs w:val="28"/>
        </w:rPr>
        <w:t>.</w:t>
      </w:r>
    </w:p>
    <w:p w:rsidR="00C77B5F" w:rsidRPr="00DE787E" w:rsidRDefault="00C77B5F" w:rsidP="00054262">
      <w:pPr>
        <w:pStyle w:val="Paragraphedeliste"/>
        <w:ind w:left="502"/>
        <w:rPr>
          <w:rFonts w:asciiTheme="majorBidi" w:hAnsiTheme="majorBidi" w:cstheme="majorBidi"/>
          <w:sz w:val="28"/>
          <w:szCs w:val="28"/>
        </w:rPr>
      </w:pPr>
    </w:p>
    <w:p w:rsidR="006F775A" w:rsidRPr="00FC2446" w:rsidRDefault="00FC2446" w:rsidP="00054262">
      <w:pPr>
        <w:pStyle w:val="Paragraphedeliste"/>
        <w:ind w:left="502"/>
        <w:rPr>
          <w:rFonts w:asciiTheme="majorBidi" w:hAnsiTheme="majorBidi" w:cstheme="majorBidi"/>
          <w:sz w:val="32"/>
          <w:szCs w:val="32"/>
        </w:rPr>
      </w:pPr>
      <w:r w:rsidRPr="00FC2446">
        <w:rPr>
          <w:rFonts w:asciiTheme="majorBidi" w:hAnsiTheme="majorBidi" w:cstheme="majorBidi"/>
          <w:b/>
          <w:bCs/>
          <w:sz w:val="32"/>
          <w:szCs w:val="32"/>
        </w:rPr>
        <w:t>L'explication finaliste de la génération (l'œuf ou la poule ?)</w:t>
      </w: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Chronologiquement, selon Aristote, on peut certes dire que le grain est antérieur à l'épi, ou que l'enfant précède l'homme, mais en réalité c'est l'inverse. Seul l'adulte, l'être achevé, peut logiquement être une cause génératrice. Un être encore imparfait comme un enfant ne le peut pas, sinon il faudrait dire que l'imperfection est cause de la perfection, ce qui est impossible, même si chronologiquement nous avons l'impression que les choses vont dans le sens d'un développement du moins au plus parfait.</w:t>
      </w:r>
    </w:p>
    <w:p w:rsidR="00C77B5F" w:rsidRPr="00DE787E" w:rsidRDefault="00C77B5F" w:rsidP="00054262">
      <w:pPr>
        <w:pStyle w:val="Paragraphedeliste"/>
        <w:ind w:left="502"/>
        <w:rPr>
          <w:rFonts w:asciiTheme="majorBidi" w:hAnsiTheme="majorBidi" w:cstheme="majorBidi"/>
          <w:sz w:val="28"/>
          <w:szCs w:val="28"/>
        </w:rPr>
      </w:pP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Or on peut dire que l'œuf n'est rien d'autre qu'une poule en puissance, et qu'à ce titre il n'existe que pour elle : c'est la poule qui est la raison d'être de l'œuf, et non l'inverse. En effet, s'il n'y avait pas d'animal à porter à maturité, l'existence de l'œuf n'aurait aucun sens. D'un point de vue logique donc c'est la poule qui doit précéder l'œuf. Pour comprendre la génération, il faut ainsi inverser l'ordre chronologique des faits.</w:t>
      </w:r>
    </w:p>
    <w:p w:rsidR="00C77B5F" w:rsidRPr="00DE787E" w:rsidRDefault="00C77B5F" w:rsidP="00054262">
      <w:pPr>
        <w:pStyle w:val="Paragraphedeliste"/>
        <w:ind w:left="502"/>
        <w:rPr>
          <w:rFonts w:asciiTheme="majorBidi" w:hAnsiTheme="majorBidi" w:cstheme="majorBidi"/>
          <w:sz w:val="28"/>
          <w:szCs w:val="28"/>
        </w:rPr>
      </w:pPr>
    </w:p>
    <w:p w:rsidR="00C77B5F" w:rsidRPr="00FC2446" w:rsidRDefault="00C77B5F"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Galien</w:t>
      </w:r>
    </w:p>
    <w:p w:rsidR="00C77B5F"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 xml:space="preserve">C’est un médecin grec de l'Antiquité qui exerça la médecine à Pergame et à Rome où il soigna plusieurs empereurs. Auteur prolifique et génial, il demeure dans l'histoire un personnage exceptionnel par l'alliance d'une grande puissance spéculative et d'une recherche passionnée des réalités médicales. </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lastRenderedPageBreak/>
        <w:t>En s'appuyant à la fois sur la raison (</w:t>
      </w:r>
      <w:r w:rsidRPr="00DE787E">
        <w:rPr>
          <w:rFonts w:asciiTheme="majorBidi" w:hAnsiTheme="majorBidi" w:cstheme="majorBidi"/>
          <w:i/>
          <w:iCs/>
          <w:sz w:val="28"/>
          <w:szCs w:val="28"/>
        </w:rPr>
        <w:t>logos</w:t>
      </w:r>
      <w:r w:rsidRPr="00DE787E">
        <w:rPr>
          <w:rFonts w:asciiTheme="majorBidi" w:hAnsiTheme="majorBidi" w:cstheme="majorBidi"/>
          <w:sz w:val="28"/>
          <w:szCs w:val="28"/>
        </w:rPr>
        <w:t>) et l'expérience (</w:t>
      </w:r>
      <w:proofErr w:type="spellStart"/>
      <w:r w:rsidRPr="00DE787E">
        <w:rPr>
          <w:rFonts w:asciiTheme="majorBidi" w:hAnsiTheme="majorBidi" w:cstheme="majorBidi"/>
          <w:i/>
          <w:iCs/>
          <w:sz w:val="28"/>
          <w:szCs w:val="28"/>
        </w:rPr>
        <w:t>empeiria</w:t>
      </w:r>
      <w:proofErr w:type="spellEnd"/>
      <w:r w:rsidRPr="00DE787E">
        <w:rPr>
          <w:rFonts w:asciiTheme="majorBidi" w:hAnsiTheme="majorBidi" w:cstheme="majorBidi"/>
          <w:sz w:val="28"/>
          <w:szCs w:val="28"/>
        </w:rPr>
        <w:t>) qu'il appelle ses deux jambes, il s'est efforcé tout au cours de sa vie, de construire un système explicatif global rassemblant toutes les parties de l'art médical.</w:t>
      </w:r>
    </w:p>
    <w:p w:rsidR="00C77B5F" w:rsidRPr="00DE787E" w:rsidRDefault="00C77B5F" w:rsidP="00054262">
      <w:pPr>
        <w:pStyle w:val="Paragraphedeliste"/>
        <w:ind w:left="502"/>
        <w:rPr>
          <w:rFonts w:asciiTheme="majorBidi" w:hAnsiTheme="majorBidi" w:cstheme="majorBidi"/>
          <w:sz w:val="28"/>
          <w:szCs w:val="28"/>
        </w:rPr>
      </w:pPr>
    </w:p>
    <w:p w:rsidR="00C77B5F" w:rsidRDefault="00FC2446" w:rsidP="00FC2446">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Il est considéré comme le dernier des grands médecins créateurs de l'Antiquité </w:t>
      </w:r>
      <w:r w:rsidR="00C77B5F" w:rsidRPr="00DE787E">
        <w:rPr>
          <w:rFonts w:asciiTheme="majorBidi" w:hAnsiTheme="majorBidi" w:cstheme="majorBidi"/>
          <w:sz w:val="28"/>
          <w:szCs w:val="28"/>
        </w:rPr>
        <w:t xml:space="preserve">gréco-romaine et </w:t>
      </w:r>
      <w:r w:rsidRPr="00DE787E">
        <w:rPr>
          <w:rFonts w:asciiTheme="majorBidi" w:hAnsiTheme="majorBidi" w:cstheme="majorBidi"/>
          <w:sz w:val="28"/>
          <w:szCs w:val="28"/>
        </w:rPr>
        <w:t>avec Hippocrate, un des principaux fondateurs des grands principes de base sur lesquels repose la médecine européenne</w:t>
      </w:r>
      <w:r w:rsidRPr="00DE787E">
        <w:rPr>
          <w:rFonts w:asciiTheme="majorBidi" w:hAnsiTheme="majorBidi" w:cstheme="majorBidi"/>
          <w:sz w:val="28"/>
          <w:szCs w:val="28"/>
          <w:vertAlign w:val="superscript"/>
        </w:rPr>
        <w:t>.</w:t>
      </w:r>
      <w:r w:rsidRPr="00DE787E">
        <w:rPr>
          <w:rFonts w:asciiTheme="majorBidi" w:hAnsiTheme="majorBidi" w:cstheme="majorBidi"/>
          <w:sz w:val="28"/>
          <w:szCs w:val="28"/>
        </w:rPr>
        <w:t xml:space="preserve"> Il a donné la priorité à l'observation </w:t>
      </w:r>
      <w:r w:rsidRPr="00DE787E">
        <w:rPr>
          <w:rFonts w:asciiTheme="majorBidi" w:hAnsiTheme="majorBidi" w:cstheme="majorBidi"/>
          <w:b/>
          <w:bCs/>
          <w:sz w:val="28"/>
          <w:szCs w:val="28"/>
        </w:rPr>
        <w:t>anatomique</w:t>
      </w:r>
      <w:r w:rsidRPr="00DE787E">
        <w:rPr>
          <w:rFonts w:asciiTheme="majorBidi" w:hAnsiTheme="majorBidi" w:cstheme="majorBidi"/>
          <w:sz w:val="28"/>
          <w:szCs w:val="28"/>
        </w:rPr>
        <w:t xml:space="preserve"> (et considérant  comme la base fondamentale de la médecine) et a cherché à établir des hypothèses sur les </w:t>
      </w:r>
      <w:r w:rsidRPr="00DE787E">
        <w:rPr>
          <w:rFonts w:asciiTheme="majorBidi" w:hAnsiTheme="majorBidi" w:cstheme="majorBidi"/>
          <w:b/>
          <w:bCs/>
          <w:sz w:val="28"/>
          <w:szCs w:val="28"/>
        </w:rPr>
        <w:t xml:space="preserve">processus physiologiques </w:t>
      </w:r>
      <w:r w:rsidRPr="00DE787E">
        <w:rPr>
          <w:rFonts w:asciiTheme="majorBidi" w:hAnsiTheme="majorBidi" w:cstheme="majorBidi"/>
          <w:sz w:val="28"/>
          <w:szCs w:val="28"/>
        </w:rPr>
        <w:t>en procédant à des expérimentations uniquement sur l'animal, l'autopsie des corps humains étant interdite à l'époque.</w:t>
      </w:r>
    </w:p>
    <w:p w:rsidR="00FC2446" w:rsidRPr="00FC2446" w:rsidRDefault="00FC2446" w:rsidP="00FC2446">
      <w:pPr>
        <w:pStyle w:val="Paragraphedeliste"/>
        <w:ind w:left="502"/>
        <w:rPr>
          <w:rFonts w:asciiTheme="majorBidi" w:hAnsiTheme="majorBidi" w:cstheme="majorBidi"/>
          <w:sz w:val="28"/>
          <w:szCs w:val="28"/>
        </w:rPr>
      </w:pPr>
    </w:p>
    <w:p w:rsidR="00C77B5F" w:rsidRPr="00FC2446" w:rsidRDefault="00C77B5F"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 xml:space="preserve">Thalès de </w:t>
      </w:r>
      <w:proofErr w:type="spellStart"/>
      <w:r w:rsidRPr="00FC2446">
        <w:rPr>
          <w:rFonts w:asciiTheme="majorBidi" w:hAnsiTheme="majorBidi" w:cstheme="majorBidi"/>
          <w:b/>
          <w:bCs/>
          <w:sz w:val="32"/>
          <w:szCs w:val="32"/>
        </w:rPr>
        <w:t>milet</w:t>
      </w:r>
      <w:proofErr w:type="spellEnd"/>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 xml:space="preserve">Plus qu'un simple mathématicien, Thalès était un savant universel, curieux de tout, astronome et philosophe, très observateur. Il fut à ce titre un des Sept Sages. On ne démontrait pas ce qu'on avançait à l'époque de Thalès, on ne faisait que remarquer certaines propriétés. Mais la façon qu'avait Thalès de réfléchir, d'analyser des situations, d'en rechercher les causes font de lui l'un des précurseurs de la démarche scientifique moderne. </w:t>
      </w:r>
    </w:p>
    <w:p w:rsidR="00C77B5F" w:rsidRPr="00DE787E" w:rsidRDefault="00C77B5F" w:rsidP="00054262">
      <w:pPr>
        <w:pStyle w:val="Paragraphedeliste"/>
        <w:ind w:left="502"/>
        <w:rPr>
          <w:rFonts w:asciiTheme="majorBidi" w:hAnsiTheme="majorBidi" w:cstheme="majorBidi"/>
          <w:sz w:val="28"/>
          <w:szCs w:val="28"/>
        </w:rPr>
      </w:pP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Une de ses grandes interrogations était l'eau, et les causes de la pluie. Il avait remarqué que l'air se transformait en pluie, et il en cherchait désespérément l'explication.</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Sa philosophie de la nature fait de l'</w:t>
      </w:r>
      <w:r w:rsidRPr="00DE787E">
        <w:rPr>
          <w:rFonts w:asciiTheme="majorBidi" w:hAnsiTheme="majorBidi" w:cstheme="majorBidi"/>
          <w:b/>
          <w:bCs/>
          <w:sz w:val="28"/>
          <w:szCs w:val="28"/>
        </w:rPr>
        <w:t>eau</w:t>
      </w:r>
      <w:r w:rsidRPr="00DE787E">
        <w:rPr>
          <w:rFonts w:asciiTheme="majorBidi" w:hAnsiTheme="majorBidi" w:cstheme="majorBidi"/>
          <w:sz w:val="28"/>
          <w:szCs w:val="28"/>
        </w:rPr>
        <w:t xml:space="preserve"> le principe explicatif de l'univers, d'où procèdent les autres éléments, air, feu et terre. Accordant une vitalité à cette matière unique et universelle, il estime que l'eau est le principe de toutes choses, que la Terre n'est que de l'eau condensée, l'air de l'eau allégée, et qu'en dernière analyse tout se résolvait en eau.</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Son intérêt pour l'</w:t>
      </w:r>
      <w:r w:rsidRPr="00DE787E">
        <w:rPr>
          <w:rFonts w:asciiTheme="majorBidi" w:hAnsiTheme="majorBidi" w:cstheme="majorBidi"/>
          <w:b/>
          <w:bCs/>
          <w:sz w:val="28"/>
          <w:szCs w:val="28"/>
        </w:rPr>
        <w:t>astronomie</w:t>
      </w:r>
      <w:r w:rsidRPr="00DE787E">
        <w:rPr>
          <w:rFonts w:asciiTheme="majorBidi" w:hAnsiTheme="majorBidi" w:cstheme="majorBidi"/>
          <w:sz w:val="28"/>
          <w:szCs w:val="28"/>
        </w:rPr>
        <w:t xml:space="preserve"> le poussa à faire de nombreuses observations sur les constellations. Il aurait été le premier à noter le voyage du soleil entre les deux Tropiques. Il établit aussi que certaines étoiles n'étaient pas </w:t>
      </w:r>
      <w:r w:rsidR="00C77B5F" w:rsidRPr="00DE787E">
        <w:rPr>
          <w:rFonts w:asciiTheme="majorBidi" w:hAnsiTheme="majorBidi" w:cstheme="majorBidi"/>
          <w:sz w:val="28"/>
          <w:szCs w:val="28"/>
        </w:rPr>
        <w:t>tous fixes comparés</w:t>
      </w:r>
      <w:r w:rsidRPr="00DE787E">
        <w:rPr>
          <w:rFonts w:asciiTheme="majorBidi" w:hAnsiTheme="majorBidi" w:cstheme="majorBidi"/>
          <w:sz w:val="28"/>
          <w:szCs w:val="28"/>
        </w:rPr>
        <w:t xml:space="preserve"> aux autres et il les baptisa «Planètes», ce qui veut dire corps errant. On rapporte qu'il prédit l'</w:t>
      </w:r>
      <w:r w:rsidRPr="00DE787E">
        <w:rPr>
          <w:rFonts w:asciiTheme="majorBidi" w:hAnsiTheme="majorBidi" w:cstheme="majorBidi"/>
          <w:b/>
          <w:bCs/>
          <w:sz w:val="28"/>
          <w:szCs w:val="28"/>
        </w:rPr>
        <w:t>éclipse de soleil</w:t>
      </w:r>
      <w:r w:rsidRPr="00DE787E">
        <w:rPr>
          <w:rFonts w:asciiTheme="majorBidi" w:hAnsiTheme="majorBidi" w:cstheme="majorBidi"/>
          <w:sz w:val="28"/>
          <w:szCs w:val="28"/>
        </w:rPr>
        <w:t xml:space="preserve"> du 27 mai 584 av. J. –C qui </w:t>
      </w:r>
      <w:proofErr w:type="gramStart"/>
      <w:r w:rsidRPr="00DE787E">
        <w:rPr>
          <w:rFonts w:asciiTheme="majorBidi" w:hAnsiTheme="majorBidi" w:cstheme="majorBidi"/>
          <w:sz w:val="28"/>
          <w:szCs w:val="28"/>
        </w:rPr>
        <w:t>survint</w:t>
      </w:r>
      <w:proofErr w:type="gramEnd"/>
      <w:r w:rsidRPr="00DE787E">
        <w:rPr>
          <w:rFonts w:asciiTheme="majorBidi" w:hAnsiTheme="majorBidi" w:cstheme="majorBidi"/>
          <w:sz w:val="28"/>
          <w:szCs w:val="28"/>
        </w:rPr>
        <w:t xml:space="preserve"> lors d'un combat, la </w:t>
      </w:r>
      <w:r w:rsidRPr="00DE787E">
        <w:rPr>
          <w:rFonts w:asciiTheme="majorBidi" w:hAnsiTheme="majorBidi" w:cstheme="majorBidi"/>
          <w:b/>
          <w:bCs/>
          <w:sz w:val="28"/>
          <w:szCs w:val="28"/>
        </w:rPr>
        <w:t>bataille de l'Éclipse</w:t>
      </w:r>
      <w:r w:rsidR="00C77B5F" w:rsidRPr="00DE787E">
        <w:rPr>
          <w:rFonts w:asciiTheme="majorBidi" w:hAnsiTheme="majorBidi" w:cstheme="majorBidi"/>
          <w:b/>
          <w:bCs/>
          <w:sz w:val="28"/>
          <w:szCs w:val="28"/>
        </w:rPr>
        <w:t>.</w:t>
      </w:r>
    </w:p>
    <w:p w:rsidR="00C77B5F" w:rsidRPr="00DE787E" w:rsidRDefault="00C77B5F" w:rsidP="00054262">
      <w:pPr>
        <w:pStyle w:val="Paragraphedeliste"/>
        <w:ind w:left="502"/>
        <w:rPr>
          <w:rFonts w:asciiTheme="majorBidi" w:hAnsiTheme="majorBidi" w:cstheme="majorBidi"/>
          <w:sz w:val="28"/>
          <w:szCs w:val="28"/>
        </w:rPr>
      </w:pPr>
    </w:p>
    <w:p w:rsidR="006F775A"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On lui doit notamment la première connaissance de l'</w:t>
      </w:r>
      <w:r w:rsidRPr="00DE787E">
        <w:rPr>
          <w:rFonts w:asciiTheme="majorBidi" w:hAnsiTheme="majorBidi" w:cstheme="majorBidi"/>
          <w:b/>
          <w:bCs/>
          <w:sz w:val="28"/>
          <w:szCs w:val="28"/>
        </w:rPr>
        <w:t>électricité</w:t>
      </w:r>
      <w:r w:rsidRPr="00DE787E">
        <w:rPr>
          <w:rFonts w:asciiTheme="majorBidi" w:hAnsiTheme="majorBidi" w:cstheme="majorBidi"/>
          <w:sz w:val="28"/>
          <w:szCs w:val="28"/>
        </w:rPr>
        <w:t xml:space="preserve">, grâce à son </w:t>
      </w:r>
      <w:r w:rsidR="00C77B5F" w:rsidRPr="00DE787E">
        <w:rPr>
          <w:rFonts w:asciiTheme="majorBidi" w:hAnsiTheme="majorBidi" w:cstheme="majorBidi"/>
          <w:sz w:val="28"/>
          <w:szCs w:val="28"/>
        </w:rPr>
        <w:t xml:space="preserve">expérience. </w:t>
      </w:r>
      <w:r w:rsidRPr="00DE787E">
        <w:rPr>
          <w:rFonts w:asciiTheme="majorBidi" w:hAnsiTheme="majorBidi" w:cstheme="majorBidi"/>
          <w:sz w:val="28"/>
          <w:szCs w:val="28"/>
        </w:rPr>
        <w:t>Thalès de Millet observa qu’en frottant une tige d’ambre avec une peau de chat il créait un phénomène d’attraction des corps légers par la tige d’ambre.</w:t>
      </w:r>
    </w:p>
    <w:p w:rsidR="00FC2446" w:rsidRDefault="00FC2446" w:rsidP="00054262">
      <w:pPr>
        <w:pStyle w:val="Paragraphedeliste"/>
        <w:ind w:left="502"/>
        <w:rPr>
          <w:rFonts w:asciiTheme="majorBidi" w:hAnsiTheme="majorBidi" w:cstheme="majorBidi"/>
          <w:sz w:val="28"/>
          <w:szCs w:val="28"/>
        </w:rPr>
      </w:pPr>
    </w:p>
    <w:p w:rsidR="00FC2446" w:rsidRPr="00DE787E" w:rsidRDefault="00FC2446" w:rsidP="00054262">
      <w:pPr>
        <w:pStyle w:val="Paragraphedeliste"/>
        <w:ind w:left="502"/>
        <w:rPr>
          <w:rFonts w:asciiTheme="majorBidi" w:hAnsiTheme="majorBidi" w:cstheme="majorBidi"/>
          <w:sz w:val="28"/>
          <w:szCs w:val="28"/>
        </w:rPr>
      </w:pPr>
    </w:p>
    <w:p w:rsidR="00C77B5F" w:rsidRPr="00054262" w:rsidRDefault="00C77B5F" w:rsidP="00C77B5F">
      <w:pPr>
        <w:pStyle w:val="Paragraphedeliste"/>
        <w:rPr>
          <w:rFonts w:asciiTheme="majorBidi" w:hAnsiTheme="majorBidi" w:cstheme="majorBidi"/>
          <w:sz w:val="32"/>
          <w:szCs w:val="32"/>
        </w:rPr>
      </w:pPr>
    </w:p>
    <w:p w:rsidR="006F775A" w:rsidRPr="00054262" w:rsidRDefault="00FC2446" w:rsidP="0043224F">
      <w:pPr>
        <w:pStyle w:val="Paragraphedeliste"/>
        <w:numPr>
          <w:ilvl w:val="0"/>
          <w:numId w:val="8"/>
        </w:numPr>
        <w:rPr>
          <w:rFonts w:asciiTheme="majorBidi" w:hAnsiTheme="majorBidi" w:cstheme="majorBidi"/>
          <w:b/>
          <w:bCs/>
          <w:sz w:val="32"/>
          <w:szCs w:val="32"/>
        </w:rPr>
      </w:pPr>
      <w:r w:rsidRPr="00054262">
        <w:rPr>
          <w:rFonts w:asciiTheme="majorBidi" w:hAnsiTheme="majorBidi" w:cstheme="majorBidi"/>
          <w:b/>
          <w:bCs/>
          <w:sz w:val="32"/>
          <w:szCs w:val="32"/>
        </w:rPr>
        <w:lastRenderedPageBreak/>
        <w:t xml:space="preserve">Science romaine </w:t>
      </w: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Durant la Rome Antique, les sciences ne connurent pas un essor déterminant, du fait des </w:t>
      </w:r>
      <w:r w:rsidRPr="00BF2F16">
        <w:rPr>
          <w:rFonts w:asciiTheme="majorBidi" w:hAnsiTheme="majorBidi" w:cstheme="majorBidi"/>
          <w:b/>
          <w:bCs/>
          <w:sz w:val="28"/>
          <w:szCs w:val="28"/>
        </w:rPr>
        <w:t>préoccupations essentiellement militaires</w:t>
      </w:r>
      <w:r w:rsidRPr="00DE787E">
        <w:rPr>
          <w:rFonts w:asciiTheme="majorBidi" w:hAnsiTheme="majorBidi" w:cstheme="majorBidi"/>
          <w:sz w:val="28"/>
          <w:szCs w:val="28"/>
        </w:rPr>
        <w:t xml:space="preserve"> de l'Empire romain; aussi, ce sont plutôt les technologies qui connurent un développement.</w:t>
      </w:r>
    </w:p>
    <w:p w:rsidR="00C77B5F" w:rsidRPr="00DE787E" w:rsidRDefault="00C77B5F" w:rsidP="00054262">
      <w:pPr>
        <w:pStyle w:val="Paragraphedeliste"/>
        <w:ind w:left="426"/>
        <w:rPr>
          <w:rFonts w:asciiTheme="majorBidi" w:hAnsiTheme="majorBidi" w:cstheme="majorBidi"/>
          <w:sz w:val="28"/>
          <w:szCs w:val="28"/>
        </w:rPr>
      </w:pP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En effet, la culture et la société romaine n'encourageaient pas l'innovation et le développement de nouvelles idées. Le citoyen romain idéal était un vétéran pater familias propriétaire d'esclaves. Il y avait peu de place pour les scientifiques et les inventeurs ou leurs prédécesseurs : les philosophes naturalistes. </w:t>
      </w:r>
    </w:p>
    <w:p w:rsidR="00C77B5F" w:rsidRPr="00DE787E" w:rsidRDefault="00C77B5F" w:rsidP="00054262">
      <w:pPr>
        <w:pStyle w:val="Paragraphedeliste"/>
        <w:ind w:left="426"/>
        <w:rPr>
          <w:rFonts w:asciiTheme="majorBidi" w:hAnsiTheme="majorBidi" w:cstheme="majorBidi"/>
          <w:sz w:val="28"/>
          <w:szCs w:val="28"/>
        </w:rPr>
      </w:pP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Il semble que Rome ne connut pas de mathématiciens ou d'astronomes ayant apportés des contributions importantes à l'histoire de ces disciplines. Néanmoins, les romains ne rechignaient pas à faire appel à des savants extérieurs à l'empire.</w:t>
      </w:r>
    </w:p>
    <w:p w:rsidR="00DE787E" w:rsidRPr="00054262" w:rsidRDefault="00DE787E" w:rsidP="00054262">
      <w:pPr>
        <w:pStyle w:val="Paragraphedeliste"/>
        <w:ind w:left="360"/>
        <w:rPr>
          <w:rFonts w:asciiTheme="majorBidi" w:hAnsiTheme="majorBidi" w:cstheme="majorBidi"/>
          <w:sz w:val="32"/>
          <w:szCs w:val="32"/>
        </w:rPr>
      </w:pPr>
    </w:p>
    <w:p w:rsidR="00C77B5F" w:rsidRPr="00054262" w:rsidRDefault="00C77B5F" w:rsidP="0043224F">
      <w:pPr>
        <w:pStyle w:val="Paragraphedeliste"/>
        <w:numPr>
          <w:ilvl w:val="0"/>
          <w:numId w:val="16"/>
        </w:numPr>
        <w:rPr>
          <w:rFonts w:asciiTheme="majorBidi" w:hAnsiTheme="majorBidi" w:cstheme="majorBidi"/>
          <w:b/>
          <w:bCs/>
          <w:sz w:val="32"/>
          <w:szCs w:val="32"/>
        </w:rPr>
      </w:pPr>
      <w:r w:rsidRPr="00054262">
        <w:rPr>
          <w:rFonts w:asciiTheme="majorBidi" w:hAnsiTheme="majorBidi" w:cstheme="majorBidi"/>
          <w:b/>
          <w:bCs/>
          <w:sz w:val="32"/>
          <w:szCs w:val="32"/>
        </w:rPr>
        <w:t xml:space="preserve">Moyen </w:t>
      </w:r>
      <w:r w:rsidR="00DE787E" w:rsidRPr="00054262">
        <w:rPr>
          <w:rFonts w:asciiTheme="majorBidi" w:hAnsiTheme="majorBidi" w:cstheme="majorBidi"/>
          <w:b/>
          <w:bCs/>
          <w:sz w:val="32"/>
          <w:szCs w:val="32"/>
        </w:rPr>
        <w:t xml:space="preserve">âge </w:t>
      </w:r>
    </w:p>
    <w:p w:rsidR="00DE787E"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La période qui s’</w:t>
      </w:r>
      <w:r w:rsidR="00DE787E" w:rsidRPr="00BF2F16">
        <w:rPr>
          <w:rFonts w:asciiTheme="majorBidi" w:hAnsiTheme="majorBidi" w:cstheme="majorBidi"/>
          <w:sz w:val="28"/>
          <w:szCs w:val="28"/>
        </w:rPr>
        <w:t>étend</w:t>
      </w:r>
      <w:r w:rsidRPr="00BF2F16">
        <w:rPr>
          <w:rFonts w:asciiTheme="majorBidi" w:hAnsiTheme="majorBidi" w:cstheme="majorBidi"/>
          <w:sz w:val="28"/>
          <w:szCs w:val="28"/>
        </w:rPr>
        <w:t xml:space="preserve"> entre les </w:t>
      </w:r>
      <w:r w:rsidRPr="00BF2F16">
        <w:rPr>
          <w:rFonts w:ascii="MS Mincho" w:eastAsia="MS Mincho" w:hAnsi="MS Mincho" w:cs="MS Mincho" w:hint="eastAsia"/>
          <w:sz w:val="28"/>
          <w:szCs w:val="28"/>
        </w:rPr>
        <w:t>Ⅴ</w:t>
      </w:r>
      <w:r w:rsidRPr="00BF2F16">
        <w:rPr>
          <w:rFonts w:asciiTheme="majorBidi" w:hAnsiTheme="majorBidi" w:cstheme="majorBidi"/>
          <w:sz w:val="28"/>
          <w:szCs w:val="28"/>
        </w:rPr>
        <w:t xml:space="preserve">è et </w:t>
      </w:r>
      <w:proofErr w:type="spellStart"/>
      <w:r w:rsidRPr="00BF2F16">
        <w:rPr>
          <w:rFonts w:ascii="MS Mincho" w:eastAsia="MS Mincho" w:hAnsi="MS Mincho" w:cs="MS Mincho" w:hint="eastAsia"/>
          <w:sz w:val="28"/>
          <w:szCs w:val="28"/>
        </w:rPr>
        <w:t>ⅩⅤ</w:t>
      </w:r>
      <w:proofErr w:type="spellEnd"/>
      <w:r w:rsidRPr="00BF2F16">
        <w:rPr>
          <w:rFonts w:asciiTheme="majorBidi" w:hAnsiTheme="majorBidi" w:cstheme="majorBidi"/>
          <w:sz w:val="28"/>
          <w:szCs w:val="28"/>
        </w:rPr>
        <w:t xml:space="preserve">è siècles est considérée comme </w:t>
      </w:r>
      <w:r w:rsidRPr="0004781E">
        <w:rPr>
          <w:rFonts w:asciiTheme="majorBidi" w:hAnsiTheme="majorBidi" w:cstheme="majorBidi"/>
          <w:b/>
          <w:bCs/>
          <w:sz w:val="28"/>
          <w:szCs w:val="28"/>
        </w:rPr>
        <w:t>période sombre</w:t>
      </w:r>
      <w:r w:rsidRPr="00BF2F16">
        <w:rPr>
          <w:rFonts w:asciiTheme="majorBidi" w:hAnsiTheme="majorBidi" w:cstheme="majorBidi"/>
          <w:sz w:val="28"/>
          <w:szCs w:val="28"/>
        </w:rPr>
        <w:t xml:space="preserve"> pour les sciences du vivant. </w:t>
      </w:r>
      <w:r w:rsidR="00DE787E" w:rsidRPr="00BF2F16">
        <w:rPr>
          <w:rFonts w:asciiTheme="majorBidi" w:hAnsiTheme="majorBidi" w:cstheme="majorBidi"/>
          <w:sz w:val="28"/>
          <w:szCs w:val="28"/>
        </w:rPr>
        <w:t>Même</w:t>
      </w:r>
      <w:r w:rsidRPr="00BF2F16">
        <w:rPr>
          <w:rFonts w:asciiTheme="majorBidi" w:hAnsiTheme="majorBidi" w:cstheme="majorBidi"/>
          <w:sz w:val="28"/>
          <w:szCs w:val="28"/>
        </w:rPr>
        <w:t xml:space="preserve"> s’il fut bien plus progressif que l’image que les historiens en ont longtemps donnée, l’effondrement de l’empire romain et les désordres politiques et économiques qui le suivent firent </w:t>
      </w:r>
      <w:r w:rsidR="00DE787E" w:rsidRPr="00BF2F16">
        <w:rPr>
          <w:rFonts w:asciiTheme="majorBidi" w:hAnsiTheme="majorBidi" w:cstheme="majorBidi"/>
          <w:sz w:val="28"/>
          <w:szCs w:val="28"/>
        </w:rPr>
        <w:t>néanmoins</w:t>
      </w:r>
      <w:r w:rsidRPr="00BF2F16">
        <w:rPr>
          <w:rFonts w:asciiTheme="majorBidi" w:hAnsiTheme="majorBidi" w:cstheme="majorBidi"/>
          <w:sz w:val="28"/>
          <w:szCs w:val="28"/>
        </w:rPr>
        <w:t xml:space="preserve"> perdre une grande partie de l’héritage de l’antiquité. </w:t>
      </w:r>
    </w:p>
    <w:p w:rsidR="006F775A"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 xml:space="preserve">S’ajouta la domination de conceptions religieuses du monde qui faisaient de la description et de l’explication des phénomènes naturels au mieux une activité secondaire. Les (découvertes) de cette époque, aussi bien dans l’ancien empire latin qu’à Byzance et dans la sphère arabo-musulmane sont à compter sur les doigts de la main, </w:t>
      </w:r>
      <w:r w:rsidR="00DE787E" w:rsidRPr="00BF2F16">
        <w:rPr>
          <w:rFonts w:asciiTheme="majorBidi" w:hAnsiTheme="majorBidi" w:cstheme="majorBidi"/>
          <w:sz w:val="28"/>
          <w:szCs w:val="28"/>
        </w:rPr>
        <w:t>même</w:t>
      </w:r>
      <w:r w:rsidRPr="00BF2F16">
        <w:rPr>
          <w:rFonts w:asciiTheme="majorBidi" w:hAnsiTheme="majorBidi" w:cstheme="majorBidi"/>
          <w:sz w:val="28"/>
          <w:szCs w:val="28"/>
        </w:rPr>
        <w:t xml:space="preserve"> si d’autres transformations y sont, comme nous le </w:t>
      </w:r>
      <w:r w:rsidR="00DE787E" w:rsidRPr="00BF2F16">
        <w:rPr>
          <w:rFonts w:asciiTheme="majorBidi" w:hAnsiTheme="majorBidi" w:cstheme="majorBidi"/>
          <w:sz w:val="28"/>
          <w:szCs w:val="28"/>
        </w:rPr>
        <w:t>verrons</w:t>
      </w:r>
      <w:r w:rsidRPr="00BF2F16">
        <w:rPr>
          <w:rFonts w:asciiTheme="majorBidi" w:hAnsiTheme="majorBidi" w:cstheme="majorBidi"/>
          <w:sz w:val="28"/>
          <w:szCs w:val="28"/>
        </w:rPr>
        <w:t>, porteuses d’avenir.</w:t>
      </w:r>
    </w:p>
    <w:p w:rsidR="00DE787E"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 xml:space="preserve">À cette face sombre, il faut opposer une face claire qui est l’extraordinaire </w:t>
      </w:r>
      <w:r w:rsidRPr="0004781E">
        <w:rPr>
          <w:rFonts w:asciiTheme="majorBidi" w:hAnsiTheme="majorBidi" w:cstheme="majorBidi"/>
          <w:b/>
          <w:bCs/>
          <w:sz w:val="28"/>
          <w:szCs w:val="28"/>
        </w:rPr>
        <w:t>échange culturel</w:t>
      </w:r>
      <w:r w:rsidRPr="00BF2F16">
        <w:rPr>
          <w:rFonts w:asciiTheme="majorBidi" w:hAnsiTheme="majorBidi" w:cstheme="majorBidi"/>
          <w:sz w:val="28"/>
          <w:szCs w:val="28"/>
        </w:rPr>
        <w:t xml:space="preserve"> qui s’opère, d’abord du monde grec et latin au monde arabo-musulman, souvent par l’intermédiaire des chrétiens de Syrie dès le </w:t>
      </w:r>
      <w:r w:rsidRPr="00BF2F16">
        <w:rPr>
          <w:rFonts w:ascii="MS Mincho" w:eastAsia="MS Mincho" w:hAnsi="MS Mincho" w:cs="MS Mincho" w:hint="eastAsia"/>
          <w:sz w:val="28"/>
          <w:szCs w:val="28"/>
        </w:rPr>
        <w:t>Ⅷ</w:t>
      </w:r>
      <w:r w:rsidRPr="00BF2F16">
        <w:rPr>
          <w:rFonts w:asciiTheme="majorBidi" w:hAnsiTheme="majorBidi" w:cstheme="majorBidi"/>
          <w:sz w:val="28"/>
          <w:szCs w:val="28"/>
        </w:rPr>
        <w:t xml:space="preserve">e siècle; puis à partir du </w:t>
      </w:r>
      <w:r w:rsidRPr="00BF2F16">
        <w:rPr>
          <w:rFonts w:ascii="MS Mincho" w:eastAsia="MS Mincho" w:hAnsi="MS Mincho" w:cs="MS Mincho" w:hint="eastAsia"/>
          <w:sz w:val="28"/>
          <w:szCs w:val="28"/>
        </w:rPr>
        <w:t>ⅺ</w:t>
      </w:r>
      <w:r w:rsidRPr="00BF2F16">
        <w:rPr>
          <w:rFonts w:asciiTheme="majorBidi" w:hAnsiTheme="majorBidi" w:cstheme="majorBidi"/>
          <w:sz w:val="28"/>
          <w:szCs w:val="28"/>
        </w:rPr>
        <w:t xml:space="preserve">è </w:t>
      </w:r>
      <w:r w:rsidR="00DE787E" w:rsidRPr="00BF2F16">
        <w:rPr>
          <w:rFonts w:asciiTheme="majorBidi" w:hAnsiTheme="majorBidi" w:cstheme="majorBidi"/>
          <w:sz w:val="28"/>
          <w:szCs w:val="28"/>
        </w:rPr>
        <w:t>siècle</w:t>
      </w:r>
      <w:r w:rsidRPr="00BF2F16">
        <w:rPr>
          <w:rFonts w:asciiTheme="majorBidi" w:hAnsiTheme="majorBidi" w:cstheme="majorBidi"/>
          <w:sz w:val="28"/>
          <w:szCs w:val="28"/>
        </w:rPr>
        <w:t xml:space="preserve"> le mouvement inverse de </w:t>
      </w:r>
      <w:r w:rsidRPr="0004781E">
        <w:rPr>
          <w:rFonts w:asciiTheme="majorBidi" w:hAnsiTheme="majorBidi" w:cstheme="majorBidi"/>
          <w:b/>
          <w:bCs/>
          <w:sz w:val="28"/>
          <w:szCs w:val="28"/>
        </w:rPr>
        <w:t>traduction</w:t>
      </w:r>
      <w:r w:rsidRPr="00BF2F16">
        <w:rPr>
          <w:rFonts w:asciiTheme="majorBidi" w:hAnsiTheme="majorBidi" w:cstheme="majorBidi"/>
          <w:sz w:val="28"/>
          <w:szCs w:val="28"/>
        </w:rPr>
        <w:t xml:space="preserve">, de l’arabe en latin, des textes grecs, mais aussi des œuvres élaborés par les penseurs musulmans, souvent à partir de ces textes antiques. Ce mouvement conduit à </w:t>
      </w:r>
      <w:r w:rsidRPr="0004781E">
        <w:rPr>
          <w:rFonts w:asciiTheme="majorBidi" w:hAnsiTheme="majorBidi" w:cstheme="majorBidi"/>
          <w:b/>
          <w:bCs/>
          <w:sz w:val="28"/>
          <w:szCs w:val="28"/>
        </w:rPr>
        <w:t>l'âge d’or du moyen âge</w:t>
      </w:r>
      <w:r w:rsidRPr="00BF2F16">
        <w:rPr>
          <w:rFonts w:asciiTheme="majorBidi" w:hAnsiTheme="majorBidi" w:cstheme="majorBidi"/>
          <w:sz w:val="28"/>
          <w:szCs w:val="28"/>
        </w:rPr>
        <w:t xml:space="preserve"> </w:t>
      </w:r>
      <w:r w:rsidRPr="0004781E">
        <w:rPr>
          <w:rFonts w:asciiTheme="majorBidi" w:hAnsiTheme="majorBidi" w:cstheme="majorBidi"/>
          <w:b/>
          <w:bCs/>
          <w:sz w:val="28"/>
          <w:szCs w:val="28"/>
        </w:rPr>
        <w:t>occidental</w:t>
      </w:r>
      <w:r w:rsidRPr="00BF2F16">
        <w:rPr>
          <w:rFonts w:asciiTheme="majorBidi" w:hAnsiTheme="majorBidi" w:cstheme="majorBidi"/>
          <w:sz w:val="28"/>
          <w:szCs w:val="28"/>
        </w:rPr>
        <w:t xml:space="preserve"> (</w:t>
      </w:r>
      <w:proofErr w:type="spellStart"/>
      <w:r w:rsidRPr="0004781E">
        <w:rPr>
          <w:rFonts w:ascii="MS Mincho" w:eastAsia="MS Mincho" w:hAnsi="MS Mincho" w:cs="MS Mincho" w:hint="eastAsia"/>
          <w:sz w:val="28"/>
          <w:szCs w:val="28"/>
        </w:rPr>
        <w:t>ⅹⅲ</w:t>
      </w:r>
      <w:proofErr w:type="spellEnd"/>
      <w:r w:rsidRPr="00BF2F16">
        <w:rPr>
          <w:rFonts w:asciiTheme="majorBidi" w:hAnsiTheme="majorBidi" w:cstheme="majorBidi"/>
          <w:sz w:val="28"/>
          <w:szCs w:val="28"/>
        </w:rPr>
        <w:t xml:space="preserve">è siècle), puis ultérieurement à </w:t>
      </w:r>
      <w:r w:rsidRPr="0004781E">
        <w:rPr>
          <w:rFonts w:asciiTheme="majorBidi" w:hAnsiTheme="majorBidi" w:cstheme="majorBidi"/>
          <w:b/>
          <w:bCs/>
          <w:sz w:val="28"/>
          <w:szCs w:val="28"/>
        </w:rPr>
        <w:t>la renaissance</w:t>
      </w:r>
      <w:r w:rsidRPr="00BF2F16">
        <w:rPr>
          <w:rFonts w:asciiTheme="majorBidi" w:hAnsiTheme="majorBidi" w:cstheme="majorBidi"/>
          <w:sz w:val="28"/>
          <w:szCs w:val="28"/>
        </w:rPr>
        <w:t xml:space="preserve">. </w:t>
      </w:r>
    </w:p>
    <w:p w:rsidR="006F775A"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De même que la Syrie et Irak avaient été les sites privilégiés du premier transfert culturel, le sud de l'Europe, l’Italie et l’Espagne sont les lieux majeurs du second.</w:t>
      </w:r>
    </w:p>
    <w:p w:rsidR="0004781E" w:rsidRDefault="0004781E" w:rsidP="00DE787E">
      <w:pPr>
        <w:ind w:left="360"/>
        <w:rPr>
          <w:rFonts w:asciiTheme="majorBidi" w:hAnsiTheme="majorBidi" w:cstheme="majorBidi"/>
          <w:sz w:val="28"/>
          <w:szCs w:val="28"/>
        </w:rPr>
      </w:pPr>
    </w:p>
    <w:p w:rsidR="0004781E" w:rsidRPr="00BF2F16" w:rsidRDefault="0004781E" w:rsidP="00DE787E">
      <w:pPr>
        <w:ind w:left="360"/>
        <w:rPr>
          <w:rFonts w:asciiTheme="majorBidi" w:hAnsiTheme="majorBidi" w:cstheme="majorBidi"/>
          <w:sz w:val="28"/>
          <w:szCs w:val="28"/>
        </w:rPr>
      </w:pPr>
    </w:p>
    <w:p w:rsidR="00DE787E" w:rsidRPr="00054262" w:rsidRDefault="00FC2446" w:rsidP="0043224F">
      <w:pPr>
        <w:numPr>
          <w:ilvl w:val="1"/>
          <w:numId w:val="7"/>
        </w:numPr>
        <w:rPr>
          <w:rFonts w:asciiTheme="majorBidi" w:hAnsiTheme="majorBidi" w:cstheme="majorBidi"/>
          <w:sz w:val="32"/>
          <w:szCs w:val="32"/>
        </w:rPr>
      </w:pPr>
      <w:r w:rsidRPr="00054262">
        <w:rPr>
          <w:rFonts w:asciiTheme="majorBidi" w:hAnsiTheme="majorBidi" w:cstheme="majorBidi"/>
          <w:b/>
          <w:bCs/>
          <w:sz w:val="32"/>
          <w:szCs w:val="32"/>
        </w:rPr>
        <w:lastRenderedPageBreak/>
        <w:t>En occident</w:t>
      </w:r>
    </w:p>
    <w:p w:rsidR="00DE787E"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Il y a bien peu à dire sur les sciences biologiques et médicales en occident avant le renouveau venu de la traduction des textes arabes qui commencent au </w:t>
      </w:r>
      <w:r w:rsidRPr="00DE787E">
        <w:rPr>
          <w:rFonts w:ascii="MS Mincho" w:eastAsia="MS Mincho" w:hAnsi="MS Mincho" w:cs="MS Mincho" w:hint="eastAsia"/>
          <w:sz w:val="28"/>
          <w:szCs w:val="28"/>
        </w:rPr>
        <w:t>ⅺ</w:t>
      </w:r>
      <w:r w:rsidRPr="00DE787E">
        <w:rPr>
          <w:rFonts w:asciiTheme="majorBidi" w:hAnsiTheme="majorBidi" w:cstheme="majorBidi"/>
          <w:sz w:val="28"/>
          <w:szCs w:val="28"/>
        </w:rPr>
        <w:t xml:space="preserve">è siècle et se développe aux </w:t>
      </w:r>
      <w:r w:rsidRPr="00DE787E">
        <w:rPr>
          <w:rFonts w:ascii="MS Mincho" w:eastAsia="MS Mincho" w:hAnsi="MS Mincho" w:cs="MS Mincho" w:hint="eastAsia"/>
          <w:sz w:val="28"/>
          <w:szCs w:val="28"/>
        </w:rPr>
        <w:t>ⅻ</w:t>
      </w:r>
      <w:r w:rsidRPr="00DE787E">
        <w:rPr>
          <w:rFonts w:asciiTheme="majorBidi" w:hAnsiTheme="majorBidi" w:cstheme="majorBidi"/>
          <w:sz w:val="28"/>
          <w:szCs w:val="28"/>
        </w:rPr>
        <w:t xml:space="preserve">è et </w:t>
      </w:r>
      <w:proofErr w:type="spellStart"/>
      <w:r w:rsidRPr="00DE787E">
        <w:rPr>
          <w:rFonts w:ascii="MS Mincho" w:eastAsia="MS Mincho" w:hAnsi="MS Mincho" w:cs="MS Mincho" w:hint="eastAsia"/>
          <w:sz w:val="28"/>
          <w:szCs w:val="28"/>
        </w:rPr>
        <w:t>ⅹⅲ</w:t>
      </w:r>
      <w:proofErr w:type="spellEnd"/>
      <w:r w:rsidRPr="00DE787E">
        <w:rPr>
          <w:rFonts w:asciiTheme="majorBidi" w:hAnsiTheme="majorBidi" w:cstheme="majorBidi"/>
          <w:sz w:val="28"/>
          <w:szCs w:val="28"/>
        </w:rPr>
        <w:t>è siècles.</w:t>
      </w:r>
    </w:p>
    <w:p w:rsidR="00DE787E"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Ces siècles sont aussi une période </w:t>
      </w:r>
      <w:r w:rsidRPr="0004781E">
        <w:rPr>
          <w:rFonts w:asciiTheme="majorBidi" w:hAnsiTheme="majorBidi" w:cstheme="majorBidi"/>
          <w:b/>
          <w:bCs/>
          <w:sz w:val="28"/>
          <w:szCs w:val="28"/>
        </w:rPr>
        <w:t>d’expansion économique</w:t>
      </w:r>
      <w:r w:rsidRPr="00DE787E">
        <w:rPr>
          <w:rFonts w:asciiTheme="majorBidi" w:hAnsiTheme="majorBidi" w:cstheme="majorBidi"/>
          <w:sz w:val="28"/>
          <w:szCs w:val="28"/>
        </w:rPr>
        <w:t xml:space="preserve">: les </w:t>
      </w:r>
      <w:r w:rsidR="00DE787E" w:rsidRPr="00DE787E">
        <w:rPr>
          <w:rFonts w:asciiTheme="majorBidi" w:hAnsiTheme="majorBidi" w:cstheme="majorBidi"/>
          <w:sz w:val="28"/>
          <w:szCs w:val="28"/>
        </w:rPr>
        <w:t>forêts</w:t>
      </w:r>
      <w:r w:rsidRPr="00DE787E">
        <w:rPr>
          <w:rFonts w:asciiTheme="majorBidi" w:hAnsiTheme="majorBidi" w:cstheme="majorBidi"/>
          <w:sz w:val="28"/>
          <w:szCs w:val="28"/>
        </w:rPr>
        <w:t xml:space="preserve"> sont défrichées, et le commerce et les villes se développent.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C’est auprès des</w:t>
      </w:r>
      <w:r w:rsidRPr="0004781E">
        <w:rPr>
          <w:rFonts w:asciiTheme="majorBidi" w:hAnsiTheme="majorBidi" w:cstheme="majorBidi"/>
          <w:b/>
          <w:bCs/>
          <w:sz w:val="28"/>
          <w:szCs w:val="28"/>
        </w:rPr>
        <w:t xml:space="preserve"> cathédrales</w:t>
      </w:r>
      <w:r w:rsidRPr="00DE787E">
        <w:rPr>
          <w:rFonts w:asciiTheme="majorBidi" w:hAnsiTheme="majorBidi" w:cstheme="majorBidi"/>
          <w:sz w:val="28"/>
          <w:szCs w:val="28"/>
        </w:rPr>
        <w:t xml:space="preserve"> qu’apparaissent les premières universités, à Bologne à la fin du </w:t>
      </w:r>
      <w:r w:rsidRPr="00DE787E">
        <w:rPr>
          <w:rFonts w:ascii="MS Mincho" w:eastAsia="MS Mincho" w:hAnsi="MS Mincho" w:cs="MS Mincho" w:hint="eastAsia"/>
          <w:sz w:val="28"/>
          <w:szCs w:val="28"/>
        </w:rPr>
        <w:t>ⅺ</w:t>
      </w:r>
      <w:r w:rsidRPr="00DE787E">
        <w:rPr>
          <w:rFonts w:asciiTheme="majorBidi" w:hAnsiTheme="majorBidi" w:cstheme="majorBidi"/>
          <w:sz w:val="28"/>
          <w:szCs w:val="28"/>
        </w:rPr>
        <w:t xml:space="preserve">è siècle, paris et oxford au milieu du siècle suivant. Des écoles de médecine sont aussi </w:t>
      </w:r>
      <w:proofErr w:type="spellStart"/>
      <w:r w:rsidRPr="00DE787E">
        <w:rPr>
          <w:rFonts w:asciiTheme="majorBidi" w:hAnsiTheme="majorBidi" w:cstheme="majorBidi"/>
          <w:sz w:val="28"/>
          <w:szCs w:val="28"/>
        </w:rPr>
        <w:t>crées</w:t>
      </w:r>
      <w:proofErr w:type="spellEnd"/>
      <w:r w:rsidRPr="00DE787E">
        <w:rPr>
          <w:rFonts w:asciiTheme="majorBidi" w:hAnsiTheme="majorBidi" w:cstheme="majorBidi"/>
          <w:sz w:val="28"/>
          <w:szCs w:val="28"/>
        </w:rPr>
        <w:t xml:space="preserve">, à Salerne au sud de l’Italie, plus tard, à la fin du </w:t>
      </w:r>
      <w:proofErr w:type="spellStart"/>
      <w:r w:rsidRPr="00DE787E">
        <w:rPr>
          <w:rFonts w:ascii="MS Mincho" w:eastAsia="MS Mincho" w:hAnsi="MS Mincho" w:cs="MS Mincho" w:hint="eastAsia"/>
          <w:sz w:val="28"/>
          <w:szCs w:val="28"/>
        </w:rPr>
        <w:t>ⅹⅲ</w:t>
      </w:r>
      <w:proofErr w:type="spellEnd"/>
      <w:r w:rsidRPr="00DE787E">
        <w:rPr>
          <w:rFonts w:asciiTheme="majorBidi" w:hAnsiTheme="majorBidi" w:cstheme="majorBidi"/>
          <w:sz w:val="28"/>
          <w:szCs w:val="28"/>
        </w:rPr>
        <w:t xml:space="preserve">è siècle, à Montpelier.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Les écrits d’Aristote récemment redécouverts sont discutés et on voit même apparaitre (ou réapparaitre) des démarches expérimentales dans le domaine de la physique. Il est bien difficile cependant de distinguer de réelles nouveautés ou de décrire des découvertes dans </w:t>
      </w:r>
      <w:r w:rsidR="00DE787E" w:rsidRPr="00DE787E">
        <w:rPr>
          <w:rFonts w:asciiTheme="majorBidi" w:hAnsiTheme="majorBidi" w:cstheme="majorBidi"/>
          <w:sz w:val="28"/>
          <w:szCs w:val="28"/>
        </w:rPr>
        <w:t>les domaines biologiques et médicaux</w:t>
      </w:r>
      <w:r w:rsidRPr="00DE787E">
        <w:rPr>
          <w:rFonts w:asciiTheme="majorBidi" w:hAnsiTheme="majorBidi" w:cstheme="majorBidi"/>
          <w:sz w:val="28"/>
          <w:szCs w:val="28"/>
        </w:rPr>
        <w:t>.</w:t>
      </w:r>
    </w:p>
    <w:p w:rsidR="006F775A" w:rsidRPr="00054262" w:rsidRDefault="00FC2446" w:rsidP="0043224F">
      <w:pPr>
        <w:numPr>
          <w:ilvl w:val="1"/>
          <w:numId w:val="7"/>
        </w:numPr>
        <w:rPr>
          <w:rFonts w:asciiTheme="majorBidi" w:hAnsiTheme="majorBidi" w:cstheme="majorBidi"/>
          <w:sz w:val="32"/>
          <w:szCs w:val="32"/>
        </w:rPr>
      </w:pPr>
      <w:r w:rsidRPr="00054262">
        <w:rPr>
          <w:rFonts w:asciiTheme="majorBidi" w:hAnsiTheme="majorBidi" w:cstheme="majorBidi"/>
          <w:b/>
          <w:bCs/>
          <w:sz w:val="32"/>
          <w:szCs w:val="32"/>
        </w:rPr>
        <w:t>En orient (civilisation musulmane)</w:t>
      </w:r>
    </w:p>
    <w:p w:rsidR="006F775A" w:rsidRPr="00DE787E" w:rsidRDefault="00DE787E" w:rsidP="00054262">
      <w:pPr>
        <w:ind w:left="786"/>
        <w:rPr>
          <w:rFonts w:asciiTheme="majorBidi" w:hAnsiTheme="majorBidi" w:cstheme="majorBidi"/>
          <w:sz w:val="28"/>
          <w:szCs w:val="28"/>
        </w:rPr>
      </w:pPr>
      <w:r w:rsidRPr="00DE787E">
        <w:rPr>
          <w:rFonts w:asciiTheme="majorBidi" w:hAnsiTheme="majorBidi" w:cstheme="majorBidi"/>
          <w:sz w:val="28"/>
          <w:szCs w:val="28"/>
        </w:rPr>
        <w:t>L’expansion</w:t>
      </w:r>
      <w:r w:rsidR="00FC2446" w:rsidRPr="00DE787E">
        <w:rPr>
          <w:rFonts w:asciiTheme="majorBidi" w:hAnsiTheme="majorBidi" w:cstheme="majorBidi"/>
          <w:sz w:val="28"/>
          <w:szCs w:val="28"/>
        </w:rPr>
        <w:t xml:space="preserve"> arabo-musulmane s’accompagne d’une unification politique et linguistique, d’un </w:t>
      </w:r>
      <w:r w:rsidRPr="00DE787E">
        <w:rPr>
          <w:rFonts w:asciiTheme="majorBidi" w:hAnsiTheme="majorBidi" w:cstheme="majorBidi"/>
          <w:sz w:val="28"/>
          <w:szCs w:val="28"/>
        </w:rPr>
        <w:t>développement</w:t>
      </w:r>
      <w:r w:rsidR="00FC2446" w:rsidRPr="00DE787E">
        <w:rPr>
          <w:rFonts w:asciiTheme="majorBidi" w:hAnsiTheme="majorBidi" w:cstheme="majorBidi"/>
          <w:sz w:val="28"/>
          <w:szCs w:val="28"/>
        </w:rPr>
        <w:t xml:space="preserve"> du commerce et de centres urbains actifs. La première entreprise de reconstitution systémique du savoir antique prend place à </w:t>
      </w:r>
      <w:r w:rsidR="00FC2446" w:rsidRPr="0004781E">
        <w:rPr>
          <w:rFonts w:asciiTheme="majorBidi" w:hAnsiTheme="majorBidi" w:cstheme="majorBidi"/>
          <w:b/>
          <w:bCs/>
          <w:sz w:val="28"/>
          <w:szCs w:val="28"/>
        </w:rPr>
        <w:t>Bagdad</w:t>
      </w:r>
      <w:r w:rsidR="00FC2446" w:rsidRPr="00DE787E">
        <w:rPr>
          <w:rFonts w:asciiTheme="majorBidi" w:hAnsiTheme="majorBidi" w:cstheme="majorBidi"/>
          <w:sz w:val="28"/>
          <w:szCs w:val="28"/>
        </w:rPr>
        <w:t xml:space="preserve"> au </w:t>
      </w:r>
      <w:r w:rsidR="00FC2446" w:rsidRPr="00DE787E">
        <w:rPr>
          <w:rFonts w:ascii="MS Mincho" w:eastAsia="MS Mincho" w:hAnsi="MS Mincho" w:cs="MS Mincho" w:hint="eastAsia"/>
          <w:sz w:val="28"/>
          <w:szCs w:val="28"/>
        </w:rPr>
        <w:t>ⅷ</w:t>
      </w:r>
      <w:r w:rsidR="00FC2446" w:rsidRPr="00DE787E">
        <w:rPr>
          <w:rFonts w:asciiTheme="majorBidi" w:hAnsiTheme="majorBidi" w:cstheme="majorBidi"/>
          <w:sz w:val="28"/>
          <w:szCs w:val="28"/>
        </w:rPr>
        <w:t xml:space="preserve">è siècle sous la domination des abbassides, et est facilité par l’usage nouveau du </w:t>
      </w:r>
      <w:r w:rsidR="00FC2446" w:rsidRPr="0004781E">
        <w:rPr>
          <w:rFonts w:asciiTheme="majorBidi" w:hAnsiTheme="majorBidi" w:cstheme="majorBidi"/>
          <w:b/>
          <w:bCs/>
          <w:sz w:val="28"/>
          <w:szCs w:val="28"/>
        </w:rPr>
        <w:t>papier</w:t>
      </w:r>
      <w:r w:rsidR="00FC2446" w:rsidRPr="00DE787E">
        <w:rPr>
          <w:rFonts w:asciiTheme="majorBidi" w:hAnsiTheme="majorBidi" w:cstheme="majorBidi"/>
          <w:sz w:val="28"/>
          <w:szCs w:val="28"/>
        </w:rPr>
        <w:t xml:space="preserve"> comme support de l’écriture.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Les textes traduits furent ceux d’Aristote mais aussi des médecins Hippocrate et Galien, et d’autres auteurs de moindre importance.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Lorsque Bagdad perdit sa position dominante, le mouvement se poursuivit en Egypte, puis en </w:t>
      </w:r>
      <w:proofErr w:type="spellStart"/>
      <w:r w:rsidRPr="00DE787E">
        <w:rPr>
          <w:rFonts w:asciiTheme="majorBidi" w:hAnsiTheme="majorBidi" w:cstheme="majorBidi"/>
          <w:sz w:val="28"/>
          <w:szCs w:val="28"/>
        </w:rPr>
        <w:t>Andalousi</w:t>
      </w:r>
      <w:proofErr w:type="spellEnd"/>
      <w:r w:rsidRPr="00DE787E">
        <w:rPr>
          <w:rFonts w:asciiTheme="majorBidi" w:hAnsiTheme="majorBidi" w:cstheme="majorBidi"/>
          <w:sz w:val="28"/>
          <w:szCs w:val="28"/>
        </w:rPr>
        <w:t>.</w:t>
      </w:r>
    </w:p>
    <w:p w:rsidR="006F775A" w:rsidRPr="00054262" w:rsidRDefault="00FC2446" w:rsidP="00054262">
      <w:pPr>
        <w:ind w:left="786"/>
        <w:rPr>
          <w:rFonts w:asciiTheme="majorBidi" w:hAnsiTheme="majorBidi" w:cstheme="majorBidi"/>
          <w:sz w:val="32"/>
          <w:szCs w:val="32"/>
        </w:rPr>
      </w:pPr>
      <w:r w:rsidRPr="00DE787E">
        <w:rPr>
          <w:rFonts w:asciiTheme="majorBidi" w:hAnsiTheme="majorBidi" w:cstheme="majorBidi"/>
          <w:sz w:val="28"/>
          <w:szCs w:val="28"/>
        </w:rPr>
        <w:t xml:space="preserve">Dans le domaine de la médecine et des sciences de la vie, quelques personnalités émergent. La première chronologiquement est </w:t>
      </w:r>
      <w:proofErr w:type="spellStart"/>
      <w:r w:rsidRPr="00DE787E">
        <w:rPr>
          <w:rFonts w:asciiTheme="majorBidi" w:hAnsiTheme="majorBidi" w:cstheme="majorBidi"/>
          <w:sz w:val="28"/>
          <w:szCs w:val="28"/>
        </w:rPr>
        <w:t>Rhazès</w:t>
      </w:r>
      <w:proofErr w:type="spellEnd"/>
      <w:r w:rsidRPr="00DE787E">
        <w:rPr>
          <w:rFonts w:asciiTheme="majorBidi" w:hAnsiTheme="majorBidi" w:cstheme="majorBidi"/>
          <w:sz w:val="28"/>
          <w:szCs w:val="28"/>
        </w:rPr>
        <w:t xml:space="preserve"> </w:t>
      </w:r>
      <w:proofErr w:type="gramStart"/>
      <w:r w:rsidRPr="00DE787E">
        <w:rPr>
          <w:rFonts w:asciiTheme="majorBidi" w:hAnsiTheme="majorBidi" w:cstheme="majorBidi"/>
          <w:sz w:val="28"/>
          <w:szCs w:val="28"/>
        </w:rPr>
        <w:t>( Al</w:t>
      </w:r>
      <w:proofErr w:type="gramEnd"/>
      <w:r w:rsidRPr="00DE787E">
        <w:rPr>
          <w:rFonts w:asciiTheme="majorBidi" w:hAnsiTheme="majorBidi" w:cstheme="majorBidi"/>
          <w:sz w:val="28"/>
          <w:szCs w:val="28"/>
        </w:rPr>
        <w:t xml:space="preserve"> </w:t>
      </w:r>
      <w:proofErr w:type="spellStart"/>
      <w:r w:rsidRPr="00DE787E">
        <w:rPr>
          <w:rFonts w:asciiTheme="majorBidi" w:hAnsiTheme="majorBidi" w:cstheme="majorBidi"/>
          <w:sz w:val="28"/>
          <w:szCs w:val="28"/>
        </w:rPr>
        <w:t>Gazi</w:t>
      </w:r>
      <w:proofErr w:type="spellEnd"/>
      <w:r w:rsidRPr="00DE787E">
        <w:rPr>
          <w:rFonts w:asciiTheme="majorBidi" w:hAnsiTheme="majorBidi" w:cstheme="majorBidi"/>
          <w:sz w:val="28"/>
          <w:szCs w:val="28"/>
        </w:rPr>
        <w:t>) qui écrit le premier traité systématique de médecine en langue arabe.</w:t>
      </w:r>
    </w:p>
    <w:p w:rsidR="00054262" w:rsidRPr="00054262" w:rsidRDefault="00FC2446" w:rsidP="0043224F">
      <w:pPr>
        <w:pStyle w:val="Paragraphedeliste"/>
        <w:numPr>
          <w:ilvl w:val="0"/>
          <w:numId w:val="6"/>
        </w:numPr>
        <w:rPr>
          <w:rFonts w:asciiTheme="majorBidi" w:hAnsiTheme="majorBidi" w:cstheme="majorBidi"/>
          <w:sz w:val="28"/>
          <w:szCs w:val="28"/>
        </w:rPr>
      </w:pPr>
      <w:r w:rsidRPr="00054262">
        <w:rPr>
          <w:rFonts w:asciiTheme="majorBidi" w:hAnsiTheme="majorBidi" w:cstheme="majorBidi"/>
          <w:b/>
          <w:bCs/>
          <w:sz w:val="32"/>
          <w:szCs w:val="32"/>
        </w:rPr>
        <w:t xml:space="preserve">Abu </w:t>
      </w:r>
      <w:proofErr w:type="spellStart"/>
      <w:r w:rsidRPr="00054262">
        <w:rPr>
          <w:rFonts w:asciiTheme="majorBidi" w:hAnsiTheme="majorBidi" w:cstheme="majorBidi"/>
          <w:b/>
          <w:bCs/>
          <w:sz w:val="32"/>
          <w:szCs w:val="32"/>
        </w:rPr>
        <w:t>Bakr</w:t>
      </w:r>
      <w:proofErr w:type="spellEnd"/>
      <w:r w:rsidRPr="00054262">
        <w:rPr>
          <w:rFonts w:asciiTheme="majorBidi" w:hAnsiTheme="majorBidi" w:cstheme="majorBidi"/>
          <w:b/>
          <w:bCs/>
          <w:sz w:val="32"/>
          <w:szCs w:val="32"/>
        </w:rPr>
        <w:t xml:space="preserve"> Mohammad Ibn </w:t>
      </w:r>
      <w:proofErr w:type="spellStart"/>
      <w:r w:rsidRPr="00054262">
        <w:rPr>
          <w:rFonts w:asciiTheme="majorBidi" w:hAnsiTheme="majorBidi" w:cstheme="majorBidi"/>
          <w:b/>
          <w:bCs/>
          <w:sz w:val="32"/>
          <w:szCs w:val="32"/>
        </w:rPr>
        <w:t>Zakariya</w:t>
      </w:r>
      <w:proofErr w:type="spellEnd"/>
      <w:r w:rsidRPr="00054262">
        <w:rPr>
          <w:rFonts w:asciiTheme="majorBidi" w:hAnsiTheme="majorBidi" w:cstheme="majorBidi"/>
          <w:b/>
          <w:bCs/>
          <w:sz w:val="32"/>
          <w:szCs w:val="32"/>
        </w:rPr>
        <w:t xml:space="preserve"> al-</w:t>
      </w:r>
      <w:proofErr w:type="spellStart"/>
      <w:r w:rsidRPr="00054262">
        <w:rPr>
          <w:rFonts w:asciiTheme="majorBidi" w:hAnsiTheme="majorBidi" w:cstheme="majorBidi"/>
          <w:b/>
          <w:bCs/>
          <w:sz w:val="32"/>
          <w:szCs w:val="32"/>
        </w:rPr>
        <w:t>Razi</w:t>
      </w:r>
      <w:proofErr w:type="spellEnd"/>
      <w:proofErr w:type="gramStart"/>
      <w:r w:rsidRPr="00054262">
        <w:rPr>
          <w:rFonts w:asciiTheme="majorBidi" w:hAnsiTheme="majorBidi" w:cstheme="majorBidi"/>
          <w:sz w:val="32"/>
          <w:szCs w:val="32"/>
        </w:rPr>
        <w:t>,</w:t>
      </w:r>
      <w:proofErr w:type="spellStart"/>
      <w:r w:rsidRPr="00054262">
        <w:rPr>
          <w:rFonts w:asciiTheme="majorBidi" w:hAnsiTheme="majorBidi" w:cstheme="majorBidi"/>
          <w:b/>
          <w:bCs/>
          <w:sz w:val="32"/>
          <w:szCs w:val="32"/>
          <w:rtl/>
          <w:lang w:bidi="ar-DZ"/>
        </w:rPr>
        <w:t>رازی</w:t>
      </w:r>
      <w:proofErr w:type="spellEnd"/>
      <w:proofErr w:type="gramEnd"/>
      <w:r w:rsidRPr="00054262">
        <w:rPr>
          <w:rFonts w:asciiTheme="majorBidi" w:hAnsiTheme="majorBidi" w:cstheme="majorBidi"/>
          <w:b/>
          <w:bCs/>
          <w:sz w:val="32"/>
          <w:szCs w:val="32"/>
          <w:rtl/>
          <w:lang w:bidi="ar-DZ"/>
        </w:rPr>
        <w:t> </w:t>
      </w:r>
      <w:r w:rsidRPr="00054262">
        <w:rPr>
          <w:rFonts w:asciiTheme="majorBidi" w:hAnsiTheme="majorBidi" w:cstheme="majorBidi"/>
          <w:sz w:val="32"/>
          <w:szCs w:val="32"/>
          <w:rtl/>
          <w:lang w:bidi="ar-DZ"/>
        </w:rPr>
        <w:t xml:space="preserve">) </w:t>
      </w:r>
      <w:r w:rsidR="00DE787E" w:rsidRPr="00054262">
        <w:rPr>
          <w:rFonts w:asciiTheme="majorBidi" w:hAnsiTheme="majorBidi" w:cstheme="majorBidi"/>
          <w:sz w:val="32"/>
          <w:szCs w:val="32"/>
        </w:rPr>
        <w:t>)</w:t>
      </w:r>
    </w:p>
    <w:p w:rsidR="00054262" w:rsidRDefault="00DE787E" w:rsidP="00054262">
      <w:pPr>
        <w:ind w:left="709"/>
        <w:rPr>
          <w:rFonts w:asciiTheme="majorBidi" w:hAnsiTheme="majorBidi" w:cstheme="majorBidi"/>
          <w:sz w:val="28"/>
          <w:szCs w:val="28"/>
        </w:rPr>
      </w:pPr>
      <w:r w:rsidRPr="00054262">
        <w:rPr>
          <w:rFonts w:asciiTheme="majorBidi" w:hAnsiTheme="majorBidi" w:cstheme="majorBidi"/>
          <w:sz w:val="28"/>
          <w:szCs w:val="28"/>
        </w:rPr>
        <w:t xml:space="preserve"> (865-925) est </w:t>
      </w:r>
      <w:r w:rsidR="00FC2446" w:rsidRPr="00054262">
        <w:rPr>
          <w:rFonts w:asciiTheme="majorBidi" w:hAnsiTheme="majorBidi" w:cstheme="majorBidi"/>
          <w:sz w:val="28"/>
          <w:szCs w:val="28"/>
        </w:rPr>
        <w:t xml:space="preserve">un savant pluridisciplinaire iranien qui a fait d'importantes contributions à la médecine, à l'alchimie et à la philosophie. Alchimiste devenu médecin, il aurait isolé l'acide sulfurique et l'éthanol dont il fut parmi les premiers à prôner l'utilisation médicale. </w:t>
      </w:r>
    </w:p>
    <w:p w:rsidR="006F775A" w:rsidRDefault="00FC2446" w:rsidP="00054262">
      <w:pPr>
        <w:ind w:left="709"/>
        <w:rPr>
          <w:rFonts w:asciiTheme="majorBidi" w:hAnsiTheme="majorBidi" w:cstheme="majorBidi"/>
          <w:sz w:val="28"/>
          <w:szCs w:val="28"/>
        </w:rPr>
      </w:pPr>
      <w:r w:rsidRPr="00054262">
        <w:rPr>
          <w:rFonts w:asciiTheme="majorBidi" w:hAnsiTheme="majorBidi" w:cstheme="majorBidi"/>
          <w:sz w:val="28"/>
          <w:szCs w:val="28"/>
        </w:rPr>
        <w:t xml:space="preserve">S'agissant de la pratique médicale, il a vigoureusement défendu la démarche scientifique dans le diagnostic et la thérapeutique et a largement influencé la </w:t>
      </w:r>
      <w:r w:rsidRPr="00054262">
        <w:rPr>
          <w:rFonts w:asciiTheme="majorBidi" w:hAnsiTheme="majorBidi" w:cstheme="majorBidi"/>
          <w:sz w:val="28"/>
          <w:szCs w:val="28"/>
        </w:rPr>
        <w:lastRenderedPageBreak/>
        <w:t>conception de l'organisation hospitalière en lien avec la formation des futurs médecins. Empiriste et rationaliste, il fut l'objet de nombreuses critiques pour son opposition à l'aristotélisme et sa libre-pensée vis-à-vis de la religion musulmane.</w:t>
      </w:r>
    </w:p>
    <w:p w:rsidR="003D6ACF" w:rsidRPr="00A14B05" w:rsidRDefault="003D6ACF" w:rsidP="0043224F">
      <w:pPr>
        <w:numPr>
          <w:ilvl w:val="0"/>
          <w:numId w:val="9"/>
        </w:numPr>
        <w:rPr>
          <w:rFonts w:asciiTheme="majorBidi" w:hAnsiTheme="majorBidi" w:cstheme="majorBidi"/>
          <w:sz w:val="32"/>
          <w:szCs w:val="32"/>
        </w:rPr>
      </w:pPr>
      <w:r w:rsidRPr="00A14B05">
        <w:rPr>
          <w:rFonts w:asciiTheme="majorBidi" w:hAnsiTheme="majorBidi" w:cstheme="majorBidi"/>
          <w:b/>
          <w:bCs/>
          <w:sz w:val="32"/>
          <w:szCs w:val="32"/>
        </w:rPr>
        <w:t xml:space="preserve">Avicenne  (Ibn </w:t>
      </w:r>
      <w:proofErr w:type="spellStart"/>
      <w:r w:rsidRPr="00A14B05">
        <w:rPr>
          <w:rFonts w:asciiTheme="majorBidi" w:hAnsiTheme="majorBidi" w:cstheme="majorBidi"/>
          <w:b/>
          <w:bCs/>
          <w:sz w:val="32"/>
          <w:szCs w:val="32"/>
        </w:rPr>
        <w:t>Sina</w:t>
      </w:r>
      <w:proofErr w:type="spellEnd"/>
      <w:r w:rsidRPr="00A14B05">
        <w:rPr>
          <w:rFonts w:asciiTheme="majorBidi" w:hAnsiTheme="majorBidi" w:cstheme="majorBidi"/>
          <w:b/>
          <w:bCs/>
          <w:sz w:val="32"/>
          <w:szCs w:val="32"/>
        </w:rPr>
        <w:t>)</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De son vrai nom </w:t>
      </w:r>
      <w:r w:rsidRPr="00A14B05">
        <w:rPr>
          <w:rFonts w:asciiTheme="majorBidi" w:hAnsiTheme="majorBidi" w:cstheme="majorBidi"/>
          <w:b/>
          <w:bCs/>
          <w:sz w:val="28"/>
          <w:szCs w:val="28"/>
        </w:rPr>
        <w:t xml:space="preserve">Abu Ali al-Husayn ibn </w:t>
      </w:r>
      <w:proofErr w:type="spellStart"/>
      <w:r w:rsidRPr="00A14B05">
        <w:rPr>
          <w:rFonts w:asciiTheme="majorBidi" w:hAnsiTheme="majorBidi" w:cstheme="majorBidi"/>
          <w:b/>
          <w:bCs/>
          <w:sz w:val="28"/>
          <w:szCs w:val="28"/>
        </w:rPr>
        <w:t>Abd-Allah</w:t>
      </w:r>
      <w:proofErr w:type="spellEnd"/>
      <w:r w:rsidRPr="00A14B05">
        <w:rPr>
          <w:rFonts w:asciiTheme="majorBidi" w:hAnsiTheme="majorBidi" w:cstheme="majorBidi"/>
          <w:b/>
          <w:bCs/>
          <w:sz w:val="28"/>
          <w:szCs w:val="28"/>
        </w:rPr>
        <w:t xml:space="preserve"> Ibn </w:t>
      </w:r>
      <w:proofErr w:type="spellStart"/>
      <w:r w:rsidRPr="00A14B05">
        <w:rPr>
          <w:rFonts w:asciiTheme="majorBidi" w:hAnsiTheme="majorBidi" w:cstheme="majorBidi"/>
          <w:b/>
          <w:bCs/>
          <w:sz w:val="28"/>
          <w:szCs w:val="28"/>
        </w:rPr>
        <w:t>Sina</w:t>
      </w:r>
      <w:proofErr w:type="spellEnd"/>
      <w:r w:rsidRPr="00A14B05">
        <w:rPr>
          <w:rFonts w:asciiTheme="majorBidi" w:hAnsiTheme="majorBidi" w:cstheme="majorBidi"/>
          <w:sz w:val="28"/>
          <w:szCs w:val="28"/>
        </w:rPr>
        <w:t>, Avicenne est un médecin et philosophe né en en 980 et mort en 1037. Sa carrière et ses écrits s’inscrivent dans un âge d’or culturel de l’islam. Sa biographie est connue grâce au récit qu’a laissé son secrétaire, disciple et ami al-</w:t>
      </w:r>
      <w:proofErr w:type="spellStart"/>
      <w:r w:rsidRPr="00A14B05">
        <w:rPr>
          <w:rFonts w:asciiTheme="majorBidi" w:hAnsiTheme="majorBidi" w:cstheme="majorBidi"/>
          <w:sz w:val="28"/>
          <w:szCs w:val="28"/>
        </w:rPr>
        <w:t>Djourdjani</w:t>
      </w:r>
      <w:proofErr w:type="spellEnd"/>
      <w:r w:rsidRPr="00A14B05">
        <w:rPr>
          <w:rFonts w:asciiTheme="majorBidi" w:hAnsiTheme="majorBidi" w:cstheme="majorBidi"/>
          <w:sz w:val="28"/>
          <w:szCs w:val="28"/>
        </w:rPr>
        <w:t>.</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Avant même d’être un homme politique, Ibn </w:t>
      </w:r>
      <w:proofErr w:type="spellStart"/>
      <w:r w:rsidRPr="00A14B05">
        <w:rPr>
          <w:rFonts w:asciiTheme="majorBidi" w:hAnsiTheme="majorBidi" w:cstheme="majorBidi"/>
          <w:sz w:val="28"/>
          <w:szCs w:val="28"/>
        </w:rPr>
        <w:t>Sina</w:t>
      </w:r>
      <w:proofErr w:type="spellEnd"/>
      <w:r w:rsidRPr="00A14B05">
        <w:rPr>
          <w:rFonts w:asciiTheme="majorBidi" w:hAnsiTheme="majorBidi" w:cstheme="majorBidi"/>
          <w:sz w:val="28"/>
          <w:szCs w:val="28"/>
        </w:rPr>
        <w:t xml:space="preserve"> est un médecin, remarquablement doué. Il traduit lui-même certaines œuvres de Galien et d’Hippocrate, pratique la dissection pour </w:t>
      </w:r>
      <w:r w:rsidRPr="0004781E">
        <w:rPr>
          <w:rFonts w:asciiTheme="majorBidi" w:hAnsiTheme="majorBidi" w:cstheme="majorBidi"/>
          <w:b/>
          <w:bCs/>
          <w:sz w:val="28"/>
          <w:szCs w:val="28"/>
        </w:rPr>
        <w:t>« pénétrer les secrets du corps humain »</w:t>
      </w:r>
      <w:r w:rsidRPr="00A14B05">
        <w:rPr>
          <w:rFonts w:asciiTheme="majorBidi" w:hAnsiTheme="majorBidi" w:cstheme="majorBidi"/>
          <w:sz w:val="28"/>
          <w:szCs w:val="28"/>
        </w:rPr>
        <w:t xml:space="preserve">. Son apport en médecine est fondé avant tout sur ses propres observations, sur son expérience directe, mais aussi sur une utilisation rigoureuse de la logique (il pose des prémisses dont il déduit ensuite les conséquences logiques). </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Son œuvre majeure reste</w:t>
      </w:r>
      <w:r w:rsidRPr="0004781E">
        <w:rPr>
          <w:rFonts w:asciiTheme="majorBidi" w:hAnsiTheme="majorBidi" w:cstheme="majorBidi"/>
          <w:b/>
          <w:bCs/>
          <w:sz w:val="28"/>
          <w:szCs w:val="28"/>
        </w:rPr>
        <w:t xml:space="preserve"> le </w:t>
      </w:r>
      <w:r w:rsidRPr="0004781E">
        <w:rPr>
          <w:rFonts w:asciiTheme="majorBidi" w:hAnsiTheme="majorBidi" w:cstheme="majorBidi"/>
          <w:b/>
          <w:bCs/>
          <w:i/>
          <w:iCs/>
          <w:sz w:val="28"/>
          <w:szCs w:val="28"/>
        </w:rPr>
        <w:t>Canon de médecine</w:t>
      </w:r>
      <w:r w:rsidRPr="0004781E">
        <w:rPr>
          <w:rFonts w:asciiTheme="majorBidi" w:hAnsiTheme="majorBidi" w:cstheme="majorBidi"/>
          <w:b/>
          <w:bCs/>
          <w:sz w:val="28"/>
          <w:szCs w:val="28"/>
        </w:rPr>
        <w:t> (</w:t>
      </w:r>
      <w:proofErr w:type="spellStart"/>
      <w:r w:rsidRPr="0004781E">
        <w:rPr>
          <w:rFonts w:asciiTheme="majorBidi" w:hAnsiTheme="majorBidi" w:cstheme="majorBidi"/>
          <w:b/>
          <w:bCs/>
          <w:i/>
          <w:iCs/>
          <w:sz w:val="28"/>
          <w:szCs w:val="28"/>
        </w:rPr>
        <w:t>Kitâb</w:t>
      </w:r>
      <w:proofErr w:type="spellEnd"/>
      <w:r w:rsidRPr="0004781E">
        <w:rPr>
          <w:rFonts w:asciiTheme="majorBidi" w:hAnsiTheme="majorBidi" w:cstheme="majorBidi"/>
          <w:b/>
          <w:bCs/>
          <w:i/>
          <w:iCs/>
          <w:sz w:val="28"/>
          <w:szCs w:val="28"/>
        </w:rPr>
        <w:t xml:space="preserve"> al-</w:t>
      </w:r>
      <w:proofErr w:type="spellStart"/>
      <w:r w:rsidRPr="0004781E">
        <w:rPr>
          <w:rFonts w:asciiTheme="majorBidi" w:hAnsiTheme="majorBidi" w:cstheme="majorBidi"/>
          <w:b/>
          <w:bCs/>
          <w:i/>
          <w:iCs/>
          <w:sz w:val="28"/>
          <w:szCs w:val="28"/>
        </w:rPr>
        <w:t>Qanûn</w:t>
      </w:r>
      <w:proofErr w:type="spellEnd"/>
      <w:r w:rsidRPr="0004781E">
        <w:rPr>
          <w:rFonts w:asciiTheme="majorBidi" w:hAnsiTheme="majorBidi" w:cstheme="majorBidi"/>
          <w:b/>
          <w:bCs/>
          <w:i/>
          <w:iCs/>
          <w:sz w:val="28"/>
          <w:szCs w:val="28"/>
        </w:rPr>
        <w:t xml:space="preserve"> fi Al-</w:t>
      </w:r>
      <w:proofErr w:type="spellStart"/>
      <w:r w:rsidRPr="0004781E">
        <w:rPr>
          <w:rFonts w:asciiTheme="majorBidi" w:hAnsiTheme="majorBidi" w:cstheme="majorBidi"/>
          <w:b/>
          <w:bCs/>
          <w:i/>
          <w:iCs/>
          <w:sz w:val="28"/>
          <w:szCs w:val="28"/>
        </w:rPr>
        <w:t>Tibb</w:t>
      </w:r>
      <w:proofErr w:type="spellEnd"/>
      <w:r w:rsidRPr="00A14B05">
        <w:rPr>
          <w:rFonts w:asciiTheme="majorBidi" w:hAnsiTheme="majorBidi" w:cstheme="majorBidi"/>
          <w:sz w:val="28"/>
          <w:szCs w:val="28"/>
        </w:rPr>
        <w:t>, littéralement le </w:t>
      </w:r>
      <w:r w:rsidRPr="0004781E">
        <w:rPr>
          <w:rFonts w:asciiTheme="majorBidi" w:hAnsiTheme="majorBidi" w:cstheme="majorBidi"/>
          <w:b/>
          <w:bCs/>
          <w:i/>
          <w:iCs/>
          <w:sz w:val="28"/>
          <w:szCs w:val="28"/>
        </w:rPr>
        <w:t>Livre des lois médicales</w:t>
      </w:r>
      <w:r w:rsidRPr="00A14B05">
        <w:rPr>
          <w:rFonts w:asciiTheme="majorBidi" w:hAnsiTheme="majorBidi" w:cstheme="majorBidi"/>
          <w:sz w:val="28"/>
          <w:szCs w:val="28"/>
        </w:rPr>
        <w:t>). Ce livre, ramené en Occident, et traduit en latin entre 1150 et 1171 par Gérard de Crémone, aura une influence clé en Occident, remplaçant Galien, jusqu’à ce que les savants de la Renaissance le contestent.</w:t>
      </w:r>
    </w:p>
    <w:p w:rsidR="003D6ACF" w:rsidRPr="00A14B05" w:rsidRDefault="003D6ACF" w:rsidP="0043224F">
      <w:pPr>
        <w:numPr>
          <w:ilvl w:val="0"/>
          <w:numId w:val="10"/>
        </w:numPr>
        <w:rPr>
          <w:rFonts w:asciiTheme="majorBidi" w:hAnsiTheme="majorBidi" w:cstheme="majorBidi"/>
          <w:sz w:val="32"/>
          <w:szCs w:val="32"/>
        </w:rPr>
      </w:pPr>
      <w:r w:rsidRPr="00A14B05">
        <w:rPr>
          <w:rFonts w:asciiTheme="majorBidi" w:hAnsiTheme="majorBidi" w:cstheme="majorBidi"/>
          <w:b/>
          <w:bCs/>
          <w:sz w:val="32"/>
          <w:szCs w:val="32"/>
        </w:rPr>
        <w:t xml:space="preserve">Ibn </w:t>
      </w:r>
      <w:proofErr w:type="spellStart"/>
      <w:r w:rsidRPr="00A14B05">
        <w:rPr>
          <w:rFonts w:asciiTheme="majorBidi" w:hAnsiTheme="majorBidi" w:cstheme="majorBidi"/>
          <w:b/>
          <w:bCs/>
          <w:sz w:val="32"/>
          <w:szCs w:val="32"/>
        </w:rPr>
        <w:t>Nafis</w:t>
      </w:r>
      <w:proofErr w:type="spellEnd"/>
      <w:r w:rsidRPr="00A14B05">
        <w:rPr>
          <w:rFonts w:asciiTheme="majorBidi" w:hAnsiTheme="majorBidi" w:cstheme="majorBidi"/>
          <w:b/>
          <w:bCs/>
          <w:sz w:val="32"/>
          <w:szCs w:val="32"/>
        </w:rPr>
        <w:t xml:space="preserve">  </w:t>
      </w:r>
    </w:p>
    <w:p w:rsidR="00A14B05" w:rsidRPr="00A14B05" w:rsidRDefault="00A14B05" w:rsidP="00A14B05">
      <w:pPr>
        <w:ind w:left="709"/>
        <w:rPr>
          <w:rFonts w:asciiTheme="majorBidi" w:hAnsiTheme="majorBidi" w:cstheme="majorBidi"/>
          <w:sz w:val="28"/>
          <w:szCs w:val="28"/>
          <w:lang w:val="en-US"/>
        </w:rPr>
      </w:pPr>
      <w:r w:rsidRPr="00A14B05">
        <w:rPr>
          <w:rFonts w:asciiTheme="majorBidi" w:hAnsiTheme="majorBidi" w:cstheme="majorBidi"/>
          <w:b/>
          <w:bCs/>
          <w:sz w:val="28"/>
          <w:szCs w:val="28"/>
          <w:lang w:val="en-US"/>
        </w:rPr>
        <w:t>(</w:t>
      </w:r>
      <w:proofErr w:type="spellStart"/>
      <w:r w:rsidRPr="00A14B05">
        <w:rPr>
          <w:rFonts w:asciiTheme="majorBidi" w:hAnsiTheme="majorBidi" w:cstheme="majorBidi"/>
          <w:b/>
          <w:bCs/>
          <w:sz w:val="28"/>
          <w:szCs w:val="28"/>
          <w:lang w:val="en-US"/>
        </w:rPr>
        <w:t>Ala</w:t>
      </w:r>
      <w:proofErr w:type="spellEnd"/>
      <w:r w:rsidRPr="00A14B05">
        <w:rPr>
          <w:rFonts w:asciiTheme="majorBidi" w:hAnsiTheme="majorBidi" w:cstheme="majorBidi"/>
          <w:b/>
          <w:bCs/>
          <w:sz w:val="28"/>
          <w:szCs w:val="28"/>
          <w:lang w:val="en-US"/>
        </w:rPr>
        <w:t xml:space="preserve">-al-din </w:t>
      </w:r>
      <w:proofErr w:type="spellStart"/>
      <w:r w:rsidRPr="00A14B05">
        <w:rPr>
          <w:rFonts w:asciiTheme="majorBidi" w:hAnsiTheme="majorBidi" w:cstheme="majorBidi"/>
          <w:b/>
          <w:bCs/>
          <w:sz w:val="28"/>
          <w:szCs w:val="28"/>
          <w:lang w:val="en-US"/>
        </w:rPr>
        <w:t>abu</w:t>
      </w:r>
      <w:proofErr w:type="spellEnd"/>
      <w:r w:rsidRPr="00A14B05">
        <w:rPr>
          <w:rFonts w:asciiTheme="majorBidi" w:hAnsiTheme="majorBidi" w:cstheme="majorBidi"/>
          <w:b/>
          <w:bCs/>
          <w:sz w:val="28"/>
          <w:szCs w:val="28"/>
          <w:lang w:val="en-US"/>
        </w:rPr>
        <w:t xml:space="preserve"> Al-Hassan Ali </w:t>
      </w:r>
      <w:proofErr w:type="spellStart"/>
      <w:r w:rsidRPr="00A14B05">
        <w:rPr>
          <w:rFonts w:asciiTheme="majorBidi" w:hAnsiTheme="majorBidi" w:cstheme="majorBidi"/>
          <w:b/>
          <w:bCs/>
          <w:sz w:val="28"/>
          <w:szCs w:val="28"/>
          <w:lang w:val="en-US"/>
        </w:rPr>
        <w:t>ibn</w:t>
      </w:r>
      <w:proofErr w:type="spellEnd"/>
      <w:r w:rsidRPr="00A14B05">
        <w:rPr>
          <w:rFonts w:asciiTheme="majorBidi" w:hAnsiTheme="majorBidi" w:cstheme="majorBidi"/>
          <w:b/>
          <w:bCs/>
          <w:sz w:val="28"/>
          <w:szCs w:val="28"/>
          <w:lang w:val="en-US"/>
        </w:rPr>
        <w:t xml:space="preserve"> </w:t>
      </w:r>
      <w:proofErr w:type="spellStart"/>
      <w:r w:rsidRPr="00A14B05">
        <w:rPr>
          <w:rFonts w:asciiTheme="majorBidi" w:hAnsiTheme="majorBidi" w:cstheme="majorBidi"/>
          <w:b/>
          <w:bCs/>
          <w:sz w:val="28"/>
          <w:szCs w:val="28"/>
          <w:lang w:val="en-US"/>
        </w:rPr>
        <w:t>Abi-Hazm</w:t>
      </w:r>
      <w:proofErr w:type="spellEnd"/>
      <w:r w:rsidRPr="00A14B05">
        <w:rPr>
          <w:rFonts w:asciiTheme="majorBidi" w:hAnsiTheme="majorBidi" w:cstheme="majorBidi"/>
          <w:b/>
          <w:bCs/>
          <w:sz w:val="28"/>
          <w:szCs w:val="28"/>
          <w:lang w:val="en-US"/>
        </w:rPr>
        <w:t xml:space="preserve"> al-</w:t>
      </w:r>
      <w:proofErr w:type="spellStart"/>
      <w:r w:rsidRPr="00A14B05">
        <w:rPr>
          <w:rFonts w:asciiTheme="majorBidi" w:hAnsiTheme="majorBidi" w:cstheme="majorBidi"/>
          <w:b/>
          <w:bCs/>
          <w:sz w:val="28"/>
          <w:szCs w:val="28"/>
          <w:lang w:val="en-US"/>
        </w:rPr>
        <w:t>Qarshi</w:t>
      </w:r>
      <w:proofErr w:type="spellEnd"/>
      <w:r w:rsidRPr="00A14B05">
        <w:rPr>
          <w:rFonts w:asciiTheme="majorBidi" w:hAnsiTheme="majorBidi" w:cstheme="majorBidi"/>
          <w:b/>
          <w:bCs/>
          <w:sz w:val="28"/>
          <w:szCs w:val="28"/>
          <w:lang w:val="en-US"/>
        </w:rPr>
        <w:t xml:space="preserve"> al-</w:t>
      </w:r>
      <w:proofErr w:type="spellStart"/>
      <w:r w:rsidRPr="00A14B05">
        <w:rPr>
          <w:rFonts w:asciiTheme="majorBidi" w:hAnsiTheme="majorBidi" w:cstheme="majorBidi"/>
          <w:b/>
          <w:bCs/>
          <w:sz w:val="28"/>
          <w:szCs w:val="28"/>
          <w:lang w:val="en-US"/>
        </w:rPr>
        <w:t>Dimashqi</w:t>
      </w:r>
      <w:proofErr w:type="spellEnd"/>
      <w:r w:rsidRPr="00A14B05">
        <w:rPr>
          <w:rFonts w:asciiTheme="majorBidi" w:hAnsiTheme="majorBidi" w:cstheme="majorBidi"/>
          <w:sz w:val="28"/>
          <w:szCs w:val="28"/>
          <w:lang w:val="en-US"/>
        </w:rPr>
        <w:t xml:space="preserve">) </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tl/>
          <w:lang w:bidi="ar-DZ"/>
        </w:rPr>
        <w:t xml:space="preserve">علاء الدين أبو الحسن عليّ </w:t>
      </w:r>
      <w:proofErr w:type="gramStart"/>
      <w:r w:rsidRPr="00A14B05">
        <w:rPr>
          <w:rFonts w:asciiTheme="majorBidi" w:hAnsiTheme="majorBidi" w:cstheme="majorBidi"/>
          <w:sz w:val="28"/>
          <w:szCs w:val="28"/>
          <w:rtl/>
          <w:lang w:bidi="ar-DZ"/>
        </w:rPr>
        <w:t>بن</w:t>
      </w:r>
      <w:proofErr w:type="gramEnd"/>
      <w:r w:rsidRPr="00A14B05">
        <w:rPr>
          <w:rFonts w:asciiTheme="majorBidi" w:hAnsiTheme="majorBidi" w:cstheme="majorBidi"/>
          <w:sz w:val="28"/>
          <w:szCs w:val="28"/>
          <w:rtl/>
          <w:lang w:bidi="ar-DZ"/>
        </w:rPr>
        <w:t xml:space="preserve"> أبي حزم القرشي الدمشقي) </w:t>
      </w:r>
      <w:r w:rsidRPr="00A14B05">
        <w:rPr>
          <w:rFonts w:asciiTheme="majorBidi" w:hAnsiTheme="majorBidi" w:cstheme="majorBidi"/>
          <w:sz w:val="28"/>
          <w:szCs w:val="28"/>
        </w:rPr>
        <w:t>)</w:t>
      </w:r>
    </w:p>
    <w:p w:rsidR="00A14B05" w:rsidRPr="00A14B05" w:rsidRDefault="00A14B05" w:rsidP="00A14B05">
      <w:pPr>
        <w:ind w:left="709"/>
        <w:rPr>
          <w:rFonts w:asciiTheme="majorBidi" w:hAnsiTheme="majorBidi" w:cstheme="majorBidi"/>
          <w:sz w:val="28"/>
          <w:szCs w:val="28"/>
        </w:rPr>
      </w:pPr>
      <w:r>
        <w:rPr>
          <w:rFonts w:asciiTheme="majorBidi" w:hAnsiTheme="majorBidi" w:cstheme="majorBidi"/>
          <w:sz w:val="28"/>
          <w:szCs w:val="28"/>
        </w:rPr>
        <w:t>P</w:t>
      </w:r>
      <w:r w:rsidRPr="00A14B05">
        <w:rPr>
          <w:rFonts w:asciiTheme="majorBidi" w:hAnsiTheme="majorBidi" w:cstheme="majorBidi"/>
          <w:sz w:val="28"/>
          <w:szCs w:val="28"/>
        </w:rPr>
        <w:t>lus connu sous le nom </w:t>
      </w:r>
      <w:r w:rsidRPr="00A14B05">
        <w:rPr>
          <w:rFonts w:asciiTheme="majorBidi" w:hAnsiTheme="majorBidi" w:cstheme="majorBidi"/>
          <w:b/>
          <w:bCs/>
          <w:sz w:val="28"/>
          <w:szCs w:val="28"/>
        </w:rPr>
        <w:t xml:space="preserve">Ibn </w:t>
      </w:r>
      <w:proofErr w:type="spellStart"/>
      <w:r w:rsidRPr="00A14B05">
        <w:rPr>
          <w:rFonts w:asciiTheme="majorBidi" w:hAnsiTheme="majorBidi" w:cstheme="majorBidi"/>
          <w:b/>
          <w:bCs/>
          <w:sz w:val="28"/>
          <w:szCs w:val="28"/>
        </w:rPr>
        <w:t>Nafis</w:t>
      </w:r>
      <w:proofErr w:type="spellEnd"/>
      <w:r w:rsidRPr="00A14B05">
        <w:rPr>
          <w:rFonts w:asciiTheme="majorBidi" w:hAnsiTheme="majorBidi" w:cstheme="majorBidi"/>
          <w:sz w:val="28"/>
          <w:szCs w:val="28"/>
          <w:rtl/>
          <w:lang w:bidi="ar-DZ"/>
        </w:rPr>
        <w:t>ابن النفيس)</w:t>
      </w:r>
      <w:proofErr w:type="gramStart"/>
      <w:r w:rsidRPr="00A14B05">
        <w:rPr>
          <w:rFonts w:asciiTheme="majorBidi" w:hAnsiTheme="majorBidi" w:cstheme="majorBidi"/>
          <w:sz w:val="28"/>
          <w:szCs w:val="28"/>
          <w:rtl/>
          <w:lang w:bidi="ar-DZ"/>
        </w:rPr>
        <w:t xml:space="preserve">, </w:t>
      </w:r>
      <w:r w:rsidRPr="00A14B05">
        <w:rPr>
          <w:rFonts w:asciiTheme="majorBidi" w:hAnsiTheme="majorBidi" w:cstheme="majorBidi"/>
          <w:sz w:val="28"/>
          <w:szCs w:val="28"/>
        </w:rPr>
        <w:t xml:space="preserve"> )</w:t>
      </w:r>
      <w:proofErr w:type="gramEnd"/>
      <w:r w:rsidRPr="00A14B05">
        <w:rPr>
          <w:rFonts w:asciiTheme="majorBidi" w:hAnsiTheme="majorBidi" w:cstheme="majorBidi"/>
          <w:sz w:val="28"/>
          <w:szCs w:val="28"/>
        </w:rPr>
        <w:t xml:space="preserve"> né près de Damas vers 1210 et mort au Caire en 1288, est un médecin et philosophe arabe qui exerça et enseigna dans les hôpitaux de Damas et du Caire au XIII</w:t>
      </w:r>
      <w:r w:rsidRPr="00A14B05">
        <w:rPr>
          <w:rFonts w:asciiTheme="majorBidi" w:hAnsiTheme="majorBidi" w:cstheme="majorBidi"/>
          <w:sz w:val="28"/>
          <w:szCs w:val="28"/>
          <w:vertAlign w:val="superscript"/>
        </w:rPr>
        <w:t>e</w:t>
      </w:r>
      <w:r w:rsidRPr="00A14B05">
        <w:rPr>
          <w:rFonts w:asciiTheme="majorBidi" w:hAnsiTheme="majorBidi" w:cstheme="majorBidi"/>
          <w:sz w:val="28"/>
          <w:szCs w:val="28"/>
        </w:rPr>
        <w:t> siècle.</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Il est connu pour avoir été le premier à décrire, avec exactitude, </w:t>
      </w:r>
      <w:r w:rsidRPr="00A14B05">
        <w:rPr>
          <w:rFonts w:asciiTheme="majorBidi" w:hAnsiTheme="majorBidi" w:cstheme="majorBidi"/>
          <w:b/>
          <w:bCs/>
          <w:sz w:val="28"/>
          <w:szCs w:val="28"/>
        </w:rPr>
        <w:t>la petite circulation sanguine</w:t>
      </w:r>
      <w:r w:rsidRPr="00A14B05">
        <w:rPr>
          <w:rFonts w:asciiTheme="majorBidi" w:hAnsiTheme="majorBidi" w:cstheme="majorBidi"/>
          <w:sz w:val="28"/>
          <w:szCs w:val="28"/>
        </w:rPr>
        <w:t> ou </w:t>
      </w:r>
      <w:r w:rsidRPr="00A14B05">
        <w:rPr>
          <w:rFonts w:asciiTheme="majorBidi" w:hAnsiTheme="majorBidi" w:cstheme="majorBidi"/>
          <w:b/>
          <w:bCs/>
          <w:sz w:val="28"/>
          <w:szCs w:val="28"/>
        </w:rPr>
        <w:t>circulation pulmonaire</w:t>
      </w:r>
      <w:r w:rsidRPr="00A14B05">
        <w:rPr>
          <w:rFonts w:asciiTheme="majorBidi" w:hAnsiTheme="majorBidi" w:cstheme="majorBidi"/>
          <w:sz w:val="28"/>
          <w:szCs w:val="28"/>
        </w:rPr>
        <w:t>, au Caire en 1242.</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Le plus volumineux de ses livres est </w:t>
      </w:r>
      <w:r w:rsidRPr="00A14B05">
        <w:rPr>
          <w:rFonts w:asciiTheme="majorBidi" w:hAnsiTheme="majorBidi" w:cstheme="majorBidi"/>
          <w:b/>
          <w:bCs/>
          <w:i/>
          <w:iCs/>
          <w:sz w:val="28"/>
          <w:szCs w:val="28"/>
        </w:rPr>
        <w:t>Al-</w:t>
      </w:r>
      <w:proofErr w:type="spellStart"/>
      <w:r w:rsidRPr="00A14B05">
        <w:rPr>
          <w:rFonts w:asciiTheme="majorBidi" w:hAnsiTheme="majorBidi" w:cstheme="majorBidi"/>
          <w:b/>
          <w:bCs/>
          <w:i/>
          <w:iCs/>
          <w:sz w:val="28"/>
          <w:szCs w:val="28"/>
        </w:rPr>
        <w:t>Shamil</w:t>
      </w:r>
      <w:proofErr w:type="spellEnd"/>
      <w:r w:rsidRPr="00A14B05">
        <w:rPr>
          <w:rFonts w:asciiTheme="majorBidi" w:hAnsiTheme="majorBidi" w:cstheme="majorBidi"/>
          <w:b/>
          <w:bCs/>
          <w:i/>
          <w:iCs/>
          <w:sz w:val="28"/>
          <w:szCs w:val="28"/>
        </w:rPr>
        <w:t xml:space="preserve"> fi al-</w:t>
      </w:r>
      <w:proofErr w:type="spellStart"/>
      <w:r w:rsidRPr="00A14B05">
        <w:rPr>
          <w:rFonts w:asciiTheme="majorBidi" w:hAnsiTheme="majorBidi" w:cstheme="majorBidi"/>
          <w:b/>
          <w:bCs/>
          <w:i/>
          <w:iCs/>
          <w:sz w:val="28"/>
          <w:szCs w:val="28"/>
        </w:rPr>
        <w:t>Tibb</w:t>
      </w:r>
      <w:proofErr w:type="spellEnd"/>
      <w:r w:rsidRPr="00A14B05">
        <w:rPr>
          <w:rFonts w:asciiTheme="majorBidi" w:hAnsiTheme="majorBidi" w:cstheme="majorBidi"/>
          <w:sz w:val="28"/>
          <w:szCs w:val="28"/>
        </w:rPr>
        <w:t xml:space="preserve"> (Commentaires sur l'Anatomie du Canon de la médecine d'Ibn </w:t>
      </w:r>
      <w:proofErr w:type="spellStart"/>
      <w:r w:rsidRPr="00A14B05">
        <w:rPr>
          <w:rFonts w:asciiTheme="majorBidi" w:hAnsiTheme="majorBidi" w:cstheme="majorBidi"/>
          <w:sz w:val="28"/>
          <w:szCs w:val="28"/>
        </w:rPr>
        <w:t>Sina</w:t>
      </w:r>
      <w:proofErr w:type="spellEnd"/>
      <w:r w:rsidRPr="00A14B05">
        <w:rPr>
          <w:rFonts w:asciiTheme="majorBidi" w:hAnsiTheme="majorBidi" w:cstheme="majorBidi"/>
          <w:sz w:val="28"/>
          <w:szCs w:val="28"/>
        </w:rPr>
        <w:t>), une encyclopédie prévue de 300 volumes, mais inachevée en raison de sa mort. Le manuscrit en est disponible à Damas.</w:t>
      </w:r>
    </w:p>
    <w:p w:rsidR="003D6ACF" w:rsidRPr="00A14B05" w:rsidRDefault="003D6ACF" w:rsidP="0043224F">
      <w:pPr>
        <w:numPr>
          <w:ilvl w:val="0"/>
          <w:numId w:val="11"/>
        </w:numPr>
        <w:rPr>
          <w:rFonts w:asciiTheme="majorBidi" w:hAnsiTheme="majorBidi" w:cstheme="majorBidi"/>
          <w:sz w:val="32"/>
          <w:szCs w:val="32"/>
        </w:rPr>
      </w:pPr>
      <w:r w:rsidRPr="00A14B05">
        <w:rPr>
          <w:rFonts w:asciiTheme="majorBidi" w:hAnsiTheme="majorBidi" w:cstheme="majorBidi"/>
          <w:sz w:val="32"/>
          <w:szCs w:val="32"/>
        </w:rPr>
        <w:t> </w:t>
      </w:r>
      <w:r w:rsidRPr="00A14B05">
        <w:rPr>
          <w:rFonts w:asciiTheme="majorBidi" w:hAnsiTheme="majorBidi" w:cstheme="majorBidi"/>
          <w:b/>
          <w:bCs/>
          <w:sz w:val="32"/>
          <w:szCs w:val="32"/>
        </w:rPr>
        <w:t>Averroès</w:t>
      </w:r>
    </w:p>
    <w:p w:rsidR="00A14B05" w:rsidRDefault="00A14B05" w:rsidP="00A14B05">
      <w:pPr>
        <w:ind w:left="709"/>
        <w:rPr>
          <w:rFonts w:asciiTheme="majorBidi" w:hAnsiTheme="majorBidi" w:cstheme="majorBidi"/>
          <w:sz w:val="28"/>
          <w:szCs w:val="28"/>
        </w:rPr>
      </w:pPr>
      <w:proofErr w:type="spellStart"/>
      <w:r w:rsidRPr="00A14B05">
        <w:rPr>
          <w:rFonts w:asciiTheme="majorBidi" w:hAnsiTheme="majorBidi" w:cstheme="majorBidi"/>
          <w:sz w:val="28"/>
          <w:szCs w:val="28"/>
        </w:rPr>
        <w:t>Abū</w:t>
      </w:r>
      <w:proofErr w:type="spellEnd"/>
      <w:r w:rsidRPr="00A14B05">
        <w:rPr>
          <w:rFonts w:asciiTheme="majorBidi" w:hAnsiTheme="majorBidi" w:cstheme="majorBidi"/>
          <w:sz w:val="28"/>
          <w:szCs w:val="28"/>
        </w:rPr>
        <w:t xml:space="preserve"> l-</w:t>
      </w:r>
      <w:proofErr w:type="spellStart"/>
      <w:r w:rsidRPr="00A14B05">
        <w:rPr>
          <w:rFonts w:asciiTheme="majorBidi" w:hAnsiTheme="majorBidi" w:cstheme="majorBidi"/>
          <w:sz w:val="28"/>
          <w:szCs w:val="28"/>
        </w:rPr>
        <w:t>Walīd</w:t>
      </w:r>
      <w:proofErr w:type="spellEnd"/>
      <w:r w:rsidRPr="00A14B05">
        <w:rPr>
          <w:rFonts w:asciiTheme="majorBidi" w:hAnsiTheme="majorBidi" w:cstheme="majorBidi"/>
          <w:sz w:val="28"/>
          <w:szCs w:val="28"/>
        </w:rPr>
        <w:t xml:space="preserve"> </w:t>
      </w:r>
      <w:proofErr w:type="spellStart"/>
      <w:r w:rsidRPr="00A14B05">
        <w:rPr>
          <w:rFonts w:asciiTheme="majorBidi" w:hAnsiTheme="majorBidi" w:cstheme="majorBidi"/>
          <w:sz w:val="28"/>
          <w:szCs w:val="28"/>
        </w:rPr>
        <w:t>Muḥammad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Aḥmad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Muḥammad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Rušd</w:t>
      </w:r>
      <w:proofErr w:type="spellEnd"/>
      <w:r w:rsidRPr="00A14B05">
        <w:rPr>
          <w:rFonts w:asciiTheme="majorBidi" w:hAnsiTheme="majorBidi" w:cstheme="majorBidi"/>
          <w:sz w:val="28"/>
          <w:szCs w:val="28"/>
        </w:rPr>
        <w:t xml:space="preserve"> (dont le nom devint, pour l'Occident, </w:t>
      </w:r>
      <w:r w:rsidRPr="00A14B05">
        <w:rPr>
          <w:rFonts w:asciiTheme="majorBidi" w:hAnsiTheme="majorBidi" w:cstheme="majorBidi"/>
          <w:i/>
          <w:iCs/>
          <w:sz w:val="28"/>
          <w:szCs w:val="28"/>
        </w:rPr>
        <w:t>Averroès</w:t>
      </w:r>
      <w:r w:rsidRPr="00A14B05">
        <w:rPr>
          <w:rFonts w:asciiTheme="majorBidi" w:hAnsiTheme="majorBidi" w:cstheme="majorBidi"/>
          <w:sz w:val="28"/>
          <w:szCs w:val="28"/>
        </w:rPr>
        <w:t xml:space="preserve">, quand ses œuvres furent traduites en latin). C’est un philosophe, théologien, juriste et médecin musulman andalou de </w:t>
      </w:r>
      <w:r w:rsidRPr="00A14B05">
        <w:rPr>
          <w:rFonts w:asciiTheme="majorBidi" w:hAnsiTheme="majorBidi" w:cstheme="majorBidi"/>
          <w:sz w:val="28"/>
          <w:szCs w:val="28"/>
        </w:rPr>
        <w:lastRenderedPageBreak/>
        <w:t>langue arabe du </w:t>
      </w:r>
      <w:proofErr w:type="spellStart"/>
      <w:r w:rsidRPr="00A14B05">
        <w:rPr>
          <w:rFonts w:asciiTheme="majorBidi" w:hAnsiTheme="majorBidi" w:cstheme="majorBidi"/>
          <w:sz w:val="28"/>
          <w:szCs w:val="28"/>
        </w:rPr>
        <w:t>xii</w:t>
      </w:r>
      <w:r w:rsidRPr="00A14B05">
        <w:rPr>
          <w:rFonts w:asciiTheme="majorBidi" w:hAnsiTheme="majorBidi" w:cstheme="majorBidi"/>
          <w:sz w:val="28"/>
          <w:szCs w:val="28"/>
          <w:vertAlign w:val="superscript"/>
        </w:rPr>
        <w:t>e</w:t>
      </w:r>
      <w:proofErr w:type="spellEnd"/>
      <w:r w:rsidRPr="00A14B05">
        <w:rPr>
          <w:rFonts w:asciiTheme="majorBidi" w:hAnsiTheme="majorBidi" w:cstheme="majorBidi"/>
          <w:sz w:val="28"/>
          <w:szCs w:val="28"/>
        </w:rPr>
        <w:t xml:space="preserve"> siècle, né en 1126 à Cordoue en Andalousie et mort le 10 décembre 1198 à Marrakech (actuel Maroc). </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Il exerce les fonctions de grand cadi (juge suprême) à Séville et à Cordoue, et de médecin privé des sultans almohades. Lecteur critique d'Al-Fârâbî, Al-</w:t>
      </w:r>
      <w:proofErr w:type="spellStart"/>
      <w:r w:rsidRPr="00A14B05">
        <w:rPr>
          <w:rFonts w:asciiTheme="majorBidi" w:hAnsiTheme="majorBidi" w:cstheme="majorBidi"/>
          <w:sz w:val="28"/>
          <w:szCs w:val="28"/>
        </w:rPr>
        <w:t>Ghazâlî</w:t>
      </w:r>
      <w:proofErr w:type="spellEnd"/>
      <w:r w:rsidRPr="00A14B05">
        <w:rPr>
          <w:rFonts w:asciiTheme="majorBidi" w:hAnsiTheme="majorBidi" w:cstheme="majorBidi"/>
          <w:sz w:val="28"/>
          <w:szCs w:val="28"/>
        </w:rPr>
        <w:t> et Avicenne, il est considéré comme l'un des plus grands philosophes de la civilisation islamique.</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Parmi ses ouvrages :</w:t>
      </w:r>
    </w:p>
    <w:p w:rsidR="003D6ACF" w:rsidRPr="00A14B05" w:rsidRDefault="003D6ACF" w:rsidP="0043224F">
      <w:pPr>
        <w:numPr>
          <w:ilvl w:val="0"/>
          <w:numId w:val="12"/>
        </w:numPr>
        <w:rPr>
          <w:rFonts w:asciiTheme="majorBidi" w:hAnsiTheme="majorBidi" w:cstheme="majorBidi"/>
          <w:sz w:val="28"/>
          <w:szCs w:val="28"/>
        </w:rPr>
      </w:pPr>
      <w:proofErr w:type="spellStart"/>
      <w:r w:rsidRPr="00A14B05">
        <w:rPr>
          <w:rFonts w:asciiTheme="majorBidi" w:hAnsiTheme="majorBidi" w:cstheme="majorBidi"/>
          <w:b/>
          <w:bCs/>
          <w:i/>
          <w:iCs/>
          <w:sz w:val="28"/>
          <w:szCs w:val="28"/>
        </w:rPr>
        <w:t>Colliget</w:t>
      </w:r>
      <w:proofErr w:type="spellEnd"/>
      <w:r w:rsidRPr="00A14B05">
        <w:rPr>
          <w:rFonts w:asciiTheme="majorBidi" w:hAnsiTheme="majorBidi" w:cstheme="majorBidi"/>
          <w:sz w:val="28"/>
          <w:szCs w:val="28"/>
        </w:rPr>
        <w:t> (1161, deuxième version en 1194), corruption du mot arabe </w:t>
      </w:r>
      <w:r w:rsidRPr="00A14B05">
        <w:rPr>
          <w:rFonts w:asciiTheme="majorBidi" w:hAnsiTheme="majorBidi" w:cstheme="majorBidi"/>
          <w:i/>
          <w:iCs/>
          <w:sz w:val="28"/>
          <w:szCs w:val="28"/>
        </w:rPr>
        <w:t>al-</w:t>
      </w:r>
      <w:proofErr w:type="spellStart"/>
      <w:r w:rsidRPr="00A14B05">
        <w:rPr>
          <w:rFonts w:asciiTheme="majorBidi" w:hAnsiTheme="majorBidi" w:cstheme="majorBidi"/>
          <w:i/>
          <w:iCs/>
          <w:sz w:val="28"/>
          <w:szCs w:val="28"/>
        </w:rPr>
        <w:t>Kulliyât</w:t>
      </w:r>
      <w:proofErr w:type="spellEnd"/>
      <w:r w:rsidRPr="00A14B05">
        <w:rPr>
          <w:rFonts w:asciiTheme="majorBidi" w:hAnsiTheme="majorBidi" w:cstheme="majorBidi"/>
          <w:sz w:val="28"/>
          <w:szCs w:val="28"/>
        </w:rPr>
        <w:t> </w:t>
      </w:r>
      <w:r w:rsidRPr="00A14B05">
        <w:rPr>
          <w:rFonts w:asciiTheme="majorBidi" w:hAnsiTheme="majorBidi" w:cstheme="majorBidi"/>
          <w:sz w:val="28"/>
          <w:szCs w:val="28"/>
          <w:rtl/>
          <w:lang w:bidi="ar-DZ"/>
        </w:rPr>
        <w:t>الكليات</w:t>
      </w:r>
      <w:proofErr w:type="gramStart"/>
      <w:r w:rsidRPr="00A14B05">
        <w:rPr>
          <w:rFonts w:asciiTheme="majorBidi" w:hAnsiTheme="majorBidi" w:cstheme="majorBidi"/>
          <w:sz w:val="28"/>
          <w:szCs w:val="28"/>
          <w:rtl/>
          <w:lang w:bidi="ar-DZ"/>
        </w:rPr>
        <w:t xml:space="preserve">) </w:t>
      </w:r>
      <w:r w:rsidRPr="00A14B05">
        <w:rPr>
          <w:rFonts w:asciiTheme="majorBidi" w:hAnsiTheme="majorBidi" w:cstheme="majorBidi"/>
          <w:sz w:val="28"/>
          <w:szCs w:val="28"/>
        </w:rPr>
        <w:t>)</w:t>
      </w:r>
      <w:proofErr w:type="gramEnd"/>
      <w:r w:rsidRPr="00A14B05">
        <w:rPr>
          <w:rFonts w:asciiTheme="majorBidi" w:hAnsiTheme="majorBidi" w:cstheme="majorBidi"/>
          <w:sz w:val="28"/>
          <w:szCs w:val="28"/>
        </w:rPr>
        <w:t xml:space="preserve"> qui signifie le </w:t>
      </w:r>
      <w:r w:rsidRPr="00A14B05">
        <w:rPr>
          <w:rFonts w:asciiTheme="majorBidi" w:hAnsiTheme="majorBidi" w:cstheme="majorBidi"/>
          <w:i/>
          <w:iCs/>
          <w:sz w:val="28"/>
          <w:szCs w:val="28"/>
        </w:rPr>
        <w:t>Livre de tous</w:t>
      </w:r>
      <w:r w:rsidRPr="00A14B05">
        <w:rPr>
          <w:rFonts w:asciiTheme="majorBidi" w:hAnsiTheme="majorBidi" w:cstheme="majorBidi"/>
          <w:sz w:val="28"/>
          <w:szCs w:val="28"/>
        </w:rPr>
        <w:t> ou </w:t>
      </w:r>
      <w:r w:rsidRPr="00A14B05">
        <w:rPr>
          <w:rFonts w:asciiTheme="majorBidi" w:hAnsiTheme="majorBidi" w:cstheme="majorBidi"/>
          <w:i/>
          <w:iCs/>
          <w:sz w:val="28"/>
          <w:szCs w:val="28"/>
        </w:rPr>
        <w:t>Généralités [sur la médecine]</w:t>
      </w:r>
      <w:r w:rsidRPr="00A14B05">
        <w:rPr>
          <w:rFonts w:asciiTheme="majorBidi" w:hAnsiTheme="majorBidi" w:cstheme="majorBidi"/>
          <w:sz w:val="28"/>
          <w:szCs w:val="28"/>
        </w:rPr>
        <w:t>, publié à Venise en 1482.</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Commentaires sur les canons d'Avicenne</w:t>
      </w:r>
      <w:r w:rsidRPr="00A14B05">
        <w:rPr>
          <w:rFonts w:asciiTheme="majorBidi" w:hAnsiTheme="majorBidi" w:cstheme="majorBidi"/>
          <w:sz w:val="28"/>
          <w:szCs w:val="28"/>
        </w:rPr>
        <w:t>, publiés à Venise en 1484.</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Exposé du poème médical d'Avicenne</w:t>
      </w:r>
      <w:r w:rsidRPr="00A14B05">
        <w:rPr>
          <w:rFonts w:asciiTheme="majorBidi" w:hAnsiTheme="majorBidi" w:cstheme="majorBidi"/>
          <w:sz w:val="28"/>
          <w:szCs w:val="28"/>
        </w:rPr>
        <w:t>, Venise en 1552.</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Commentaires moyens sur Galien</w:t>
      </w:r>
      <w:r w:rsidRPr="00A14B05">
        <w:rPr>
          <w:rFonts w:asciiTheme="majorBidi" w:hAnsiTheme="majorBidi" w:cstheme="majorBidi"/>
          <w:sz w:val="28"/>
          <w:szCs w:val="28"/>
        </w:rPr>
        <w:t>.</w:t>
      </w:r>
    </w:p>
    <w:p w:rsidR="003D6ACF"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Traité de la thériaque</w:t>
      </w:r>
      <w:r w:rsidRPr="00A14B05">
        <w:rPr>
          <w:rFonts w:asciiTheme="majorBidi" w:hAnsiTheme="majorBidi" w:cstheme="majorBidi"/>
          <w:sz w:val="28"/>
          <w:szCs w:val="28"/>
        </w:rPr>
        <w:t>, Venise en 1562.</w:t>
      </w:r>
    </w:p>
    <w:p w:rsidR="00A14B05" w:rsidRDefault="00A14B05" w:rsidP="0043224F">
      <w:pPr>
        <w:pStyle w:val="Paragraphedeliste"/>
        <w:numPr>
          <w:ilvl w:val="0"/>
          <w:numId w:val="6"/>
        </w:numPr>
        <w:rPr>
          <w:rFonts w:asciiTheme="majorBidi" w:hAnsiTheme="majorBidi" w:cstheme="majorBidi"/>
          <w:b/>
          <w:bCs/>
          <w:sz w:val="32"/>
          <w:szCs w:val="32"/>
        </w:rPr>
      </w:pPr>
      <w:r w:rsidRPr="00A14B05">
        <w:rPr>
          <w:rFonts w:asciiTheme="majorBidi" w:hAnsiTheme="majorBidi" w:cstheme="majorBidi"/>
          <w:b/>
          <w:bCs/>
          <w:sz w:val="32"/>
          <w:szCs w:val="32"/>
        </w:rPr>
        <w:t>Autres caractéristiques du siècle :</w:t>
      </w:r>
    </w:p>
    <w:p w:rsidR="00A14B05" w:rsidRDefault="00A14B05" w:rsidP="00A14B05">
      <w:pPr>
        <w:pStyle w:val="Paragraphedeliste"/>
        <w:ind w:left="1069"/>
        <w:rPr>
          <w:rFonts w:asciiTheme="majorBidi" w:hAnsiTheme="majorBidi" w:cstheme="majorBidi"/>
          <w:b/>
          <w:bCs/>
          <w:sz w:val="32"/>
          <w:szCs w:val="32"/>
        </w:rPr>
      </w:pPr>
    </w:p>
    <w:p w:rsidR="003D6ACF" w:rsidRPr="001B289A" w:rsidRDefault="003D6ACF" w:rsidP="0043224F">
      <w:pPr>
        <w:pStyle w:val="Paragraphedeliste"/>
        <w:numPr>
          <w:ilvl w:val="1"/>
          <w:numId w:val="13"/>
        </w:numPr>
        <w:rPr>
          <w:rFonts w:asciiTheme="majorBidi" w:hAnsiTheme="majorBidi" w:cstheme="majorBidi"/>
          <w:sz w:val="28"/>
          <w:szCs w:val="28"/>
        </w:rPr>
      </w:pPr>
      <w:r w:rsidRPr="001B289A">
        <w:rPr>
          <w:rFonts w:asciiTheme="majorBidi" w:hAnsiTheme="majorBidi" w:cstheme="majorBidi"/>
          <w:b/>
          <w:bCs/>
          <w:sz w:val="28"/>
          <w:szCs w:val="28"/>
        </w:rPr>
        <w:t>La construction des hôpitaux</w:t>
      </w:r>
      <w:r w:rsidRPr="001B289A">
        <w:rPr>
          <w:rFonts w:asciiTheme="majorBidi" w:hAnsiTheme="majorBidi" w:cstheme="majorBidi"/>
          <w:sz w:val="28"/>
          <w:szCs w:val="28"/>
        </w:rPr>
        <w:t xml:space="preserve"> représente sans doute l’apport le plus important de la civilisation arabo-musulmane. Le premier hôpital fut construit </w:t>
      </w:r>
      <w:r w:rsidR="0004781E" w:rsidRPr="001B289A">
        <w:rPr>
          <w:rFonts w:asciiTheme="majorBidi" w:hAnsiTheme="majorBidi" w:cstheme="majorBidi"/>
          <w:sz w:val="28"/>
          <w:szCs w:val="28"/>
        </w:rPr>
        <w:t>à</w:t>
      </w:r>
      <w:r w:rsidRPr="001B289A">
        <w:rPr>
          <w:rFonts w:asciiTheme="majorBidi" w:hAnsiTheme="majorBidi" w:cstheme="majorBidi"/>
          <w:sz w:val="28"/>
          <w:szCs w:val="28"/>
        </w:rPr>
        <w:t xml:space="preserve"> </w:t>
      </w:r>
      <w:r w:rsidRPr="0004781E">
        <w:rPr>
          <w:rFonts w:asciiTheme="majorBidi" w:hAnsiTheme="majorBidi" w:cstheme="majorBidi"/>
          <w:b/>
          <w:bCs/>
          <w:sz w:val="28"/>
          <w:szCs w:val="28"/>
        </w:rPr>
        <w:t>Bagdad</w:t>
      </w:r>
      <w:r w:rsidRPr="001B289A">
        <w:rPr>
          <w:rFonts w:asciiTheme="majorBidi" w:hAnsiTheme="majorBidi" w:cstheme="majorBidi"/>
          <w:sz w:val="28"/>
          <w:szCs w:val="28"/>
        </w:rPr>
        <w:t xml:space="preserve"> à la jonction du </w:t>
      </w:r>
      <w:r w:rsidRPr="001B289A">
        <w:rPr>
          <w:rFonts w:ascii="MS Mincho" w:eastAsia="MS Mincho" w:hAnsi="MS Mincho" w:cs="MS Mincho" w:hint="eastAsia"/>
          <w:sz w:val="28"/>
          <w:szCs w:val="28"/>
        </w:rPr>
        <w:t>Ⅷ</w:t>
      </w:r>
      <w:r w:rsidRPr="001B289A">
        <w:rPr>
          <w:rFonts w:asciiTheme="majorBidi" w:hAnsiTheme="majorBidi" w:cstheme="majorBidi"/>
          <w:sz w:val="28"/>
          <w:szCs w:val="28"/>
        </w:rPr>
        <w:t xml:space="preserve">è et </w:t>
      </w:r>
      <w:r w:rsidRPr="001B289A">
        <w:rPr>
          <w:rFonts w:ascii="MS Mincho" w:eastAsia="MS Mincho" w:hAnsi="MS Mincho" w:cs="MS Mincho" w:hint="eastAsia"/>
          <w:sz w:val="28"/>
          <w:szCs w:val="28"/>
        </w:rPr>
        <w:t>ⅸ</w:t>
      </w:r>
      <w:r w:rsidRPr="001B289A">
        <w:rPr>
          <w:rFonts w:asciiTheme="majorBidi" w:hAnsiTheme="majorBidi" w:cstheme="majorBidi"/>
          <w:sz w:val="28"/>
          <w:szCs w:val="28"/>
        </w:rPr>
        <w:t xml:space="preserve">è siècle, et d’autres hôpitaux furent ensuite bâtis à Damas, au Caire, et à Kairouan. </w:t>
      </w:r>
    </w:p>
    <w:p w:rsidR="00A14B05" w:rsidRPr="001B289A" w:rsidRDefault="00A14B05" w:rsidP="00A14B05">
      <w:pPr>
        <w:pStyle w:val="Paragraphedeliste"/>
        <w:ind w:left="1440"/>
        <w:rPr>
          <w:rFonts w:asciiTheme="majorBidi" w:hAnsiTheme="majorBidi" w:cstheme="majorBidi"/>
          <w:sz w:val="28"/>
          <w:szCs w:val="28"/>
        </w:rPr>
      </w:pPr>
    </w:p>
    <w:p w:rsidR="003D6ACF" w:rsidRPr="001B289A" w:rsidRDefault="00A14B05" w:rsidP="00A14B05">
      <w:pPr>
        <w:pStyle w:val="Paragraphedeliste"/>
        <w:ind w:left="1440"/>
        <w:rPr>
          <w:rFonts w:asciiTheme="majorBidi" w:hAnsiTheme="majorBidi" w:cstheme="majorBidi"/>
          <w:sz w:val="28"/>
          <w:szCs w:val="28"/>
        </w:rPr>
      </w:pPr>
      <w:r w:rsidRPr="001B289A">
        <w:rPr>
          <w:rFonts w:asciiTheme="majorBidi" w:hAnsiTheme="majorBidi" w:cstheme="majorBidi"/>
          <w:sz w:val="28"/>
          <w:szCs w:val="28"/>
        </w:rPr>
        <w:t>L’</w:t>
      </w:r>
      <w:r w:rsidR="003D6ACF" w:rsidRPr="001B289A">
        <w:rPr>
          <w:rFonts w:asciiTheme="majorBidi" w:hAnsiTheme="majorBidi" w:cstheme="majorBidi"/>
          <w:sz w:val="28"/>
          <w:szCs w:val="28"/>
        </w:rPr>
        <w:t>hôpital est divisé en services dont l’un prend spécifiquement en charge les malades mentaux. L’hôpital abrite une pharmacie générale et des enseignements y sont aussi organisés.</w:t>
      </w:r>
    </w:p>
    <w:p w:rsidR="00A14B05" w:rsidRPr="001B289A" w:rsidRDefault="00A14B05" w:rsidP="00A14B05">
      <w:pPr>
        <w:pStyle w:val="Paragraphedeliste"/>
        <w:ind w:left="1069"/>
        <w:rPr>
          <w:rFonts w:asciiTheme="majorBidi" w:hAnsiTheme="majorBidi" w:cstheme="majorBidi"/>
          <w:sz w:val="28"/>
          <w:szCs w:val="28"/>
        </w:rPr>
      </w:pPr>
      <w:r w:rsidRPr="001B289A">
        <w:rPr>
          <w:rFonts w:asciiTheme="majorBidi" w:hAnsiTheme="majorBidi" w:cstheme="majorBidi"/>
          <w:sz w:val="28"/>
          <w:szCs w:val="28"/>
        </w:rPr>
        <w:t xml:space="preserve"> </w:t>
      </w:r>
    </w:p>
    <w:p w:rsidR="003D6ACF" w:rsidRPr="001B289A" w:rsidRDefault="003D6ACF" w:rsidP="00A14B05">
      <w:pPr>
        <w:pStyle w:val="Paragraphedeliste"/>
        <w:ind w:left="1440"/>
        <w:rPr>
          <w:rFonts w:asciiTheme="majorBidi" w:hAnsiTheme="majorBidi" w:cstheme="majorBidi"/>
          <w:sz w:val="28"/>
          <w:szCs w:val="28"/>
        </w:rPr>
      </w:pPr>
      <w:r w:rsidRPr="001B289A">
        <w:rPr>
          <w:rFonts w:asciiTheme="majorBidi" w:hAnsiTheme="majorBidi" w:cstheme="majorBidi"/>
          <w:sz w:val="28"/>
          <w:szCs w:val="28"/>
        </w:rPr>
        <w:t xml:space="preserve">Une dernière caractéristique de ces hôpitaux est leur cout très élevé de fonctionnement, couvert heureusement par la générosité des princes. </w:t>
      </w:r>
    </w:p>
    <w:p w:rsidR="00A14B05" w:rsidRPr="001B289A" w:rsidRDefault="00A14B05" w:rsidP="00A14B05">
      <w:pPr>
        <w:pStyle w:val="Paragraphedeliste"/>
        <w:ind w:left="1440"/>
        <w:rPr>
          <w:rFonts w:asciiTheme="majorBidi" w:hAnsiTheme="majorBidi" w:cstheme="majorBidi"/>
          <w:sz w:val="28"/>
          <w:szCs w:val="28"/>
        </w:rPr>
      </w:pPr>
    </w:p>
    <w:p w:rsidR="003D6ACF" w:rsidRDefault="003D6ACF"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 xml:space="preserve">Il y a encore un domaine dans lequel la science arabe est particulièrement active, c’est </w:t>
      </w:r>
      <w:r w:rsidRPr="001B289A">
        <w:rPr>
          <w:rFonts w:asciiTheme="majorBidi" w:hAnsiTheme="majorBidi" w:cstheme="majorBidi"/>
          <w:b/>
          <w:bCs/>
          <w:sz w:val="28"/>
          <w:szCs w:val="28"/>
        </w:rPr>
        <w:t>l’alchimie</w:t>
      </w:r>
      <w:r w:rsidRPr="001B289A">
        <w:rPr>
          <w:rFonts w:asciiTheme="majorBidi" w:hAnsiTheme="majorBidi" w:cstheme="majorBidi"/>
          <w:sz w:val="28"/>
          <w:szCs w:val="28"/>
        </w:rPr>
        <w:t>. De très nombreux savants tels Al-</w:t>
      </w:r>
      <w:proofErr w:type="spellStart"/>
      <w:r w:rsidRPr="001B289A">
        <w:rPr>
          <w:rFonts w:asciiTheme="majorBidi" w:hAnsiTheme="majorBidi" w:cstheme="majorBidi"/>
          <w:sz w:val="28"/>
          <w:szCs w:val="28"/>
        </w:rPr>
        <w:t>Razi</w:t>
      </w:r>
      <w:proofErr w:type="spellEnd"/>
      <w:r w:rsidRPr="001B289A">
        <w:rPr>
          <w:rFonts w:asciiTheme="majorBidi" w:hAnsiTheme="majorBidi" w:cstheme="majorBidi"/>
          <w:sz w:val="28"/>
          <w:szCs w:val="28"/>
        </w:rPr>
        <w:t>, Avicenne y consacrèrent beaucoup de temps car, à cette époque, elle concerne les transformations de la matière.</w:t>
      </w:r>
    </w:p>
    <w:p w:rsidR="001B289A" w:rsidRDefault="001B289A" w:rsidP="001B289A">
      <w:pPr>
        <w:pStyle w:val="Paragraphedeliste"/>
        <w:ind w:left="1440"/>
        <w:rPr>
          <w:rFonts w:asciiTheme="majorBidi" w:hAnsiTheme="majorBidi" w:cstheme="majorBidi"/>
          <w:sz w:val="28"/>
          <w:szCs w:val="28"/>
        </w:rPr>
      </w:pPr>
    </w:p>
    <w:p w:rsidR="001B289A" w:rsidRPr="001B289A" w:rsidRDefault="001B289A" w:rsidP="001B289A">
      <w:pPr>
        <w:pStyle w:val="Paragraphedeliste"/>
        <w:ind w:left="1440"/>
        <w:rPr>
          <w:rFonts w:asciiTheme="majorBidi" w:hAnsiTheme="majorBidi" w:cstheme="majorBidi"/>
          <w:sz w:val="28"/>
          <w:szCs w:val="28"/>
        </w:rPr>
      </w:pPr>
    </w:p>
    <w:p w:rsidR="00A14B05" w:rsidRDefault="00A14B05" w:rsidP="00A14B05">
      <w:pPr>
        <w:pStyle w:val="Paragraphedeliste"/>
        <w:ind w:left="1440"/>
        <w:rPr>
          <w:rFonts w:asciiTheme="majorBidi" w:hAnsiTheme="majorBidi" w:cstheme="majorBidi"/>
          <w:sz w:val="32"/>
          <w:szCs w:val="32"/>
        </w:rPr>
      </w:pPr>
    </w:p>
    <w:p w:rsidR="00A14B05" w:rsidRDefault="00A14B05" w:rsidP="00A14B05">
      <w:pPr>
        <w:pStyle w:val="Paragraphedeliste"/>
        <w:ind w:left="1440"/>
        <w:rPr>
          <w:rFonts w:asciiTheme="majorBidi" w:hAnsiTheme="majorBidi" w:cstheme="majorBidi"/>
          <w:sz w:val="32"/>
          <w:szCs w:val="32"/>
        </w:rPr>
      </w:pPr>
    </w:p>
    <w:p w:rsidR="00A14B05" w:rsidRPr="00024BE0" w:rsidRDefault="00A14B05" w:rsidP="0043224F">
      <w:pPr>
        <w:pStyle w:val="Paragraphedeliste"/>
        <w:numPr>
          <w:ilvl w:val="0"/>
          <w:numId w:val="15"/>
        </w:numPr>
        <w:rPr>
          <w:rFonts w:asciiTheme="majorBidi" w:hAnsiTheme="majorBidi" w:cstheme="majorBidi"/>
          <w:sz w:val="32"/>
          <w:szCs w:val="32"/>
        </w:rPr>
      </w:pPr>
      <w:r w:rsidRPr="00A14B05">
        <w:rPr>
          <w:rFonts w:asciiTheme="majorBidi" w:hAnsiTheme="majorBidi" w:cstheme="majorBidi"/>
          <w:b/>
          <w:bCs/>
          <w:sz w:val="32"/>
          <w:szCs w:val="32"/>
        </w:rPr>
        <w:lastRenderedPageBreak/>
        <w:t>Seizième et dix-septième siècles</w:t>
      </w:r>
      <w:r w:rsidR="00024BE0">
        <w:rPr>
          <w:rFonts w:asciiTheme="majorBidi" w:hAnsiTheme="majorBidi" w:cstheme="majorBidi"/>
          <w:b/>
          <w:bCs/>
          <w:sz w:val="32"/>
          <w:szCs w:val="32"/>
        </w:rPr>
        <w:t xml:space="preserve"> (</w:t>
      </w:r>
      <w:r>
        <w:rPr>
          <w:rFonts w:asciiTheme="majorBidi" w:hAnsiTheme="majorBidi" w:cstheme="majorBidi"/>
          <w:b/>
          <w:bCs/>
          <w:sz w:val="32"/>
          <w:szCs w:val="32"/>
        </w:rPr>
        <w:t xml:space="preserve">La </w:t>
      </w:r>
      <w:r w:rsidR="00024BE0">
        <w:rPr>
          <w:rFonts w:asciiTheme="majorBidi" w:hAnsiTheme="majorBidi" w:cstheme="majorBidi"/>
          <w:b/>
          <w:bCs/>
          <w:sz w:val="32"/>
          <w:szCs w:val="32"/>
        </w:rPr>
        <w:t>Renaissance)</w:t>
      </w:r>
      <w:r w:rsidRPr="00A14B05">
        <w:rPr>
          <w:rFonts w:asciiTheme="majorBidi" w:hAnsiTheme="majorBidi" w:cstheme="majorBidi"/>
          <w:b/>
          <w:bCs/>
          <w:sz w:val="32"/>
          <w:szCs w:val="32"/>
        </w:rPr>
        <w:t xml:space="preserve"> </w:t>
      </w:r>
    </w:p>
    <w:p w:rsidR="00024BE0" w:rsidRPr="00A14B05" w:rsidRDefault="00024BE0" w:rsidP="00024BE0">
      <w:pPr>
        <w:pStyle w:val="Paragraphedeliste"/>
        <w:rPr>
          <w:rFonts w:asciiTheme="majorBidi" w:hAnsiTheme="majorBidi" w:cstheme="majorBidi"/>
          <w:sz w:val="32"/>
          <w:szCs w:val="32"/>
        </w:rPr>
      </w:pPr>
    </w:p>
    <w:p w:rsidR="003D6ACF" w:rsidRPr="001B289A" w:rsidRDefault="003D6ACF" w:rsidP="0043224F">
      <w:pPr>
        <w:pStyle w:val="Paragraphedeliste"/>
        <w:numPr>
          <w:ilvl w:val="0"/>
          <w:numId w:val="6"/>
        </w:numPr>
        <w:rPr>
          <w:rFonts w:asciiTheme="majorBidi" w:hAnsiTheme="majorBidi" w:cstheme="majorBidi"/>
          <w:sz w:val="28"/>
          <w:szCs w:val="28"/>
        </w:rPr>
      </w:pPr>
      <w:r w:rsidRPr="001B289A">
        <w:rPr>
          <w:rFonts w:asciiTheme="majorBidi" w:hAnsiTheme="majorBidi" w:cstheme="majorBidi"/>
          <w:sz w:val="28"/>
          <w:szCs w:val="28"/>
        </w:rPr>
        <w:t>C’est  la période pendant laquelle nait la science moderne et expérimentale, et sont identifiés à la renaissance, transformation sociale plus large incluant aussi des changements dans la société, la culture et en particulier l’art.</w:t>
      </w:r>
    </w:p>
    <w:p w:rsidR="003D6ACF" w:rsidRPr="001B289A" w:rsidRDefault="003D6ACF" w:rsidP="00A14B05">
      <w:pPr>
        <w:rPr>
          <w:rFonts w:asciiTheme="majorBidi" w:hAnsiTheme="majorBidi" w:cstheme="majorBidi"/>
          <w:sz w:val="28"/>
          <w:szCs w:val="28"/>
        </w:rPr>
      </w:pPr>
      <w:r w:rsidRPr="001B289A">
        <w:rPr>
          <w:rFonts w:asciiTheme="majorBidi" w:hAnsiTheme="majorBidi" w:cstheme="majorBidi"/>
          <w:sz w:val="28"/>
          <w:szCs w:val="28"/>
        </w:rPr>
        <w:t xml:space="preserve">Nous distinguerons </w:t>
      </w:r>
      <w:r w:rsidR="00A14B05" w:rsidRPr="001B289A">
        <w:rPr>
          <w:rFonts w:asciiTheme="majorBidi" w:hAnsiTheme="majorBidi" w:cstheme="majorBidi"/>
          <w:sz w:val="28"/>
          <w:szCs w:val="28"/>
        </w:rPr>
        <w:t>deux</w:t>
      </w:r>
      <w:r w:rsidRPr="001B289A">
        <w:rPr>
          <w:rFonts w:asciiTheme="majorBidi" w:hAnsiTheme="majorBidi" w:cstheme="majorBidi"/>
          <w:sz w:val="28"/>
          <w:szCs w:val="28"/>
        </w:rPr>
        <w:t xml:space="preserve"> périodes aux caractéristiques assez différentes.</w:t>
      </w:r>
    </w:p>
    <w:p w:rsidR="003D6ACF" w:rsidRPr="001B289A" w:rsidRDefault="003D6ACF" w:rsidP="0043224F">
      <w:pPr>
        <w:numPr>
          <w:ilvl w:val="0"/>
          <w:numId w:val="17"/>
        </w:numPr>
        <w:rPr>
          <w:rFonts w:asciiTheme="majorBidi" w:hAnsiTheme="majorBidi" w:cstheme="majorBidi"/>
          <w:b/>
          <w:bCs/>
          <w:sz w:val="32"/>
          <w:szCs w:val="32"/>
        </w:rPr>
      </w:pPr>
      <w:r w:rsidRPr="001B289A">
        <w:rPr>
          <w:rFonts w:asciiTheme="majorBidi" w:hAnsiTheme="majorBidi" w:cstheme="majorBidi"/>
          <w:b/>
          <w:bCs/>
          <w:sz w:val="32"/>
          <w:szCs w:val="32"/>
        </w:rPr>
        <w:t xml:space="preserve">Seizième siècle: </w:t>
      </w:r>
    </w:p>
    <w:p w:rsidR="00A14B05" w:rsidRPr="001B289A" w:rsidRDefault="00A14B05" w:rsidP="00A14B05">
      <w:pPr>
        <w:rPr>
          <w:rFonts w:asciiTheme="majorBidi" w:hAnsiTheme="majorBidi" w:cstheme="majorBidi"/>
          <w:sz w:val="28"/>
          <w:szCs w:val="28"/>
        </w:rPr>
      </w:pPr>
      <w:r w:rsidRPr="001B289A">
        <w:rPr>
          <w:rFonts w:asciiTheme="majorBidi" w:hAnsiTheme="majorBidi" w:cstheme="majorBidi"/>
          <w:sz w:val="28"/>
          <w:szCs w:val="28"/>
        </w:rPr>
        <w:t xml:space="preserve">Les sciences biologiques et médicales connaissent à cette période, trois évolutions </w:t>
      </w:r>
      <w:r w:rsidR="00024BE0" w:rsidRPr="001B289A">
        <w:rPr>
          <w:rFonts w:asciiTheme="majorBidi" w:hAnsiTheme="majorBidi" w:cstheme="majorBidi"/>
          <w:sz w:val="28"/>
          <w:szCs w:val="28"/>
        </w:rPr>
        <w:t>majeures</w:t>
      </w:r>
      <w:r w:rsidRPr="001B289A">
        <w:rPr>
          <w:rFonts w:asciiTheme="majorBidi" w:hAnsiTheme="majorBidi" w:cstheme="majorBidi"/>
          <w:sz w:val="28"/>
          <w:szCs w:val="28"/>
        </w:rPr>
        <w:t>:</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 xml:space="preserve">Des progrès dans la description de l’anatomie humaine </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La publication de très nombreux ouvrages  illustrés de zoologie et de botanique.</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La rencontre entre l’alchimie et la médecine.</w:t>
      </w:r>
    </w:p>
    <w:p w:rsidR="003D6ACF" w:rsidRPr="001B289A" w:rsidRDefault="003D6ACF" w:rsidP="0043224F">
      <w:pPr>
        <w:pStyle w:val="Paragraphedeliste"/>
        <w:numPr>
          <w:ilvl w:val="0"/>
          <w:numId w:val="19"/>
        </w:numPr>
        <w:rPr>
          <w:rFonts w:asciiTheme="majorBidi" w:hAnsiTheme="majorBidi" w:cstheme="majorBidi"/>
          <w:b/>
          <w:bCs/>
          <w:sz w:val="32"/>
          <w:szCs w:val="32"/>
        </w:rPr>
      </w:pPr>
      <w:r w:rsidRPr="001B289A">
        <w:rPr>
          <w:rFonts w:asciiTheme="majorBidi" w:hAnsiTheme="majorBidi" w:cstheme="majorBidi"/>
          <w:b/>
          <w:bCs/>
          <w:sz w:val="32"/>
          <w:szCs w:val="32"/>
        </w:rPr>
        <w:t xml:space="preserve">Le </w:t>
      </w:r>
      <w:r w:rsidR="00024BE0" w:rsidRPr="001B289A">
        <w:rPr>
          <w:rFonts w:asciiTheme="majorBidi" w:hAnsiTheme="majorBidi" w:cstheme="majorBidi"/>
          <w:b/>
          <w:bCs/>
          <w:sz w:val="32"/>
          <w:szCs w:val="32"/>
        </w:rPr>
        <w:t>dix-septième</w:t>
      </w:r>
      <w:r w:rsidRPr="001B289A">
        <w:rPr>
          <w:rFonts w:asciiTheme="majorBidi" w:hAnsiTheme="majorBidi" w:cstheme="majorBidi"/>
          <w:b/>
          <w:bCs/>
          <w:sz w:val="32"/>
          <w:szCs w:val="32"/>
        </w:rPr>
        <w:t xml:space="preserve"> siècle :</w:t>
      </w:r>
    </w:p>
    <w:p w:rsidR="00A14B05" w:rsidRPr="001B289A" w:rsidRDefault="00A14B05" w:rsidP="00A14B05">
      <w:pPr>
        <w:rPr>
          <w:rFonts w:asciiTheme="majorBidi" w:hAnsiTheme="majorBidi" w:cstheme="majorBidi"/>
          <w:sz w:val="28"/>
          <w:szCs w:val="28"/>
        </w:rPr>
      </w:pPr>
      <w:r w:rsidRPr="001B289A">
        <w:rPr>
          <w:rFonts w:asciiTheme="majorBidi" w:hAnsiTheme="majorBidi" w:cstheme="majorBidi"/>
          <w:sz w:val="28"/>
          <w:szCs w:val="28"/>
        </w:rPr>
        <w:t>Il se caractérise par l’importante croissance de la méthode expérimentale et des interprétations mécanistes du vivant, et par l’introduction du microscope dans les observations biologiques.</w:t>
      </w:r>
    </w:p>
    <w:p w:rsidR="003D6ACF" w:rsidRPr="001B289A" w:rsidRDefault="003D6ACF"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La dissection du corps humain</w:t>
      </w:r>
      <w:r w:rsidR="0004781E">
        <w:rPr>
          <w:rFonts w:asciiTheme="majorBidi" w:hAnsiTheme="majorBidi" w:cstheme="majorBidi"/>
          <w:b/>
          <w:bCs/>
          <w:sz w:val="32"/>
          <w:szCs w:val="32"/>
        </w:rPr>
        <w:t> :</w:t>
      </w:r>
      <w:r w:rsidRPr="001B289A">
        <w:rPr>
          <w:rFonts w:asciiTheme="majorBidi" w:hAnsiTheme="majorBidi" w:cstheme="majorBidi"/>
          <w:b/>
          <w:bCs/>
          <w:sz w:val="28"/>
          <w:szCs w:val="28"/>
        </w:rPr>
        <w:t xml:space="preserve"> </w:t>
      </w:r>
      <w:r w:rsidRPr="001B289A">
        <w:rPr>
          <w:rFonts w:asciiTheme="majorBidi" w:hAnsiTheme="majorBidi" w:cstheme="majorBidi"/>
          <w:sz w:val="28"/>
          <w:szCs w:val="28"/>
        </w:rPr>
        <w:t xml:space="preserve">s’est progressivement développée à Salerne, Bologne, Padoue et Montpellier au </w:t>
      </w:r>
      <w:proofErr w:type="spellStart"/>
      <w:r w:rsidRPr="001B289A">
        <w:rPr>
          <w:rFonts w:ascii="MS Mincho" w:eastAsia="MS Mincho" w:hAnsi="MS Mincho" w:cs="MS Mincho" w:hint="eastAsia"/>
          <w:sz w:val="28"/>
          <w:szCs w:val="28"/>
        </w:rPr>
        <w:t>ⅹⅳ</w:t>
      </w:r>
      <w:proofErr w:type="spellEnd"/>
      <w:r w:rsidRPr="001B289A">
        <w:rPr>
          <w:rFonts w:asciiTheme="majorBidi" w:hAnsiTheme="majorBidi" w:cstheme="majorBidi"/>
          <w:sz w:val="28"/>
          <w:szCs w:val="28"/>
        </w:rPr>
        <w:t>è siècle.</w:t>
      </w:r>
    </w:p>
    <w:p w:rsidR="00024BE0" w:rsidRPr="001B289A" w:rsidRDefault="00024BE0" w:rsidP="00024BE0">
      <w:pPr>
        <w:pStyle w:val="Paragraphedeliste"/>
        <w:ind w:left="360"/>
        <w:rPr>
          <w:rFonts w:asciiTheme="majorBidi" w:hAnsiTheme="majorBidi" w:cstheme="majorBidi"/>
          <w:sz w:val="28"/>
          <w:szCs w:val="28"/>
        </w:rPr>
      </w:pPr>
    </w:p>
    <w:p w:rsidR="00024BE0" w:rsidRPr="001B289A" w:rsidRDefault="00024BE0"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L’imprimerie</w:t>
      </w:r>
      <w:r w:rsidRPr="001B289A">
        <w:rPr>
          <w:rFonts w:asciiTheme="majorBidi" w:hAnsiTheme="majorBidi" w:cstheme="majorBidi"/>
          <w:b/>
          <w:bCs/>
          <w:sz w:val="28"/>
          <w:szCs w:val="28"/>
        </w:rPr>
        <w:t xml:space="preserve">: </w:t>
      </w:r>
      <w:r w:rsidRPr="001B289A">
        <w:rPr>
          <w:rFonts w:asciiTheme="majorBidi" w:hAnsiTheme="majorBidi" w:cstheme="majorBidi"/>
          <w:sz w:val="28"/>
          <w:szCs w:val="28"/>
        </w:rPr>
        <w:t xml:space="preserve">au Moyen Âge, les livres étaient copiés à la main par des moines. Vers 1450, </w:t>
      </w:r>
      <w:r w:rsidRPr="001B289A">
        <w:rPr>
          <w:rFonts w:asciiTheme="majorBidi" w:hAnsiTheme="majorBidi" w:cstheme="majorBidi"/>
          <w:b/>
          <w:bCs/>
          <w:sz w:val="28"/>
          <w:szCs w:val="28"/>
        </w:rPr>
        <w:t xml:space="preserve">Jean Gutenberg </w:t>
      </w:r>
      <w:r w:rsidRPr="001B289A">
        <w:rPr>
          <w:rFonts w:asciiTheme="majorBidi" w:hAnsiTheme="majorBidi" w:cstheme="majorBidi"/>
          <w:sz w:val="28"/>
          <w:szCs w:val="28"/>
        </w:rPr>
        <w:t>invente l'imprimerie avec des caractères mobiles pour chaque lettre : cette technique permet d'imprimer des livres en grand nombre, favorise la publication des textes et des cartes. L’habitude de lire se répand dans toute l’Europe et pas uniquement pour les riches.</w:t>
      </w:r>
    </w:p>
    <w:p w:rsidR="00024BE0" w:rsidRPr="00FA3F5E" w:rsidRDefault="00024BE0" w:rsidP="00024BE0">
      <w:pPr>
        <w:pStyle w:val="Paragraphedeliste"/>
        <w:rPr>
          <w:rFonts w:asciiTheme="majorBidi" w:hAnsiTheme="majorBidi" w:cstheme="majorBidi"/>
          <w:sz w:val="32"/>
          <w:szCs w:val="32"/>
        </w:rPr>
      </w:pPr>
    </w:p>
    <w:p w:rsidR="0004781E" w:rsidRDefault="003D6ACF" w:rsidP="0004781E">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L’astronomie</w:t>
      </w:r>
      <w:r w:rsidRPr="001B289A">
        <w:rPr>
          <w:rFonts w:asciiTheme="majorBidi" w:hAnsiTheme="majorBidi" w:cstheme="majorBidi"/>
          <w:sz w:val="28"/>
          <w:szCs w:val="28"/>
        </w:rPr>
        <w:t xml:space="preserve"> : Les travaux de l'astronome polonais </w:t>
      </w:r>
      <w:r w:rsidRPr="001B289A">
        <w:rPr>
          <w:rFonts w:asciiTheme="majorBidi" w:hAnsiTheme="majorBidi" w:cstheme="majorBidi"/>
          <w:b/>
          <w:bCs/>
          <w:sz w:val="28"/>
          <w:szCs w:val="28"/>
        </w:rPr>
        <w:t xml:space="preserve">Nicolas Copernic </w:t>
      </w:r>
      <w:r w:rsidRPr="001B289A">
        <w:rPr>
          <w:rFonts w:asciiTheme="majorBidi" w:hAnsiTheme="majorBidi" w:cstheme="majorBidi"/>
          <w:sz w:val="28"/>
          <w:szCs w:val="28"/>
        </w:rPr>
        <w:t>démontrent, en 1543, que la Terre n'est pas au centre de l'univers (comme on le croyait au Moyen Age) et qu'elle tourne autour du Soleil.</w:t>
      </w:r>
    </w:p>
    <w:p w:rsidR="0004781E" w:rsidRPr="0004781E" w:rsidRDefault="0004781E" w:rsidP="0004781E">
      <w:pPr>
        <w:pStyle w:val="Paragraphedeliste"/>
        <w:rPr>
          <w:rFonts w:asciiTheme="majorBidi" w:hAnsiTheme="majorBidi" w:cstheme="majorBidi"/>
          <w:sz w:val="28"/>
          <w:szCs w:val="28"/>
        </w:rPr>
      </w:pPr>
    </w:p>
    <w:p w:rsidR="00FB697B" w:rsidRPr="0004781E" w:rsidRDefault="003D6ACF" w:rsidP="0004781E">
      <w:pPr>
        <w:pStyle w:val="Paragraphedeliste"/>
        <w:ind w:left="1211"/>
        <w:rPr>
          <w:rFonts w:asciiTheme="majorBidi" w:hAnsiTheme="majorBidi" w:cstheme="majorBidi"/>
          <w:sz w:val="28"/>
          <w:szCs w:val="28"/>
        </w:rPr>
      </w:pPr>
      <w:r w:rsidRPr="0004781E">
        <w:rPr>
          <w:rFonts w:asciiTheme="majorBidi" w:hAnsiTheme="majorBidi" w:cstheme="majorBidi"/>
          <w:sz w:val="28"/>
          <w:szCs w:val="28"/>
        </w:rPr>
        <w:t>L’astronome italien</w:t>
      </w:r>
      <w:r w:rsidRPr="0004781E">
        <w:rPr>
          <w:rFonts w:asciiTheme="majorBidi" w:hAnsiTheme="majorBidi" w:cstheme="majorBidi"/>
          <w:b/>
          <w:bCs/>
          <w:sz w:val="28"/>
          <w:szCs w:val="28"/>
        </w:rPr>
        <w:t xml:space="preserve"> Galilée</w:t>
      </w:r>
      <w:r w:rsidRPr="0004781E">
        <w:rPr>
          <w:rFonts w:asciiTheme="majorBidi" w:hAnsiTheme="majorBidi" w:cstheme="majorBidi"/>
          <w:sz w:val="28"/>
          <w:szCs w:val="28"/>
        </w:rPr>
        <w:t xml:space="preserve"> a mis au point une lunette astronomique qui lui a permis d’observer les volcans de la Lune et les</w:t>
      </w:r>
      <w:r w:rsidR="0004781E">
        <w:rPr>
          <w:rFonts w:asciiTheme="majorBidi" w:hAnsiTheme="majorBidi" w:cstheme="majorBidi"/>
          <w:sz w:val="28"/>
          <w:szCs w:val="28"/>
        </w:rPr>
        <w:t xml:space="preserve"> tâches à la surface du soleil.</w:t>
      </w:r>
    </w:p>
    <w:p w:rsidR="00FB697B" w:rsidRPr="001B289A" w:rsidRDefault="00FB697B" w:rsidP="00024BE0">
      <w:pPr>
        <w:pStyle w:val="Paragraphedeliste"/>
        <w:ind w:left="360"/>
        <w:rPr>
          <w:rFonts w:asciiTheme="majorBidi" w:hAnsiTheme="majorBidi" w:cstheme="majorBidi"/>
          <w:sz w:val="28"/>
          <w:szCs w:val="28"/>
        </w:rPr>
      </w:pPr>
    </w:p>
    <w:p w:rsidR="00024BE0" w:rsidRDefault="00024BE0" w:rsidP="00024BE0">
      <w:pPr>
        <w:pStyle w:val="Paragraphedeliste"/>
        <w:ind w:left="360"/>
        <w:rPr>
          <w:rFonts w:asciiTheme="majorBidi" w:hAnsiTheme="majorBidi" w:cstheme="majorBidi"/>
          <w:sz w:val="28"/>
          <w:szCs w:val="28"/>
        </w:rPr>
      </w:pPr>
    </w:p>
    <w:p w:rsidR="0004781E" w:rsidRDefault="0004781E" w:rsidP="00024BE0">
      <w:pPr>
        <w:pStyle w:val="Paragraphedeliste"/>
        <w:ind w:left="360"/>
        <w:rPr>
          <w:rFonts w:asciiTheme="majorBidi" w:hAnsiTheme="majorBidi" w:cstheme="majorBidi"/>
          <w:sz w:val="28"/>
          <w:szCs w:val="28"/>
        </w:rPr>
      </w:pPr>
    </w:p>
    <w:p w:rsidR="0004781E" w:rsidRDefault="0004781E" w:rsidP="00024BE0">
      <w:pPr>
        <w:pStyle w:val="Paragraphedeliste"/>
        <w:ind w:left="360"/>
        <w:rPr>
          <w:rFonts w:asciiTheme="majorBidi" w:hAnsiTheme="majorBidi" w:cstheme="majorBidi"/>
          <w:sz w:val="28"/>
          <w:szCs w:val="28"/>
        </w:rPr>
      </w:pPr>
    </w:p>
    <w:p w:rsidR="0004781E" w:rsidRPr="001B289A" w:rsidRDefault="0004781E" w:rsidP="00024BE0">
      <w:pPr>
        <w:pStyle w:val="Paragraphedeliste"/>
        <w:ind w:left="360"/>
        <w:rPr>
          <w:rFonts w:asciiTheme="majorBidi" w:hAnsiTheme="majorBidi" w:cstheme="majorBidi"/>
          <w:sz w:val="28"/>
          <w:szCs w:val="28"/>
        </w:rPr>
      </w:pPr>
    </w:p>
    <w:p w:rsidR="00024BE0" w:rsidRPr="001B289A" w:rsidRDefault="00024BE0"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b/>
          <w:bCs/>
          <w:sz w:val="32"/>
          <w:szCs w:val="32"/>
        </w:rPr>
        <w:lastRenderedPageBreak/>
        <w:t>La zoologie et la botanique</w:t>
      </w:r>
      <w:r w:rsidRPr="001B289A">
        <w:rPr>
          <w:rFonts w:asciiTheme="majorBidi" w:hAnsiTheme="majorBidi" w:cstheme="majorBidi"/>
          <w:sz w:val="28"/>
          <w:szCs w:val="28"/>
        </w:rPr>
        <w:t xml:space="preserve"> se partagent en deux écoles :</w:t>
      </w:r>
    </w:p>
    <w:p w:rsidR="00024BE0" w:rsidRPr="001B289A" w:rsidRDefault="00024BE0"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Classification des observations déjà rapportées.</w:t>
      </w:r>
    </w:p>
    <w:p w:rsidR="00024BE0" w:rsidRDefault="00024BE0"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 xml:space="preserve">Observation directe et expérimentation, explorations (Amérique), création de </w:t>
      </w:r>
      <w:r w:rsidRPr="001B289A">
        <w:rPr>
          <w:rFonts w:asciiTheme="majorBidi" w:hAnsiTheme="majorBidi" w:cstheme="majorBidi"/>
          <w:b/>
          <w:bCs/>
          <w:sz w:val="28"/>
          <w:szCs w:val="28"/>
        </w:rPr>
        <w:t>jardins botaniques</w:t>
      </w:r>
      <w:r w:rsidRPr="001B289A">
        <w:rPr>
          <w:rFonts w:asciiTheme="majorBidi" w:hAnsiTheme="majorBidi" w:cstheme="majorBidi"/>
          <w:sz w:val="28"/>
          <w:szCs w:val="28"/>
        </w:rPr>
        <w:t>.</w:t>
      </w:r>
    </w:p>
    <w:p w:rsidR="00FB697B" w:rsidRPr="00FB697B" w:rsidRDefault="00FB697B" w:rsidP="00FB697B">
      <w:pPr>
        <w:pStyle w:val="Paragraphedeliste"/>
        <w:ind w:left="1440"/>
        <w:rPr>
          <w:rFonts w:asciiTheme="majorBidi" w:hAnsiTheme="majorBidi" w:cstheme="majorBidi"/>
          <w:sz w:val="32"/>
          <w:szCs w:val="32"/>
        </w:rPr>
      </w:pPr>
    </w:p>
    <w:p w:rsidR="00024BE0" w:rsidRPr="00FB697B" w:rsidRDefault="00024BE0" w:rsidP="0043224F">
      <w:pPr>
        <w:pStyle w:val="Paragraphedeliste"/>
        <w:numPr>
          <w:ilvl w:val="0"/>
          <w:numId w:val="6"/>
        </w:numPr>
        <w:rPr>
          <w:rFonts w:asciiTheme="majorBidi" w:hAnsiTheme="majorBidi" w:cstheme="majorBidi"/>
          <w:sz w:val="32"/>
          <w:szCs w:val="32"/>
        </w:rPr>
      </w:pPr>
      <w:r w:rsidRPr="00FB697B">
        <w:rPr>
          <w:rFonts w:asciiTheme="majorBidi" w:hAnsiTheme="majorBidi" w:cstheme="majorBidi"/>
          <w:b/>
          <w:bCs/>
          <w:sz w:val="32"/>
          <w:szCs w:val="32"/>
        </w:rPr>
        <w:t xml:space="preserve">Léonard de </w:t>
      </w:r>
      <w:proofErr w:type="spellStart"/>
      <w:r w:rsidRPr="00FB697B">
        <w:rPr>
          <w:rFonts w:asciiTheme="majorBidi" w:hAnsiTheme="majorBidi" w:cstheme="majorBidi"/>
          <w:b/>
          <w:bCs/>
          <w:sz w:val="32"/>
          <w:szCs w:val="32"/>
        </w:rPr>
        <w:t>vinci</w:t>
      </w:r>
      <w:proofErr w:type="spellEnd"/>
      <w:r w:rsidRPr="00FB697B">
        <w:rPr>
          <w:rFonts w:asciiTheme="majorBidi" w:hAnsiTheme="majorBidi" w:cstheme="majorBidi"/>
          <w:sz w:val="32"/>
          <w:szCs w:val="32"/>
        </w:rPr>
        <w:t> :</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 xml:space="preserve">Publie ses dessins d’anatomie, encore étudiés au </w:t>
      </w:r>
      <w:proofErr w:type="spellStart"/>
      <w:r w:rsidRPr="001B289A">
        <w:rPr>
          <w:rFonts w:ascii="MS Mincho" w:eastAsia="MS Mincho" w:hAnsi="MS Mincho" w:cs="MS Mincho" w:hint="eastAsia"/>
          <w:sz w:val="28"/>
          <w:szCs w:val="28"/>
        </w:rPr>
        <w:t>ⅹⅸ</w:t>
      </w:r>
      <w:proofErr w:type="spellEnd"/>
      <w:r w:rsidRPr="001B289A">
        <w:rPr>
          <w:rFonts w:asciiTheme="majorBidi" w:hAnsiTheme="majorBidi" w:cstheme="majorBidi"/>
          <w:sz w:val="28"/>
          <w:szCs w:val="28"/>
        </w:rPr>
        <w:t>è  siècle.</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Dissèque des animaux et des cadavres humains.</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 xml:space="preserve">Reconnait des </w:t>
      </w:r>
      <w:proofErr w:type="spellStart"/>
      <w:r w:rsidRPr="001B289A">
        <w:rPr>
          <w:rFonts w:asciiTheme="majorBidi" w:hAnsiTheme="majorBidi" w:cstheme="majorBidi"/>
          <w:sz w:val="28"/>
          <w:szCs w:val="28"/>
        </w:rPr>
        <w:t>quartes</w:t>
      </w:r>
      <w:proofErr w:type="spellEnd"/>
      <w:r w:rsidRPr="001B289A">
        <w:rPr>
          <w:rFonts w:asciiTheme="majorBidi" w:hAnsiTheme="majorBidi" w:cstheme="majorBidi"/>
          <w:sz w:val="28"/>
          <w:szCs w:val="28"/>
        </w:rPr>
        <w:t xml:space="preserve"> cavités cardiaques</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Décrit les valvules</w:t>
      </w:r>
    </w:p>
    <w:p w:rsidR="00024BE0"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Fait des coupes d’yeux inclus dans du blanc d’œuf coagulé</w:t>
      </w:r>
    </w:p>
    <w:p w:rsidR="00730DE6"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Injecte de la cire dans les ventricules du cerveau de bœuf … !</w:t>
      </w:r>
    </w:p>
    <w:p w:rsidR="00730DE6"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Physiologiste, il se passionne pour le vol des oiseaux, la vision…</w:t>
      </w:r>
    </w:p>
    <w:p w:rsidR="00730DE6" w:rsidRPr="001B289A" w:rsidRDefault="00730DE6" w:rsidP="00730DE6">
      <w:pPr>
        <w:pStyle w:val="Paragraphedeliste"/>
        <w:ind w:left="1080"/>
        <w:rPr>
          <w:rFonts w:asciiTheme="majorBidi" w:hAnsiTheme="majorBidi" w:cstheme="majorBidi"/>
          <w:sz w:val="28"/>
          <w:szCs w:val="28"/>
        </w:rPr>
      </w:pPr>
    </w:p>
    <w:p w:rsidR="00730DE6" w:rsidRPr="001B289A" w:rsidRDefault="00730DE6"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sz w:val="32"/>
          <w:szCs w:val="32"/>
        </w:rPr>
        <w:t xml:space="preserve"> </w:t>
      </w:r>
      <w:r w:rsidRPr="00FB697B">
        <w:rPr>
          <w:rFonts w:asciiTheme="majorBidi" w:hAnsiTheme="majorBidi" w:cstheme="majorBidi"/>
          <w:b/>
          <w:bCs/>
          <w:sz w:val="32"/>
          <w:szCs w:val="32"/>
        </w:rPr>
        <w:t xml:space="preserve">André </w:t>
      </w:r>
      <w:proofErr w:type="spellStart"/>
      <w:r w:rsidRPr="00FB697B">
        <w:rPr>
          <w:rFonts w:asciiTheme="majorBidi" w:hAnsiTheme="majorBidi" w:cstheme="majorBidi"/>
          <w:b/>
          <w:bCs/>
          <w:sz w:val="32"/>
          <w:szCs w:val="32"/>
        </w:rPr>
        <w:t>vésale</w:t>
      </w:r>
      <w:proofErr w:type="spellEnd"/>
      <w:r w:rsidRPr="001B289A">
        <w:rPr>
          <w:rFonts w:asciiTheme="majorBidi" w:hAnsiTheme="majorBidi" w:cstheme="majorBidi"/>
          <w:sz w:val="28"/>
          <w:szCs w:val="28"/>
        </w:rPr>
        <w:t> : belge, le plus grand anatomiste du siècle.</w:t>
      </w:r>
    </w:p>
    <w:p w:rsidR="00730DE6" w:rsidRPr="001B289A" w:rsidRDefault="00730DE6" w:rsidP="0043224F">
      <w:pPr>
        <w:pStyle w:val="Paragraphedeliste"/>
        <w:numPr>
          <w:ilvl w:val="0"/>
          <w:numId w:val="21"/>
        </w:numPr>
        <w:rPr>
          <w:rFonts w:asciiTheme="majorBidi" w:hAnsiTheme="majorBidi" w:cstheme="majorBidi"/>
          <w:sz w:val="28"/>
          <w:szCs w:val="28"/>
        </w:rPr>
      </w:pPr>
      <w:r w:rsidRPr="001B289A">
        <w:rPr>
          <w:rFonts w:asciiTheme="majorBidi" w:hAnsiTheme="majorBidi" w:cstheme="majorBidi"/>
          <w:sz w:val="28"/>
          <w:szCs w:val="28"/>
        </w:rPr>
        <w:t>Révolutionne l’anatomie (planches gravées de toutes les parties du corps)</w:t>
      </w:r>
    </w:p>
    <w:p w:rsidR="00730DE6" w:rsidRDefault="001B289A" w:rsidP="0043224F">
      <w:pPr>
        <w:pStyle w:val="Paragraphedeliste"/>
        <w:numPr>
          <w:ilvl w:val="0"/>
          <w:numId w:val="21"/>
        </w:numPr>
        <w:rPr>
          <w:rFonts w:asciiTheme="majorBidi" w:hAnsiTheme="majorBidi" w:cstheme="majorBidi"/>
          <w:sz w:val="28"/>
          <w:szCs w:val="28"/>
        </w:rPr>
      </w:pPr>
      <w:r w:rsidRPr="001B289A">
        <w:rPr>
          <w:rFonts w:asciiTheme="majorBidi" w:hAnsiTheme="majorBidi" w:cstheme="majorBidi"/>
          <w:sz w:val="28"/>
          <w:szCs w:val="28"/>
        </w:rPr>
        <w:t>Révèle</w:t>
      </w:r>
      <w:r w:rsidR="00730DE6" w:rsidRPr="001B289A">
        <w:rPr>
          <w:rFonts w:asciiTheme="majorBidi" w:hAnsiTheme="majorBidi" w:cstheme="majorBidi"/>
          <w:sz w:val="28"/>
          <w:szCs w:val="28"/>
        </w:rPr>
        <w:t xml:space="preserve"> et corrige les erreurs de Galien (refuse par exemple l’hypothèse des pores inter ventriculaires)</w:t>
      </w:r>
      <w:r w:rsidR="00FB697B">
        <w:rPr>
          <w:rFonts w:asciiTheme="majorBidi" w:hAnsiTheme="majorBidi" w:cstheme="majorBidi"/>
          <w:sz w:val="28"/>
          <w:szCs w:val="28"/>
        </w:rPr>
        <w:t>.</w:t>
      </w:r>
    </w:p>
    <w:p w:rsidR="00FB697B" w:rsidRPr="001B289A" w:rsidRDefault="00FB697B" w:rsidP="00FB697B">
      <w:pPr>
        <w:pStyle w:val="Paragraphedeliste"/>
        <w:ind w:left="1080"/>
        <w:rPr>
          <w:rFonts w:asciiTheme="majorBidi" w:hAnsiTheme="majorBidi" w:cstheme="majorBidi"/>
          <w:sz w:val="28"/>
          <w:szCs w:val="28"/>
        </w:rPr>
      </w:pPr>
    </w:p>
    <w:p w:rsidR="00730DE6" w:rsidRDefault="001B289A"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b/>
          <w:bCs/>
          <w:sz w:val="32"/>
          <w:szCs w:val="32"/>
        </w:rPr>
        <w:t>Michel Servet</w:t>
      </w:r>
      <w:r w:rsidRPr="001B289A">
        <w:rPr>
          <w:rFonts w:asciiTheme="majorBidi" w:hAnsiTheme="majorBidi" w:cstheme="majorBidi"/>
          <w:sz w:val="28"/>
          <w:szCs w:val="28"/>
        </w:rPr>
        <w:t> : espagnol, il perfectionne la description de la petite circulation</w:t>
      </w:r>
      <w:r w:rsidR="00FB697B">
        <w:rPr>
          <w:rFonts w:asciiTheme="majorBidi" w:hAnsiTheme="majorBidi" w:cstheme="majorBidi"/>
          <w:sz w:val="28"/>
          <w:szCs w:val="28"/>
        </w:rPr>
        <w:t>.</w:t>
      </w:r>
    </w:p>
    <w:p w:rsidR="00FB697B" w:rsidRPr="001B289A" w:rsidRDefault="00FB697B" w:rsidP="00FB697B">
      <w:pPr>
        <w:pStyle w:val="Paragraphedeliste"/>
        <w:ind w:left="360"/>
        <w:rPr>
          <w:rFonts w:asciiTheme="majorBidi" w:hAnsiTheme="majorBidi" w:cstheme="majorBidi"/>
          <w:sz w:val="28"/>
          <w:szCs w:val="28"/>
        </w:rPr>
      </w:pPr>
    </w:p>
    <w:p w:rsidR="00FB697B" w:rsidRDefault="001B289A"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Gabriel Fallope</w:t>
      </w:r>
      <w:r w:rsidRPr="001B289A">
        <w:rPr>
          <w:rFonts w:asciiTheme="majorBidi" w:hAnsiTheme="majorBidi" w:cstheme="majorBidi"/>
          <w:sz w:val="28"/>
          <w:szCs w:val="28"/>
        </w:rPr>
        <w:t> : étudie le système nerveux et l’appareil reproducteur (la trompe).</w:t>
      </w:r>
    </w:p>
    <w:p w:rsidR="00FB697B" w:rsidRPr="00FB697B" w:rsidRDefault="00FB697B" w:rsidP="00FB697B">
      <w:pPr>
        <w:pStyle w:val="Paragraphedeliste"/>
        <w:rPr>
          <w:rFonts w:asciiTheme="majorBidi" w:hAnsiTheme="majorBidi" w:cstheme="majorBidi"/>
          <w:sz w:val="28"/>
          <w:szCs w:val="28"/>
        </w:rPr>
      </w:pPr>
    </w:p>
    <w:p w:rsidR="00FB697B" w:rsidRPr="00FB697B" w:rsidRDefault="00FB697B" w:rsidP="00FB697B">
      <w:pPr>
        <w:pStyle w:val="Paragraphedeliste"/>
        <w:ind w:left="360"/>
        <w:rPr>
          <w:rFonts w:asciiTheme="majorBidi" w:hAnsiTheme="majorBidi" w:cstheme="majorBidi"/>
          <w:sz w:val="28"/>
          <w:szCs w:val="28"/>
        </w:rPr>
      </w:pPr>
    </w:p>
    <w:p w:rsidR="001B289A" w:rsidRDefault="001B289A" w:rsidP="0043224F">
      <w:pPr>
        <w:pStyle w:val="Paragraphedeliste"/>
        <w:numPr>
          <w:ilvl w:val="0"/>
          <w:numId w:val="6"/>
        </w:numPr>
        <w:rPr>
          <w:rFonts w:asciiTheme="majorBidi" w:hAnsiTheme="majorBidi" w:cstheme="majorBidi"/>
          <w:sz w:val="28"/>
          <w:szCs w:val="28"/>
        </w:rPr>
      </w:pPr>
      <w:r w:rsidRPr="001B289A">
        <w:rPr>
          <w:rFonts w:asciiTheme="majorBidi" w:hAnsiTheme="majorBidi" w:cstheme="majorBidi"/>
          <w:sz w:val="28"/>
          <w:szCs w:val="28"/>
        </w:rPr>
        <w:t xml:space="preserve"> </w:t>
      </w:r>
      <w:r w:rsidRPr="00FA3F5E">
        <w:rPr>
          <w:rFonts w:asciiTheme="majorBidi" w:hAnsiTheme="majorBidi" w:cstheme="majorBidi"/>
          <w:b/>
          <w:bCs/>
          <w:sz w:val="32"/>
          <w:szCs w:val="32"/>
        </w:rPr>
        <w:t>Fabrice d’Acquapendente</w:t>
      </w:r>
      <w:r w:rsidRPr="001B289A">
        <w:rPr>
          <w:rFonts w:asciiTheme="majorBidi" w:hAnsiTheme="majorBidi" w:cstheme="majorBidi"/>
          <w:sz w:val="28"/>
          <w:szCs w:val="28"/>
        </w:rPr>
        <w:t> : élève de Fallope, donne la première explication (occidentale) des valvules veineuses de l’homme.</w:t>
      </w:r>
    </w:p>
    <w:p w:rsidR="005F4066" w:rsidRDefault="005F4066" w:rsidP="005F4066">
      <w:pPr>
        <w:pStyle w:val="Paragraphedeliste"/>
        <w:ind w:left="360"/>
        <w:rPr>
          <w:rFonts w:asciiTheme="majorBidi" w:hAnsiTheme="majorBidi" w:cstheme="majorBidi"/>
          <w:sz w:val="28"/>
          <w:szCs w:val="28"/>
        </w:rPr>
      </w:pPr>
    </w:p>
    <w:p w:rsidR="008F39FD" w:rsidRPr="008F39FD" w:rsidRDefault="005F4066" w:rsidP="005F7596">
      <w:pPr>
        <w:pStyle w:val="Paragraphedeliste"/>
        <w:numPr>
          <w:ilvl w:val="0"/>
          <w:numId w:val="6"/>
        </w:numPr>
        <w:rPr>
          <w:rFonts w:asciiTheme="majorBidi" w:hAnsiTheme="majorBidi" w:cstheme="majorBidi"/>
          <w:sz w:val="28"/>
          <w:szCs w:val="28"/>
        </w:rPr>
      </w:pPr>
      <w:r w:rsidRPr="005F4066">
        <w:rPr>
          <w:rFonts w:asciiTheme="majorBidi" w:hAnsiTheme="majorBidi" w:cstheme="majorBidi"/>
          <w:b/>
          <w:bCs/>
          <w:sz w:val="32"/>
          <w:szCs w:val="32"/>
        </w:rPr>
        <w:t>Paracelse</w:t>
      </w:r>
      <w:r>
        <w:rPr>
          <w:rFonts w:asciiTheme="majorBidi" w:hAnsiTheme="majorBidi" w:cstheme="majorBidi"/>
          <w:b/>
          <w:bCs/>
          <w:sz w:val="28"/>
          <w:szCs w:val="28"/>
        </w:rPr>
        <w:t xml:space="preserve"> : (1493-1541) </w:t>
      </w:r>
      <w:r w:rsidRPr="005F4066">
        <w:rPr>
          <w:rFonts w:asciiTheme="majorBidi" w:hAnsiTheme="majorBidi" w:cstheme="majorBidi"/>
          <w:sz w:val="28"/>
          <w:szCs w:val="28"/>
        </w:rPr>
        <w:t xml:space="preserve">précurseur de la médecine psychosomatique et créateur d’une pharmacopée. Il est considéré comme </w:t>
      </w:r>
      <w:r w:rsidRPr="00D06ED9">
        <w:rPr>
          <w:rFonts w:asciiTheme="majorBidi" w:hAnsiTheme="majorBidi" w:cstheme="majorBidi"/>
          <w:b/>
          <w:bCs/>
          <w:sz w:val="28"/>
          <w:szCs w:val="28"/>
        </w:rPr>
        <w:t>le père de la toxicologie</w:t>
      </w:r>
      <w:r w:rsidRPr="005F4066">
        <w:rPr>
          <w:rFonts w:asciiTheme="majorBidi" w:hAnsiTheme="majorBidi" w:cstheme="majorBidi"/>
          <w:sz w:val="28"/>
          <w:szCs w:val="28"/>
        </w:rPr>
        <w:t xml:space="preserve">. Il a formulé le principe fondamental de la </w:t>
      </w:r>
      <w:r w:rsidRPr="005F4066">
        <w:rPr>
          <w:rFonts w:asciiTheme="majorBidi" w:hAnsiTheme="majorBidi" w:cstheme="majorBidi"/>
          <w:b/>
          <w:bCs/>
          <w:sz w:val="28"/>
          <w:szCs w:val="28"/>
        </w:rPr>
        <w:t xml:space="preserve">toxicologie «Tout est poison, rien n'est poison, ce qui fait le poison c'est la dose.» </w:t>
      </w:r>
    </w:p>
    <w:p w:rsidR="008F39FD" w:rsidRDefault="008F39FD" w:rsidP="008F39FD">
      <w:pPr>
        <w:pStyle w:val="Paragraphedeliste"/>
        <w:ind w:left="1211"/>
        <w:rPr>
          <w:rFonts w:asciiTheme="majorBidi" w:hAnsiTheme="majorBidi" w:cstheme="majorBidi"/>
          <w:b/>
          <w:bCs/>
          <w:sz w:val="32"/>
          <w:szCs w:val="32"/>
        </w:rPr>
      </w:pPr>
    </w:p>
    <w:p w:rsidR="005F4066" w:rsidRDefault="005F4066" w:rsidP="008F39FD">
      <w:pPr>
        <w:pStyle w:val="Paragraphedeliste"/>
        <w:ind w:left="1211"/>
        <w:rPr>
          <w:rFonts w:asciiTheme="majorBidi" w:hAnsiTheme="majorBidi" w:cstheme="majorBidi"/>
          <w:sz w:val="28"/>
          <w:szCs w:val="28"/>
        </w:rPr>
      </w:pPr>
      <w:r w:rsidRPr="005F4066">
        <w:rPr>
          <w:rFonts w:asciiTheme="majorBidi" w:hAnsiTheme="majorBidi" w:cstheme="majorBidi"/>
          <w:sz w:val="28"/>
          <w:szCs w:val="28"/>
        </w:rPr>
        <w:t xml:space="preserve">Ce principe longtemps </w:t>
      </w:r>
      <w:r w:rsidRPr="005F4066">
        <w:rPr>
          <w:rFonts w:asciiTheme="majorBidi" w:hAnsiTheme="majorBidi" w:cstheme="majorBidi"/>
          <w:b/>
          <w:bCs/>
          <w:sz w:val="28"/>
          <w:szCs w:val="28"/>
        </w:rPr>
        <w:t>indiscuté</w:t>
      </w:r>
      <w:r w:rsidRPr="005F4066">
        <w:rPr>
          <w:rFonts w:asciiTheme="majorBidi" w:hAnsiTheme="majorBidi" w:cstheme="majorBidi"/>
          <w:sz w:val="28"/>
          <w:szCs w:val="28"/>
        </w:rPr>
        <w:t xml:space="preserve"> signifie que des substances souvent considérées comme </w:t>
      </w:r>
      <w:r w:rsidRPr="005F4066">
        <w:rPr>
          <w:rFonts w:asciiTheme="majorBidi" w:hAnsiTheme="majorBidi" w:cstheme="majorBidi"/>
          <w:b/>
          <w:bCs/>
          <w:sz w:val="28"/>
          <w:szCs w:val="28"/>
        </w:rPr>
        <w:t>toxiques</w:t>
      </w:r>
      <w:r w:rsidRPr="005F4066">
        <w:rPr>
          <w:rFonts w:asciiTheme="majorBidi" w:hAnsiTheme="majorBidi" w:cstheme="majorBidi"/>
          <w:sz w:val="28"/>
          <w:szCs w:val="28"/>
        </w:rPr>
        <w:t xml:space="preserve"> peuvent être </w:t>
      </w:r>
      <w:r w:rsidRPr="005F4066">
        <w:rPr>
          <w:rFonts w:asciiTheme="majorBidi" w:hAnsiTheme="majorBidi" w:cstheme="majorBidi"/>
          <w:b/>
          <w:bCs/>
          <w:sz w:val="28"/>
          <w:szCs w:val="28"/>
        </w:rPr>
        <w:t>anodine</w:t>
      </w:r>
      <w:r w:rsidRPr="005F4066">
        <w:rPr>
          <w:rFonts w:asciiTheme="majorBidi" w:hAnsiTheme="majorBidi" w:cstheme="majorBidi"/>
          <w:sz w:val="28"/>
          <w:szCs w:val="28"/>
        </w:rPr>
        <w:t xml:space="preserve">s ou même bénéfiques </w:t>
      </w:r>
      <w:r w:rsidRPr="005F4066">
        <w:rPr>
          <w:rFonts w:asciiTheme="majorBidi" w:hAnsiTheme="majorBidi" w:cstheme="majorBidi"/>
          <w:b/>
          <w:bCs/>
          <w:sz w:val="28"/>
          <w:szCs w:val="28"/>
        </w:rPr>
        <w:t>à petites doses</w:t>
      </w:r>
      <w:r w:rsidRPr="005F4066">
        <w:rPr>
          <w:rFonts w:asciiTheme="majorBidi" w:hAnsiTheme="majorBidi" w:cstheme="majorBidi"/>
          <w:sz w:val="28"/>
          <w:szCs w:val="28"/>
        </w:rPr>
        <w:t xml:space="preserve">; inversement, une substance en principe </w:t>
      </w:r>
      <w:r w:rsidRPr="005F4066">
        <w:rPr>
          <w:rFonts w:asciiTheme="majorBidi" w:hAnsiTheme="majorBidi" w:cstheme="majorBidi"/>
          <w:b/>
          <w:bCs/>
          <w:sz w:val="28"/>
          <w:szCs w:val="28"/>
        </w:rPr>
        <w:t>inoffensive</w:t>
      </w:r>
      <w:r w:rsidRPr="005F4066">
        <w:rPr>
          <w:rFonts w:asciiTheme="majorBidi" w:hAnsiTheme="majorBidi" w:cstheme="majorBidi"/>
          <w:sz w:val="28"/>
          <w:szCs w:val="28"/>
        </w:rPr>
        <w:t xml:space="preserve">  peut s’avérer </w:t>
      </w:r>
      <w:r w:rsidRPr="005F4066">
        <w:rPr>
          <w:rFonts w:asciiTheme="majorBidi" w:hAnsiTheme="majorBidi" w:cstheme="majorBidi"/>
          <w:b/>
          <w:bCs/>
          <w:sz w:val="28"/>
          <w:szCs w:val="28"/>
        </w:rPr>
        <w:t>mortell</w:t>
      </w:r>
      <w:r w:rsidRPr="005F4066">
        <w:rPr>
          <w:rFonts w:asciiTheme="majorBidi" w:hAnsiTheme="majorBidi" w:cstheme="majorBidi"/>
          <w:sz w:val="28"/>
          <w:szCs w:val="28"/>
        </w:rPr>
        <w:t>e si on l’absorbe en trop grande quantité</w:t>
      </w:r>
      <w:r>
        <w:rPr>
          <w:rFonts w:asciiTheme="majorBidi" w:hAnsiTheme="majorBidi" w:cstheme="majorBidi"/>
          <w:sz w:val="28"/>
          <w:szCs w:val="28"/>
        </w:rPr>
        <w:t xml:space="preserve"> (par exemple : </w:t>
      </w:r>
      <w:r w:rsidRPr="005F4066">
        <w:rPr>
          <w:rFonts w:asciiTheme="majorBidi" w:hAnsiTheme="majorBidi" w:cstheme="majorBidi"/>
          <w:sz w:val="28"/>
          <w:szCs w:val="28"/>
        </w:rPr>
        <w:t>eau</w:t>
      </w:r>
      <w:r w:rsidRPr="005F4066">
        <w:rPr>
          <w:rFonts w:asciiTheme="majorBidi" w:hAnsiTheme="majorBidi" w:cstheme="majorBidi"/>
          <w:sz w:val="28"/>
          <w:szCs w:val="28"/>
        </w:rPr>
        <w:sym w:font="Wingdings" w:char="F0E0"/>
      </w:r>
      <w:r w:rsidRPr="005F4066">
        <w:rPr>
          <w:rFonts w:asciiTheme="majorBidi" w:hAnsiTheme="majorBidi" w:cstheme="majorBidi"/>
          <w:sz w:val="28"/>
          <w:szCs w:val="28"/>
        </w:rPr>
        <w:t>Hyperhydratation, vitamines</w:t>
      </w:r>
      <w:r w:rsidRPr="005F4066">
        <w:rPr>
          <w:rFonts w:asciiTheme="majorBidi" w:hAnsiTheme="majorBidi" w:cstheme="majorBidi"/>
          <w:sz w:val="28"/>
          <w:szCs w:val="28"/>
        </w:rPr>
        <w:sym w:font="Wingdings" w:char="F0E0"/>
      </w:r>
      <w:r w:rsidRPr="005F4066">
        <w:rPr>
          <w:rFonts w:asciiTheme="majorBidi" w:hAnsiTheme="majorBidi" w:cstheme="majorBidi"/>
          <w:sz w:val="28"/>
          <w:szCs w:val="28"/>
        </w:rPr>
        <w:t>hypervitaminose</w:t>
      </w:r>
      <w:r>
        <w:rPr>
          <w:rFonts w:asciiTheme="majorBidi" w:hAnsiTheme="majorBidi" w:cstheme="majorBidi"/>
          <w:sz w:val="28"/>
          <w:szCs w:val="28"/>
        </w:rPr>
        <w:t xml:space="preserve">, </w:t>
      </w:r>
      <w:r w:rsidR="005F7596">
        <w:rPr>
          <w:rFonts w:asciiTheme="majorBidi" w:hAnsiTheme="majorBidi" w:cstheme="majorBidi"/>
          <w:sz w:val="28"/>
          <w:szCs w:val="28"/>
        </w:rPr>
        <w:t>oxygène</w:t>
      </w:r>
      <w:r w:rsidR="005F7596" w:rsidRPr="005F4066">
        <w:rPr>
          <w:rFonts w:asciiTheme="majorBidi" w:hAnsiTheme="majorBidi" w:cstheme="majorBidi"/>
          <w:sz w:val="28"/>
          <w:szCs w:val="28"/>
        </w:rPr>
        <w:sym w:font="Wingdings" w:char="F0E0"/>
      </w:r>
      <w:r w:rsidR="005F7596">
        <w:rPr>
          <w:rFonts w:asciiTheme="majorBidi" w:hAnsiTheme="majorBidi" w:cstheme="majorBidi"/>
          <w:sz w:val="28"/>
          <w:szCs w:val="28"/>
        </w:rPr>
        <w:t xml:space="preserve"> </w:t>
      </w:r>
      <w:proofErr w:type="spellStart"/>
      <w:r w:rsidR="005F7596">
        <w:rPr>
          <w:rFonts w:asciiTheme="majorBidi" w:hAnsiTheme="majorBidi" w:cstheme="majorBidi"/>
          <w:sz w:val="28"/>
          <w:szCs w:val="28"/>
        </w:rPr>
        <w:t>hyperoxie</w:t>
      </w:r>
      <w:proofErr w:type="spellEnd"/>
      <w:r>
        <w:rPr>
          <w:rFonts w:asciiTheme="majorBidi" w:hAnsiTheme="majorBidi" w:cstheme="majorBidi"/>
          <w:sz w:val="28"/>
          <w:szCs w:val="28"/>
        </w:rPr>
        <w:t>)</w:t>
      </w:r>
      <w:r w:rsidRPr="005F4066">
        <w:rPr>
          <w:rFonts w:asciiTheme="majorBidi" w:hAnsiTheme="majorBidi" w:cstheme="majorBidi"/>
          <w:sz w:val="28"/>
          <w:szCs w:val="28"/>
        </w:rPr>
        <w:t>. Ainsi Paracelse a vu que le mercure soigne la syphilis, mais, mal dosé, tue. </w:t>
      </w:r>
    </w:p>
    <w:p w:rsidR="005F7596" w:rsidRDefault="005F7596" w:rsidP="005F7596">
      <w:pPr>
        <w:pStyle w:val="Paragraphedeliste"/>
        <w:ind w:left="360"/>
        <w:rPr>
          <w:rFonts w:asciiTheme="majorBidi" w:hAnsiTheme="majorBidi" w:cstheme="majorBidi"/>
          <w:sz w:val="28"/>
          <w:szCs w:val="28"/>
        </w:rPr>
      </w:pPr>
    </w:p>
    <w:p w:rsidR="005F7596" w:rsidRDefault="00A059D1" w:rsidP="005F7596">
      <w:pPr>
        <w:pStyle w:val="Paragraphedeliste"/>
        <w:numPr>
          <w:ilvl w:val="0"/>
          <w:numId w:val="6"/>
        </w:numPr>
        <w:rPr>
          <w:rFonts w:asciiTheme="majorBidi" w:hAnsiTheme="majorBidi" w:cstheme="majorBidi"/>
          <w:b/>
          <w:bCs/>
          <w:sz w:val="28"/>
          <w:szCs w:val="28"/>
        </w:rPr>
      </w:pPr>
      <w:r w:rsidRPr="005F7596">
        <w:rPr>
          <w:rFonts w:asciiTheme="majorBidi" w:hAnsiTheme="majorBidi" w:cstheme="majorBidi"/>
          <w:b/>
          <w:bCs/>
          <w:sz w:val="32"/>
          <w:szCs w:val="32"/>
        </w:rPr>
        <w:lastRenderedPageBreak/>
        <w:t>François Rabelais</w:t>
      </w:r>
      <w:r w:rsidRPr="005F7596">
        <w:rPr>
          <w:rFonts w:asciiTheme="majorBidi" w:hAnsiTheme="majorBidi" w:cstheme="majorBidi"/>
          <w:b/>
          <w:bCs/>
          <w:sz w:val="28"/>
          <w:szCs w:val="28"/>
        </w:rPr>
        <w:t xml:space="preserve"> (1494-1553): </w:t>
      </w:r>
    </w:p>
    <w:p w:rsidR="005F7596" w:rsidRPr="005F7596" w:rsidRDefault="005F7596" w:rsidP="005F7596">
      <w:pPr>
        <w:pStyle w:val="Paragraphedeliste"/>
        <w:rPr>
          <w:rFonts w:asciiTheme="majorBidi" w:hAnsiTheme="majorBidi" w:cstheme="majorBidi"/>
          <w:b/>
          <w:bCs/>
          <w:sz w:val="28"/>
          <w:szCs w:val="28"/>
        </w:rPr>
      </w:pPr>
    </w:p>
    <w:p w:rsidR="00367244" w:rsidRPr="005F7596" w:rsidRDefault="00A059D1" w:rsidP="0016013B">
      <w:pPr>
        <w:pStyle w:val="Paragraphedeliste"/>
        <w:ind w:left="1211"/>
        <w:rPr>
          <w:rFonts w:asciiTheme="majorBidi" w:hAnsiTheme="majorBidi" w:cstheme="majorBidi"/>
          <w:b/>
          <w:bCs/>
          <w:sz w:val="28"/>
          <w:szCs w:val="28"/>
        </w:rPr>
      </w:pPr>
      <w:r w:rsidRPr="005F7596">
        <w:rPr>
          <w:rFonts w:asciiTheme="majorBidi" w:hAnsiTheme="majorBidi" w:cstheme="majorBidi"/>
          <w:b/>
          <w:bCs/>
          <w:sz w:val="28"/>
          <w:szCs w:val="28"/>
        </w:rPr>
        <w:t>"Science sans conscience n'est que ruine de l'âme »</w:t>
      </w: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Ce proverbe signifie que la science doit être soumise à la moralité pour éviter les débordements. On peut prendre comme exemple la bombe nucléaire, découverte scientifique, qui a pourtant fait beaucoup de victimes.</w:t>
      </w:r>
    </w:p>
    <w:p w:rsidR="008F39FD" w:rsidRPr="005F7596" w:rsidRDefault="008F39FD" w:rsidP="0016013B">
      <w:pPr>
        <w:pStyle w:val="Paragraphedeliste"/>
        <w:ind w:left="1211"/>
        <w:rPr>
          <w:rFonts w:asciiTheme="majorBidi" w:hAnsiTheme="majorBidi" w:cstheme="majorBidi"/>
          <w:sz w:val="28"/>
          <w:szCs w:val="28"/>
        </w:rPr>
      </w:pP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Cette pensée peut aussi être considérée comme l’amorce de la</w:t>
      </w:r>
      <w:r w:rsidRPr="005F7596">
        <w:rPr>
          <w:rFonts w:asciiTheme="majorBidi" w:hAnsiTheme="majorBidi" w:cstheme="majorBidi"/>
          <w:b/>
          <w:bCs/>
          <w:sz w:val="28"/>
          <w:szCs w:val="28"/>
        </w:rPr>
        <w:t> bioéthique</w:t>
      </w:r>
      <w:r w:rsidRPr="005F7596">
        <w:rPr>
          <w:rFonts w:asciiTheme="majorBidi" w:hAnsiTheme="majorBidi" w:cstheme="majorBidi"/>
          <w:sz w:val="28"/>
          <w:szCs w:val="28"/>
        </w:rPr>
        <w:t xml:space="preserve">, cette discipline cherchant à réconcilier </w:t>
      </w:r>
      <w:r w:rsidRPr="00D06ED9">
        <w:rPr>
          <w:rFonts w:asciiTheme="majorBidi" w:hAnsiTheme="majorBidi" w:cstheme="majorBidi"/>
          <w:b/>
          <w:bCs/>
          <w:sz w:val="28"/>
          <w:szCs w:val="28"/>
        </w:rPr>
        <w:t>les capacités scientifiques</w:t>
      </w:r>
      <w:r w:rsidRPr="005F7596">
        <w:rPr>
          <w:rFonts w:asciiTheme="majorBidi" w:hAnsiTheme="majorBidi" w:cstheme="majorBidi"/>
          <w:sz w:val="28"/>
          <w:szCs w:val="28"/>
        </w:rPr>
        <w:t xml:space="preserve"> et leur </w:t>
      </w:r>
      <w:r w:rsidRPr="00D06ED9">
        <w:rPr>
          <w:rFonts w:asciiTheme="majorBidi" w:hAnsiTheme="majorBidi" w:cstheme="majorBidi"/>
          <w:b/>
          <w:bCs/>
          <w:sz w:val="28"/>
          <w:szCs w:val="28"/>
        </w:rPr>
        <w:t>acceptabilité morale</w:t>
      </w:r>
      <w:r w:rsidRPr="005F7596">
        <w:rPr>
          <w:rFonts w:asciiTheme="majorBidi" w:hAnsiTheme="majorBidi" w:cstheme="majorBidi"/>
          <w:sz w:val="28"/>
          <w:szCs w:val="28"/>
        </w:rPr>
        <w:t>.</w:t>
      </w:r>
    </w:p>
    <w:p w:rsidR="005F7596" w:rsidRPr="005F7596" w:rsidRDefault="005F7596" w:rsidP="005F7596">
      <w:pPr>
        <w:pStyle w:val="Paragraphedeliste"/>
        <w:ind w:left="360"/>
        <w:rPr>
          <w:rFonts w:asciiTheme="majorBidi" w:hAnsiTheme="majorBidi" w:cstheme="majorBidi"/>
          <w:sz w:val="28"/>
          <w:szCs w:val="28"/>
        </w:rPr>
      </w:pPr>
    </w:p>
    <w:p w:rsidR="005F7596" w:rsidRDefault="00A059D1" w:rsidP="005F7596">
      <w:pPr>
        <w:pStyle w:val="Paragraphedeliste"/>
        <w:numPr>
          <w:ilvl w:val="0"/>
          <w:numId w:val="6"/>
        </w:numPr>
        <w:rPr>
          <w:rFonts w:asciiTheme="majorBidi" w:hAnsiTheme="majorBidi" w:cstheme="majorBidi"/>
          <w:sz w:val="28"/>
          <w:szCs w:val="28"/>
        </w:rPr>
      </w:pPr>
      <w:r w:rsidRPr="005F7596">
        <w:rPr>
          <w:rFonts w:asciiTheme="majorBidi" w:hAnsiTheme="majorBidi" w:cstheme="majorBidi"/>
          <w:sz w:val="28"/>
          <w:szCs w:val="28"/>
        </w:rPr>
        <w:t xml:space="preserve">Le tout premier </w:t>
      </w:r>
      <w:r w:rsidRPr="005F7596">
        <w:rPr>
          <w:rFonts w:asciiTheme="majorBidi" w:hAnsiTheme="majorBidi" w:cstheme="majorBidi"/>
          <w:b/>
          <w:bCs/>
          <w:sz w:val="28"/>
          <w:szCs w:val="28"/>
        </w:rPr>
        <w:t>microscope</w:t>
      </w:r>
      <w:r w:rsidRPr="005F7596">
        <w:rPr>
          <w:rFonts w:asciiTheme="majorBidi" w:hAnsiTheme="majorBidi" w:cstheme="majorBidi"/>
          <w:sz w:val="28"/>
          <w:szCs w:val="28"/>
        </w:rPr>
        <w:t xml:space="preserve"> a été créé en 1595, à l’époque du roi Henri IV.</w:t>
      </w:r>
      <w:r w:rsidRPr="005F7596">
        <w:rPr>
          <w:rFonts w:asciiTheme="majorBidi" w:hAnsiTheme="majorBidi" w:cstheme="majorBidi"/>
          <w:sz w:val="28"/>
          <w:szCs w:val="28"/>
        </w:rPr>
        <w:br/>
        <w:t xml:space="preserve">C’est </w:t>
      </w:r>
      <w:proofErr w:type="spellStart"/>
      <w:r w:rsidRPr="005F7596">
        <w:rPr>
          <w:rFonts w:asciiTheme="majorBidi" w:hAnsiTheme="majorBidi" w:cstheme="majorBidi"/>
          <w:b/>
          <w:bCs/>
          <w:sz w:val="28"/>
          <w:szCs w:val="28"/>
        </w:rPr>
        <w:t>Zacharias</w:t>
      </w:r>
      <w:proofErr w:type="spellEnd"/>
      <w:r w:rsidRPr="005F7596">
        <w:rPr>
          <w:rFonts w:asciiTheme="majorBidi" w:hAnsiTheme="majorBidi" w:cstheme="majorBidi"/>
          <w:b/>
          <w:bCs/>
          <w:sz w:val="28"/>
          <w:szCs w:val="28"/>
        </w:rPr>
        <w:t xml:space="preserve"> Janssen</w:t>
      </w:r>
      <w:r w:rsidRPr="005F7596">
        <w:rPr>
          <w:rFonts w:asciiTheme="majorBidi" w:hAnsiTheme="majorBidi" w:cstheme="majorBidi"/>
          <w:sz w:val="28"/>
          <w:szCs w:val="28"/>
        </w:rPr>
        <w:t>, un fabricant de lunettes hollandais, qui a eu l’idée de superposer deux verres de lentille (les lunettes de l’époque) dans des tubes coulissants, afin de grossir de très petites choses.</w:t>
      </w:r>
    </w:p>
    <w:p w:rsidR="0016013B" w:rsidRDefault="0016013B" w:rsidP="0016013B">
      <w:pPr>
        <w:pStyle w:val="Paragraphedeliste"/>
        <w:ind w:left="1211"/>
        <w:rPr>
          <w:rFonts w:asciiTheme="majorBidi" w:hAnsiTheme="majorBidi" w:cstheme="majorBidi"/>
          <w:sz w:val="28"/>
          <w:szCs w:val="28"/>
        </w:rPr>
      </w:pP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 xml:space="preserve">80 ans plus tard, </w:t>
      </w:r>
      <w:r w:rsidRPr="005F7596">
        <w:rPr>
          <w:rFonts w:asciiTheme="majorBidi" w:hAnsiTheme="majorBidi" w:cstheme="majorBidi"/>
          <w:b/>
          <w:bCs/>
          <w:sz w:val="28"/>
          <w:szCs w:val="28"/>
        </w:rPr>
        <w:t xml:space="preserve">Antoine van Leeuwenhoek </w:t>
      </w:r>
      <w:r w:rsidRPr="005F7596">
        <w:rPr>
          <w:rFonts w:asciiTheme="majorBidi" w:hAnsiTheme="majorBidi" w:cstheme="majorBidi"/>
          <w:sz w:val="28"/>
          <w:szCs w:val="28"/>
        </w:rPr>
        <w:t xml:space="preserve">et </w:t>
      </w:r>
      <w:r w:rsidRPr="005F7596">
        <w:rPr>
          <w:rFonts w:asciiTheme="majorBidi" w:hAnsiTheme="majorBidi" w:cstheme="majorBidi"/>
          <w:b/>
          <w:bCs/>
          <w:sz w:val="28"/>
          <w:szCs w:val="28"/>
        </w:rPr>
        <w:t xml:space="preserve">Robert Hooke </w:t>
      </w:r>
      <w:r w:rsidRPr="005F7596">
        <w:rPr>
          <w:rFonts w:asciiTheme="majorBidi" w:hAnsiTheme="majorBidi" w:cstheme="majorBidi"/>
          <w:sz w:val="28"/>
          <w:szCs w:val="28"/>
        </w:rPr>
        <w:t>y apportent quelques modifications pour observer des choses qui étaient invisibles à l’œil nu! Ils observèrent notamment les cellule</w:t>
      </w:r>
      <w:r>
        <w:rPr>
          <w:rFonts w:asciiTheme="majorBidi" w:hAnsiTheme="majorBidi" w:cstheme="majorBidi"/>
          <w:sz w:val="28"/>
          <w:szCs w:val="28"/>
        </w:rPr>
        <w:t>s</w:t>
      </w:r>
      <w:r w:rsidRPr="005F7596">
        <w:rPr>
          <w:rFonts w:asciiTheme="majorBidi" w:hAnsiTheme="majorBidi" w:cstheme="majorBidi"/>
          <w:sz w:val="28"/>
          <w:szCs w:val="28"/>
        </w:rPr>
        <w:t xml:space="preserve"> humaines, les protozoaires et les bactéries.</w:t>
      </w:r>
    </w:p>
    <w:p w:rsidR="005F7596" w:rsidRPr="005F7596" w:rsidRDefault="005F7596" w:rsidP="005F7596">
      <w:pPr>
        <w:pStyle w:val="Paragraphedeliste"/>
        <w:ind w:left="360"/>
        <w:rPr>
          <w:rFonts w:asciiTheme="majorBidi" w:hAnsiTheme="majorBidi" w:cstheme="majorBidi"/>
          <w:sz w:val="28"/>
          <w:szCs w:val="28"/>
        </w:rPr>
      </w:pPr>
    </w:p>
    <w:p w:rsidR="005F7596" w:rsidRPr="005F7596" w:rsidRDefault="005F7596" w:rsidP="00110A15">
      <w:pPr>
        <w:pStyle w:val="Paragraphedeliste"/>
        <w:numPr>
          <w:ilvl w:val="0"/>
          <w:numId w:val="22"/>
        </w:numPr>
        <w:rPr>
          <w:rFonts w:asciiTheme="majorBidi" w:hAnsiTheme="majorBidi" w:cstheme="majorBidi"/>
          <w:sz w:val="32"/>
          <w:szCs w:val="32"/>
        </w:rPr>
      </w:pPr>
      <w:r w:rsidRPr="005F7596">
        <w:rPr>
          <w:rFonts w:asciiTheme="majorBidi" w:hAnsiTheme="majorBidi" w:cstheme="majorBidi"/>
          <w:b/>
          <w:bCs/>
          <w:sz w:val="32"/>
          <w:szCs w:val="32"/>
        </w:rPr>
        <w:t>Dix-huitième siècle :</w:t>
      </w:r>
      <w:r>
        <w:rPr>
          <w:rFonts w:asciiTheme="majorBidi" w:hAnsiTheme="majorBidi" w:cstheme="majorBidi"/>
          <w:b/>
          <w:bCs/>
          <w:sz w:val="32"/>
          <w:szCs w:val="32"/>
        </w:rPr>
        <w:t xml:space="preserve"> </w:t>
      </w:r>
      <w:r w:rsidRPr="005F7596">
        <w:rPr>
          <w:rFonts w:asciiTheme="majorBidi" w:hAnsiTheme="majorBidi" w:cstheme="majorBidi"/>
          <w:b/>
          <w:bCs/>
          <w:sz w:val="32"/>
          <w:szCs w:val="32"/>
        </w:rPr>
        <w:t>Les lumières</w:t>
      </w:r>
    </w:p>
    <w:p w:rsidR="008F39FD" w:rsidRDefault="005F7596" w:rsidP="005F7596">
      <w:pPr>
        <w:pStyle w:val="Paragraphedeliste"/>
        <w:rPr>
          <w:rFonts w:asciiTheme="majorBidi" w:hAnsiTheme="majorBidi" w:cstheme="majorBidi"/>
          <w:color w:val="000000" w:themeColor="text1"/>
          <w:sz w:val="28"/>
          <w:szCs w:val="28"/>
        </w:rPr>
      </w:pPr>
      <w:r w:rsidRPr="0016013B">
        <w:rPr>
          <w:rFonts w:asciiTheme="majorBidi" w:hAnsiTheme="majorBidi" w:cstheme="majorBidi"/>
          <w:sz w:val="28"/>
          <w:szCs w:val="28"/>
        </w:rPr>
        <w:t>Le siècle des Lumières, le XVIII</w:t>
      </w:r>
      <w:r w:rsidRPr="0016013B">
        <w:rPr>
          <w:rFonts w:asciiTheme="majorBidi" w:hAnsiTheme="majorBidi" w:cstheme="majorBidi"/>
          <w:sz w:val="28"/>
          <w:szCs w:val="28"/>
          <w:vertAlign w:val="superscript"/>
        </w:rPr>
        <w:t xml:space="preserve">e </w:t>
      </w:r>
      <w:r w:rsidRPr="0016013B">
        <w:rPr>
          <w:rFonts w:asciiTheme="majorBidi" w:hAnsiTheme="majorBidi" w:cstheme="majorBidi"/>
          <w:sz w:val="28"/>
          <w:szCs w:val="28"/>
        </w:rPr>
        <w:t>siècle (18</w:t>
      </w:r>
      <w:r w:rsidRPr="0016013B">
        <w:rPr>
          <w:rFonts w:asciiTheme="majorBidi" w:hAnsiTheme="majorBidi" w:cstheme="majorBidi"/>
          <w:sz w:val="28"/>
          <w:szCs w:val="28"/>
          <w:vertAlign w:val="superscript"/>
        </w:rPr>
        <w:t>e</w:t>
      </w:r>
      <w:r w:rsidRPr="0016013B">
        <w:rPr>
          <w:rFonts w:asciiTheme="majorBidi" w:hAnsiTheme="majorBidi" w:cstheme="majorBidi"/>
          <w:sz w:val="28"/>
          <w:szCs w:val="28"/>
        </w:rPr>
        <w:t>), est une période de l'</w:t>
      </w:r>
      <w:hyperlink r:id="rId9" w:history="1">
        <w:r w:rsidRPr="0016013B">
          <w:rPr>
            <w:rStyle w:val="Lienhypertexte"/>
            <w:rFonts w:asciiTheme="majorBidi" w:hAnsiTheme="majorBidi" w:cstheme="majorBidi"/>
            <w:color w:val="000000" w:themeColor="text1"/>
            <w:sz w:val="28"/>
            <w:szCs w:val="28"/>
            <w:u w:val="none"/>
          </w:rPr>
          <w:t>époque moderne</w:t>
        </w:r>
      </w:hyperlink>
      <w:r w:rsidRPr="0016013B">
        <w:rPr>
          <w:rFonts w:asciiTheme="majorBidi" w:hAnsiTheme="majorBidi" w:cstheme="majorBidi"/>
          <w:sz w:val="28"/>
          <w:szCs w:val="28"/>
        </w:rPr>
        <w:t> caractérisée par un grand développement intellectuel et culturel en </w:t>
      </w:r>
      <w:hyperlink r:id="rId10" w:history="1">
        <w:r w:rsidRPr="0016013B">
          <w:rPr>
            <w:rStyle w:val="Lienhypertexte"/>
            <w:rFonts w:asciiTheme="majorBidi" w:hAnsiTheme="majorBidi" w:cstheme="majorBidi"/>
            <w:color w:val="000000" w:themeColor="text1"/>
            <w:sz w:val="28"/>
            <w:szCs w:val="28"/>
            <w:u w:val="none"/>
          </w:rPr>
          <w:t>Europe</w:t>
        </w:r>
      </w:hyperlink>
      <w:r w:rsidRPr="0016013B">
        <w:rPr>
          <w:rFonts w:asciiTheme="majorBidi" w:hAnsiTheme="majorBidi" w:cstheme="majorBidi"/>
          <w:sz w:val="28"/>
          <w:szCs w:val="28"/>
        </w:rPr>
        <w:t> et aux </w:t>
      </w:r>
      <w:hyperlink r:id="rId11" w:history="1">
        <w:r w:rsidRPr="0016013B">
          <w:rPr>
            <w:rStyle w:val="Lienhypertexte"/>
            <w:rFonts w:asciiTheme="majorBidi" w:hAnsiTheme="majorBidi" w:cstheme="majorBidi"/>
            <w:color w:val="000000" w:themeColor="text1"/>
            <w:sz w:val="28"/>
            <w:szCs w:val="28"/>
            <w:u w:val="none"/>
          </w:rPr>
          <w:t>États-Unis</w:t>
        </w:r>
      </w:hyperlink>
      <w:r w:rsidRPr="0016013B">
        <w:rPr>
          <w:rFonts w:asciiTheme="majorBidi" w:hAnsiTheme="majorBidi" w:cstheme="majorBidi"/>
          <w:color w:val="000000" w:themeColor="text1"/>
          <w:sz w:val="28"/>
          <w:szCs w:val="28"/>
        </w:rPr>
        <w:t>.</w:t>
      </w:r>
    </w:p>
    <w:p w:rsidR="008F39FD" w:rsidRDefault="008F39FD" w:rsidP="005F7596">
      <w:pPr>
        <w:pStyle w:val="Paragraphedeliste"/>
        <w:rPr>
          <w:rFonts w:asciiTheme="majorBidi" w:hAnsiTheme="majorBidi" w:cstheme="majorBidi"/>
          <w:color w:val="000000" w:themeColor="text1"/>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color w:val="000000" w:themeColor="text1"/>
          <w:sz w:val="28"/>
          <w:szCs w:val="28"/>
        </w:rPr>
        <w:t xml:space="preserve"> </w:t>
      </w:r>
      <w:r w:rsidRPr="0016013B">
        <w:rPr>
          <w:rFonts w:asciiTheme="majorBidi" w:hAnsiTheme="majorBidi" w:cstheme="majorBidi"/>
          <w:sz w:val="28"/>
          <w:szCs w:val="28"/>
        </w:rPr>
        <w:t>Il est à l'origine d'un grand nombre de découvertes, inventions et aussi de révolutions. C’est une période fondamentale pour l’étude et la connaissance du monde vivant.</w:t>
      </w:r>
    </w:p>
    <w:p w:rsidR="005F7596" w:rsidRPr="0016013B" w:rsidRDefault="005F7596" w:rsidP="005F7596">
      <w:pPr>
        <w:pStyle w:val="Paragraphedeliste"/>
        <w:rPr>
          <w:rFonts w:asciiTheme="majorBidi" w:hAnsiTheme="majorBidi" w:cstheme="majorBidi"/>
          <w:sz w:val="28"/>
          <w:szCs w:val="28"/>
        </w:rPr>
      </w:pPr>
    </w:p>
    <w:p w:rsidR="005F7596" w:rsidRDefault="005F7596" w:rsidP="008F39FD">
      <w:pPr>
        <w:pStyle w:val="Paragraphedeliste"/>
        <w:rPr>
          <w:rFonts w:asciiTheme="majorBidi" w:hAnsiTheme="majorBidi" w:cstheme="majorBidi"/>
          <w:sz w:val="28"/>
          <w:szCs w:val="28"/>
        </w:rPr>
      </w:pPr>
      <w:r w:rsidRPr="0016013B">
        <w:rPr>
          <w:rFonts w:asciiTheme="majorBidi" w:hAnsiTheme="majorBidi" w:cstheme="majorBidi"/>
          <w:sz w:val="28"/>
          <w:szCs w:val="28"/>
        </w:rPr>
        <w:t>Selon leur goût, les scientifiques et les intellectuels se sont plus particulièrement consacrés à la botanique, la zoologie, aux plantes exotiques, aux invertébrés (Jean-Baptiste de</w:t>
      </w:r>
      <w:r w:rsidR="008F39FD">
        <w:rPr>
          <w:rFonts w:asciiTheme="majorBidi" w:hAnsiTheme="majorBidi" w:cstheme="majorBidi"/>
          <w:sz w:val="28"/>
          <w:szCs w:val="28"/>
        </w:rPr>
        <w:t xml:space="preserve"> </w:t>
      </w:r>
      <w:r w:rsidRPr="008F39FD">
        <w:rPr>
          <w:rFonts w:asciiTheme="majorBidi" w:hAnsiTheme="majorBidi" w:cstheme="majorBidi"/>
          <w:sz w:val="28"/>
          <w:szCs w:val="28"/>
        </w:rPr>
        <w:t xml:space="preserve">Lamarck) ou à l’ornithologie. </w:t>
      </w:r>
    </w:p>
    <w:p w:rsidR="008F39FD" w:rsidRPr="008F39FD" w:rsidRDefault="008F39FD" w:rsidP="008F39FD">
      <w:pPr>
        <w:pStyle w:val="Paragraphedeliste"/>
        <w:rPr>
          <w:rFonts w:asciiTheme="majorBidi" w:hAnsiTheme="majorBidi" w:cstheme="majorBidi"/>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Des sciences connexes comme la minéralogie et la géologie se sont développées parallèlement.</w:t>
      </w:r>
    </w:p>
    <w:p w:rsidR="005F7596" w:rsidRPr="0016013B" w:rsidRDefault="005F7596" w:rsidP="005F7596">
      <w:pPr>
        <w:pStyle w:val="Paragraphedeliste"/>
        <w:rPr>
          <w:rFonts w:asciiTheme="majorBidi" w:hAnsiTheme="majorBidi" w:cstheme="majorBidi"/>
          <w:sz w:val="28"/>
          <w:szCs w:val="28"/>
        </w:rPr>
      </w:pPr>
    </w:p>
    <w:p w:rsidR="005F7596"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Pendant ce siècle, les scientifiques et les philosophes cherchent à rendre </w:t>
      </w:r>
      <w:r w:rsidRPr="0016013B">
        <w:rPr>
          <w:rFonts w:asciiTheme="majorBidi" w:hAnsiTheme="majorBidi" w:cstheme="majorBidi"/>
          <w:b/>
          <w:bCs/>
          <w:sz w:val="28"/>
          <w:szCs w:val="28"/>
        </w:rPr>
        <w:t>accessibles</w:t>
      </w:r>
      <w:r w:rsidRPr="0016013B">
        <w:rPr>
          <w:rFonts w:asciiTheme="majorBidi" w:hAnsiTheme="majorBidi" w:cstheme="majorBidi"/>
          <w:sz w:val="28"/>
          <w:szCs w:val="28"/>
        </w:rPr>
        <w:t xml:space="preserve"> et </w:t>
      </w:r>
      <w:r w:rsidRPr="0016013B">
        <w:rPr>
          <w:rFonts w:asciiTheme="majorBidi" w:hAnsiTheme="majorBidi" w:cstheme="majorBidi"/>
          <w:b/>
          <w:bCs/>
          <w:sz w:val="28"/>
          <w:szCs w:val="28"/>
        </w:rPr>
        <w:t>compréhensibles</w:t>
      </w:r>
      <w:r w:rsidRPr="0016013B">
        <w:rPr>
          <w:rFonts w:asciiTheme="majorBidi" w:hAnsiTheme="majorBidi" w:cstheme="majorBidi"/>
          <w:sz w:val="28"/>
          <w:szCs w:val="28"/>
        </w:rPr>
        <w:t xml:space="preserve"> les savoirs au plus grand nombre. </w:t>
      </w:r>
    </w:p>
    <w:p w:rsidR="008F39FD" w:rsidRPr="0016013B" w:rsidRDefault="008F39FD" w:rsidP="005F7596">
      <w:pPr>
        <w:pStyle w:val="Paragraphedeliste"/>
        <w:rPr>
          <w:rFonts w:asciiTheme="majorBidi" w:hAnsiTheme="majorBidi" w:cstheme="majorBidi"/>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Dans le domaine des sciences, cela se traduit par une volonté </w:t>
      </w:r>
      <w:r w:rsidRPr="0016013B">
        <w:rPr>
          <w:rFonts w:asciiTheme="majorBidi" w:hAnsiTheme="majorBidi" w:cstheme="majorBidi"/>
          <w:b/>
          <w:bCs/>
          <w:sz w:val="28"/>
          <w:szCs w:val="28"/>
        </w:rPr>
        <w:t>d’organiser les connaissances</w:t>
      </w:r>
      <w:r w:rsidRPr="0016013B">
        <w:rPr>
          <w:rFonts w:asciiTheme="majorBidi" w:hAnsiTheme="majorBidi" w:cstheme="majorBidi"/>
          <w:sz w:val="28"/>
          <w:szCs w:val="28"/>
        </w:rPr>
        <w:t xml:space="preserve">. Les nouvelles observations et l’enrichissement constant de la discipline nécessitent d’être </w:t>
      </w:r>
      <w:r w:rsidRPr="0016013B">
        <w:rPr>
          <w:rFonts w:asciiTheme="majorBidi" w:hAnsiTheme="majorBidi" w:cstheme="majorBidi"/>
          <w:b/>
          <w:bCs/>
          <w:sz w:val="28"/>
          <w:szCs w:val="28"/>
        </w:rPr>
        <w:t>classé et hiérarchisé</w:t>
      </w:r>
      <w:r w:rsidRPr="0016013B">
        <w:rPr>
          <w:rFonts w:asciiTheme="majorBidi" w:hAnsiTheme="majorBidi" w:cstheme="majorBidi"/>
          <w:sz w:val="28"/>
          <w:szCs w:val="28"/>
        </w:rPr>
        <w:t>.</w:t>
      </w:r>
    </w:p>
    <w:p w:rsidR="005D0201" w:rsidRDefault="005D0201" w:rsidP="005F7596">
      <w:pPr>
        <w:pStyle w:val="Paragraphedeliste"/>
        <w:rPr>
          <w:rFonts w:asciiTheme="majorBidi" w:hAnsiTheme="majorBidi" w:cstheme="majorBidi"/>
          <w:sz w:val="32"/>
          <w:szCs w:val="32"/>
        </w:rPr>
      </w:pPr>
    </w:p>
    <w:p w:rsidR="005D0201" w:rsidRPr="005D0201" w:rsidRDefault="005D0201" w:rsidP="005D0201">
      <w:pPr>
        <w:pStyle w:val="Paragraphedeliste"/>
        <w:numPr>
          <w:ilvl w:val="0"/>
          <w:numId w:val="6"/>
        </w:numPr>
        <w:rPr>
          <w:rFonts w:asciiTheme="majorBidi" w:hAnsiTheme="majorBidi" w:cstheme="majorBidi"/>
          <w:sz w:val="32"/>
          <w:szCs w:val="32"/>
        </w:rPr>
      </w:pPr>
      <w:r w:rsidRPr="005D0201">
        <w:rPr>
          <w:rFonts w:asciiTheme="majorBidi" w:hAnsiTheme="majorBidi" w:cstheme="majorBidi"/>
          <w:b/>
          <w:bCs/>
          <w:sz w:val="32"/>
          <w:szCs w:val="32"/>
        </w:rPr>
        <w:t xml:space="preserve">Carl </w:t>
      </w:r>
      <w:proofErr w:type="spellStart"/>
      <w:r w:rsidRPr="005D0201">
        <w:rPr>
          <w:rFonts w:asciiTheme="majorBidi" w:hAnsiTheme="majorBidi" w:cstheme="majorBidi"/>
          <w:b/>
          <w:bCs/>
          <w:sz w:val="32"/>
          <w:szCs w:val="32"/>
        </w:rPr>
        <w:t>von</w:t>
      </w:r>
      <w:proofErr w:type="spellEnd"/>
      <w:r w:rsidRPr="005D0201">
        <w:rPr>
          <w:rFonts w:asciiTheme="majorBidi" w:hAnsiTheme="majorBidi" w:cstheme="majorBidi"/>
          <w:b/>
          <w:bCs/>
          <w:sz w:val="32"/>
          <w:szCs w:val="32"/>
        </w:rPr>
        <w:t xml:space="preserve"> Linné</w:t>
      </w:r>
    </w:p>
    <w:p w:rsidR="005D0201" w:rsidRPr="0016013B" w:rsidRDefault="00A059D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 xml:space="preserve">En 1735, le naturaliste suédois </w:t>
      </w:r>
      <w:r w:rsidRPr="0016013B">
        <w:rPr>
          <w:rFonts w:asciiTheme="majorBidi" w:hAnsiTheme="majorBidi" w:cstheme="majorBidi"/>
          <w:b/>
          <w:bCs/>
          <w:sz w:val="28"/>
          <w:szCs w:val="28"/>
        </w:rPr>
        <w:t xml:space="preserve">Carl </w:t>
      </w:r>
      <w:proofErr w:type="spellStart"/>
      <w:r w:rsidRPr="0016013B">
        <w:rPr>
          <w:rFonts w:asciiTheme="majorBidi" w:hAnsiTheme="majorBidi" w:cstheme="majorBidi"/>
          <w:b/>
          <w:bCs/>
          <w:sz w:val="28"/>
          <w:szCs w:val="28"/>
        </w:rPr>
        <w:t>von</w:t>
      </w:r>
      <w:proofErr w:type="spellEnd"/>
      <w:r w:rsidRPr="0016013B">
        <w:rPr>
          <w:rFonts w:asciiTheme="majorBidi" w:hAnsiTheme="majorBidi" w:cstheme="majorBidi"/>
          <w:b/>
          <w:bCs/>
          <w:sz w:val="28"/>
          <w:szCs w:val="28"/>
        </w:rPr>
        <w:t xml:space="preserve"> Linné </w:t>
      </w:r>
      <w:r w:rsidRPr="0016013B">
        <w:rPr>
          <w:rFonts w:asciiTheme="majorBidi" w:hAnsiTheme="majorBidi" w:cstheme="majorBidi"/>
          <w:sz w:val="28"/>
          <w:szCs w:val="28"/>
        </w:rPr>
        <w:t xml:space="preserve">publie son </w:t>
      </w:r>
      <w:proofErr w:type="spellStart"/>
      <w:r w:rsidRPr="0016013B">
        <w:rPr>
          <w:rFonts w:asciiTheme="majorBidi" w:hAnsiTheme="majorBidi" w:cstheme="majorBidi"/>
          <w:i/>
          <w:iCs/>
          <w:sz w:val="28"/>
          <w:szCs w:val="28"/>
        </w:rPr>
        <w:t>Systema</w:t>
      </w:r>
      <w:proofErr w:type="spellEnd"/>
      <w:r w:rsidRPr="0016013B">
        <w:rPr>
          <w:rFonts w:asciiTheme="majorBidi" w:hAnsiTheme="majorBidi" w:cstheme="majorBidi"/>
          <w:i/>
          <w:iCs/>
          <w:sz w:val="28"/>
          <w:szCs w:val="28"/>
        </w:rPr>
        <w:t xml:space="preserve"> </w:t>
      </w:r>
      <w:proofErr w:type="spellStart"/>
      <w:r w:rsidRPr="0016013B">
        <w:rPr>
          <w:rFonts w:asciiTheme="majorBidi" w:hAnsiTheme="majorBidi" w:cstheme="majorBidi"/>
          <w:i/>
          <w:iCs/>
          <w:sz w:val="28"/>
          <w:szCs w:val="28"/>
        </w:rPr>
        <w:t>naturae</w:t>
      </w:r>
      <w:proofErr w:type="spellEnd"/>
      <w:r w:rsidRPr="0016013B">
        <w:rPr>
          <w:rFonts w:asciiTheme="majorBidi" w:hAnsiTheme="majorBidi" w:cstheme="majorBidi"/>
          <w:sz w:val="28"/>
          <w:szCs w:val="28"/>
        </w:rPr>
        <w:t xml:space="preserve">, dans lequel il définit un système de classification des espèces. Il se questionne notamment sur la manière dont on peut les répertorier suivant leurs </w:t>
      </w:r>
      <w:r w:rsidRPr="0016013B">
        <w:rPr>
          <w:rFonts w:asciiTheme="majorBidi" w:hAnsiTheme="majorBidi" w:cstheme="majorBidi"/>
          <w:b/>
          <w:bCs/>
          <w:sz w:val="28"/>
          <w:szCs w:val="28"/>
        </w:rPr>
        <w:t>propriétés morphologiques</w:t>
      </w:r>
      <w:r w:rsidRPr="0016013B">
        <w:rPr>
          <w:rFonts w:asciiTheme="majorBidi" w:hAnsiTheme="majorBidi" w:cstheme="majorBidi"/>
          <w:sz w:val="28"/>
          <w:szCs w:val="28"/>
        </w:rPr>
        <w:t xml:space="preserve">. </w:t>
      </w:r>
    </w:p>
    <w:p w:rsidR="005D0201" w:rsidRPr="0016013B" w:rsidRDefault="005D0201" w:rsidP="005D0201">
      <w:pPr>
        <w:pStyle w:val="Paragraphedeliste"/>
        <w:ind w:left="1211"/>
        <w:rPr>
          <w:rFonts w:asciiTheme="majorBidi" w:hAnsiTheme="majorBidi" w:cstheme="majorBidi"/>
          <w:sz w:val="28"/>
          <w:szCs w:val="28"/>
        </w:rPr>
      </w:pPr>
    </w:p>
    <w:p w:rsidR="005D0201" w:rsidRPr="0016013B" w:rsidRDefault="00A059D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 xml:space="preserve">Linné met également en place un système de désignation des êtres selon deux mots latins (un nom suivi d’un adjectif), désignant respectivement le genre puis l’espèce. À une époque où se multiplient expéditions et découvertes, ce système permet l’échange des connaissances sur la base </w:t>
      </w:r>
      <w:r w:rsidRPr="00D06ED9">
        <w:rPr>
          <w:rFonts w:asciiTheme="majorBidi" w:hAnsiTheme="majorBidi" w:cstheme="majorBidi"/>
          <w:b/>
          <w:bCs/>
          <w:sz w:val="28"/>
          <w:szCs w:val="28"/>
        </w:rPr>
        <w:t>de nomenclatures communes</w:t>
      </w:r>
      <w:r w:rsidRPr="0016013B">
        <w:rPr>
          <w:rFonts w:asciiTheme="majorBidi" w:hAnsiTheme="majorBidi" w:cstheme="majorBidi"/>
          <w:sz w:val="28"/>
          <w:szCs w:val="28"/>
        </w:rPr>
        <w:t>, sans confusion.</w:t>
      </w:r>
    </w:p>
    <w:p w:rsidR="005D0201" w:rsidRPr="0016013B" w:rsidRDefault="005D0201" w:rsidP="005D0201">
      <w:pPr>
        <w:pStyle w:val="Paragraphedeliste"/>
        <w:ind w:left="1211"/>
        <w:rPr>
          <w:rFonts w:asciiTheme="majorBidi" w:hAnsiTheme="majorBidi" w:cstheme="majorBidi"/>
          <w:sz w:val="28"/>
          <w:szCs w:val="28"/>
        </w:rPr>
      </w:pPr>
    </w:p>
    <w:p w:rsidR="00367244" w:rsidRDefault="005D0201" w:rsidP="005D0201">
      <w:pPr>
        <w:pStyle w:val="Paragraphedeliste"/>
        <w:ind w:left="1211"/>
        <w:rPr>
          <w:rFonts w:asciiTheme="majorBidi" w:hAnsiTheme="majorBidi" w:cstheme="majorBidi"/>
          <w:b/>
          <w:bCs/>
          <w:sz w:val="32"/>
          <w:szCs w:val="32"/>
        </w:rPr>
      </w:pPr>
      <w:r w:rsidRPr="0016013B">
        <w:rPr>
          <w:rFonts w:asciiTheme="majorBidi" w:hAnsiTheme="majorBidi" w:cstheme="majorBidi"/>
          <w:sz w:val="28"/>
          <w:szCs w:val="28"/>
        </w:rPr>
        <w:t>L</w:t>
      </w:r>
      <w:r w:rsidR="00A059D1" w:rsidRPr="0016013B">
        <w:rPr>
          <w:rFonts w:asciiTheme="majorBidi" w:hAnsiTheme="majorBidi" w:cstheme="majorBidi"/>
          <w:sz w:val="28"/>
          <w:szCs w:val="28"/>
        </w:rPr>
        <w:t>a classification sera pour Linné, le but de sa vie et deviendra un</w:t>
      </w:r>
      <w:r w:rsidRPr="0016013B">
        <w:rPr>
          <w:rFonts w:asciiTheme="majorBidi" w:hAnsiTheme="majorBidi" w:cstheme="majorBidi"/>
          <w:sz w:val="28"/>
          <w:szCs w:val="28"/>
        </w:rPr>
        <w:t>e</w:t>
      </w:r>
      <w:r w:rsidR="00A059D1" w:rsidRPr="0016013B">
        <w:rPr>
          <w:rFonts w:asciiTheme="majorBidi" w:hAnsiTheme="majorBidi" w:cstheme="majorBidi"/>
          <w:sz w:val="28"/>
          <w:szCs w:val="28"/>
        </w:rPr>
        <w:t xml:space="preserve"> obsession. Comme il le dira </w:t>
      </w:r>
      <w:r w:rsidR="00A059D1" w:rsidRPr="0016013B">
        <w:rPr>
          <w:rFonts w:asciiTheme="majorBidi" w:hAnsiTheme="majorBidi" w:cstheme="majorBidi"/>
          <w:b/>
          <w:bCs/>
          <w:sz w:val="28"/>
          <w:szCs w:val="28"/>
        </w:rPr>
        <w:t xml:space="preserve">« Dieu a créé, Linné a </w:t>
      </w:r>
      <w:r w:rsidRPr="0016013B">
        <w:rPr>
          <w:rFonts w:asciiTheme="majorBidi" w:hAnsiTheme="majorBidi" w:cstheme="majorBidi"/>
          <w:b/>
          <w:bCs/>
          <w:sz w:val="28"/>
          <w:szCs w:val="28"/>
        </w:rPr>
        <w:t>organisé</w:t>
      </w:r>
      <w:r w:rsidR="00A059D1" w:rsidRPr="0016013B">
        <w:rPr>
          <w:rFonts w:asciiTheme="majorBidi" w:hAnsiTheme="majorBidi" w:cstheme="majorBidi"/>
          <w:b/>
          <w:bCs/>
          <w:sz w:val="28"/>
          <w:szCs w:val="28"/>
        </w:rPr>
        <w:t> »</w:t>
      </w:r>
    </w:p>
    <w:p w:rsidR="005D0201" w:rsidRDefault="005D0201" w:rsidP="005D0201">
      <w:pPr>
        <w:pStyle w:val="Paragraphedeliste"/>
        <w:ind w:left="1211"/>
        <w:rPr>
          <w:rFonts w:asciiTheme="majorBidi" w:hAnsiTheme="majorBidi" w:cstheme="majorBidi"/>
          <w:b/>
          <w:bCs/>
          <w:sz w:val="32"/>
          <w:szCs w:val="32"/>
        </w:rPr>
      </w:pPr>
    </w:p>
    <w:p w:rsidR="005D0201" w:rsidRPr="0016013B" w:rsidRDefault="005D0201" w:rsidP="005D0201">
      <w:pPr>
        <w:pStyle w:val="Paragraphedeliste"/>
        <w:numPr>
          <w:ilvl w:val="0"/>
          <w:numId w:val="6"/>
        </w:numPr>
        <w:rPr>
          <w:rFonts w:asciiTheme="majorBidi" w:hAnsiTheme="majorBidi" w:cstheme="majorBidi"/>
          <w:sz w:val="28"/>
          <w:szCs w:val="28"/>
        </w:rPr>
      </w:pPr>
      <w:r w:rsidRPr="005D0201">
        <w:rPr>
          <w:rFonts w:asciiTheme="majorBidi" w:hAnsiTheme="majorBidi" w:cstheme="majorBidi"/>
          <w:b/>
          <w:bCs/>
          <w:sz w:val="32"/>
          <w:szCs w:val="32"/>
        </w:rPr>
        <w:t>Georges-Louis Leclerc, comte de Buffon</w:t>
      </w:r>
      <w:r w:rsidRPr="005D0201">
        <w:rPr>
          <w:rFonts w:asciiTheme="majorBidi" w:hAnsiTheme="majorBidi" w:cstheme="majorBidi"/>
          <w:sz w:val="32"/>
          <w:szCs w:val="32"/>
        </w:rPr>
        <w:t> </w:t>
      </w:r>
      <w:r w:rsidRPr="0016013B">
        <w:rPr>
          <w:rFonts w:asciiTheme="majorBidi" w:hAnsiTheme="majorBidi" w:cstheme="majorBidi"/>
          <w:sz w:val="28"/>
          <w:szCs w:val="28"/>
        </w:rPr>
        <w:t>(1707-1788) est un naturaliste, mathématicien, biologiste, cosmologiste, philosophe et écrivain français.</w:t>
      </w: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À la fois académicien des sciences et académicien français, il participe à l'esprit des Lumières et collabore à l'</w:t>
      </w:r>
      <w:r w:rsidRPr="0016013B">
        <w:rPr>
          <w:rFonts w:asciiTheme="majorBidi" w:hAnsiTheme="majorBidi" w:cstheme="majorBidi"/>
          <w:b/>
          <w:bCs/>
          <w:i/>
          <w:iCs/>
          <w:sz w:val="28"/>
          <w:szCs w:val="28"/>
        </w:rPr>
        <w:t>Encyclopédi</w:t>
      </w:r>
      <w:r w:rsidRPr="0016013B">
        <w:rPr>
          <w:rFonts w:asciiTheme="majorBidi" w:hAnsiTheme="majorBidi" w:cstheme="majorBidi"/>
          <w:i/>
          <w:iCs/>
          <w:sz w:val="28"/>
          <w:szCs w:val="28"/>
        </w:rPr>
        <w:t>e</w:t>
      </w:r>
      <w:r w:rsidRPr="0016013B">
        <w:rPr>
          <w:rFonts w:asciiTheme="majorBidi" w:hAnsiTheme="majorBidi" w:cstheme="majorBidi"/>
          <w:sz w:val="28"/>
          <w:szCs w:val="28"/>
        </w:rPr>
        <w:t>, notamment en se chargeant des sciences de la nature.</w:t>
      </w:r>
    </w:p>
    <w:p w:rsidR="005D0201" w:rsidRPr="0016013B" w:rsidRDefault="005D0201" w:rsidP="005D0201">
      <w:pPr>
        <w:pStyle w:val="Paragraphedeliste"/>
        <w:ind w:left="1211"/>
        <w:rPr>
          <w:rFonts w:asciiTheme="majorBidi" w:hAnsiTheme="majorBidi" w:cstheme="majorBidi"/>
          <w:sz w:val="28"/>
          <w:szCs w:val="28"/>
        </w:rPr>
      </w:pPr>
    </w:p>
    <w:p w:rsidR="005D0201" w:rsidRDefault="005D0201" w:rsidP="005D0201">
      <w:pPr>
        <w:pStyle w:val="Paragraphedeliste"/>
        <w:ind w:left="1211"/>
        <w:rPr>
          <w:rFonts w:asciiTheme="majorBidi" w:hAnsiTheme="majorBidi" w:cstheme="majorBidi"/>
          <w:sz w:val="32"/>
          <w:szCs w:val="32"/>
        </w:rPr>
      </w:pPr>
      <w:r w:rsidRPr="0016013B">
        <w:rPr>
          <w:rFonts w:asciiTheme="majorBidi" w:hAnsiTheme="majorBidi" w:cstheme="majorBidi"/>
          <w:sz w:val="28"/>
          <w:szCs w:val="28"/>
        </w:rPr>
        <w:t xml:space="preserve">Il rédige à partir de 1749 une </w:t>
      </w:r>
      <w:r w:rsidRPr="0016013B">
        <w:rPr>
          <w:rFonts w:asciiTheme="majorBidi" w:hAnsiTheme="majorBidi" w:cstheme="majorBidi"/>
          <w:b/>
          <w:bCs/>
          <w:i/>
          <w:iCs/>
          <w:sz w:val="28"/>
          <w:szCs w:val="28"/>
        </w:rPr>
        <w:t>Histoire naturelle</w:t>
      </w:r>
      <w:r w:rsidRPr="0016013B">
        <w:rPr>
          <w:rFonts w:asciiTheme="majorBidi" w:hAnsiTheme="majorBidi" w:cstheme="majorBidi"/>
          <w:i/>
          <w:iCs/>
          <w:sz w:val="28"/>
          <w:szCs w:val="28"/>
        </w:rPr>
        <w:t xml:space="preserve"> </w:t>
      </w:r>
      <w:r w:rsidRPr="0016013B">
        <w:rPr>
          <w:rFonts w:asciiTheme="majorBidi" w:hAnsiTheme="majorBidi" w:cstheme="majorBidi"/>
          <w:sz w:val="28"/>
          <w:szCs w:val="28"/>
        </w:rPr>
        <w:t>présentant l’ensemble des informations relatives aux trois règnes, minéral, végétal, animal. Les 36 volumes écrits avant sa mort constituent, avec l’</w:t>
      </w:r>
      <w:r w:rsidRPr="0016013B">
        <w:rPr>
          <w:rFonts w:asciiTheme="majorBidi" w:hAnsiTheme="majorBidi" w:cstheme="majorBidi"/>
          <w:i/>
          <w:iCs/>
          <w:sz w:val="28"/>
          <w:szCs w:val="28"/>
        </w:rPr>
        <w:t>Encyclopédie</w:t>
      </w:r>
      <w:r w:rsidRPr="0016013B">
        <w:rPr>
          <w:rFonts w:asciiTheme="majorBidi" w:hAnsiTheme="majorBidi" w:cstheme="majorBidi"/>
          <w:sz w:val="28"/>
          <w:szCs w:val="28"/>
        </w:rPr>
        <w:t>, l’une des plus importantes publications du siècle.</w:t>
      </w:r>
    </w:p>
    <w:p w:rsidR="0016013B" w:rsidRDefault="0016013B" w:rsidP="005D0201">
      <w:pPr>
        <w:pStyle w:val="Paragraphedeliste"/>
        <w:ind w:left="1211"/>
        <w:rPr>
          <w:rFonts w:asciiTheme="majorBidi" w:hAnsiTheme="majorBidi" w:cstheme="majorBidi"/>
          <w:sz w:val="32"/>
          <w:szCs w:val="32"/>
        </w:rPr>
      </w:pPr>
    </w:p>
    <w:p w:rsidR="005D0201" w:rsidRPr="005D0201" w:rsidRDefault="005D0201" w:rsidP="005D0201">
      <w:pPr>
        <w:pStyle w:val="Paragraphedeliste"/>
        <w:numPr>
          <w:ilvl w:val="0"/>
          <w:numId w:val="6"/>
        </w:numPr>
        <w:rPr>
          <w:rFonts w:asciiTheme="majorBidi" w:hAnsiTheme="majorBidi" w:cstheme="majorBidi"/>
          <w:sz w:val="32"/>
          <w:szCs w:val="32"/>
        </w:rPr>
      </w:pPr>
      <w:r w:rsidRPr="005D0201">
        <w:rPr>
          <w:rFonts w:asciiTheme="majorBidi" w:hAnsiTheme="majorBidi" w:cstheme="majorBidi"/>
          <w:b/>
          <w:bCs/>
          <w:sz w:val="32"/>
          <w:szCs w:val="32"/>
        </w:rPr>
        <w:t>Antoine Laurent Lavoisier</w:t>
      </w:r>
      <w:r w:rsidRPr="005D0201">
        <w:rPr>
          <w:rFonts w:asciiTheme="majorBidi" w:hAnsiTheme="majorBidi" w:cstheme="majorBidi"/>
          <w:sz w:val="32"/>
          <w:szCs w:val="32"/>
        </w:rPr>
        <w:t>, </w:t>
      </w: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i/>
          <w:iCs/>
          <w:sz w:val="28"/>
          <w:szCs w:val="28"/>
        </w:rPr>
        <w:t>Lavoisier</w:t>
      </w:r>
      <w:r w:rsidRPr="0016013B">
        <w:rPr>
          <w:rFonts w:asciiTheme="majorBidi" w:hAnsiTheme="majorBidi" w:cstheme="majorBidi"/>
          <w:sz w:val="28"/>
          <w:szCs w:val="28"/>
        </w:rPr>
        <w:t xml:space="preserve"> est né le 26 août 1743 à Paris, c’est un chimiste, philosophe et économiste français, souvent présenté comme </w:t>
      </w:r>
      <w:r w:rsidRPr="00D06ED9">
        <w:rPr>
          <w:rFonts w:asciiTheme="majorBidi" w:hAnsiTheme="majorBidi" w:cstheme="majorBidi"/>
          <w:b/>
          <w:bCs/>
          <w:sz w:val="28"/>
          <w:szCs w:val="28"/>
        </w:rPr>
        <w:t>le père de la chimie moderne</w:t>
      </w:r>
      <w:r w:rsidRPr="0016013B">
        <w:rPr>
          <w:rFonts w:asciiTheme="majorBidi" w:hAnsiTheme="majorBidi" w:cstheme="majorBidi"/>
          <w:sz w:val="28"/>
          <w:szCs w:val="28"/>
        </w:rPr>
        <w:t>, qui se développera à partir des bases et des notions qu'il a établies et d'une nouvelle exigence de précision offerte par les instruments qu'il a mis au point.</w:t>
      </w:r>
    </w:p>
    <w:p w:rsidR="005D0201" w:rsidRPr="0016013B" w:rsidRDefault="005D0201" w:rsidP="005D0201">
      <w:pPr>
        <w:pStyle w:val="Paragraphedeliste"/>
        <w:ind w:left="1211"/>
        <w:rPr>
          <w:rFonts w:asciiTheme="majorBidi" w:hAnsiTheme="majorBidi" w:cstheme="majorBidi"/>
          <w:sz w:val="28"/>
          <w:szCs w:val="28"/>
        </w:rPr>
      </w:pP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 xml:space="preserve">Il a énoncé la première version de la loi de </w:t>
      </w:r>
      <w:r w:rsidRPr="0016013B">
        <w:rPr>
          <w:rFonts w:asciiTheme="majorBidi" w:hAnsiTheme="majorBidi" w:cstheme="majorBidi"/>
          <w:b/>
          <w:bCs/>
          <w:sz w:val="28"/>
          <w:szCs w:val="28"/>
        </w:rPr>
        <w:t>conservation de la matière</w:t>
      </w:r>
      <w:r w:rsidRPr="0016013B">
        <w:rPr>
          <w:rFonts w:asciiTheme="majorBidi" w:hAnsiTheme="majorBidi" w:cstheme="majorBidi"/>
          <w:sz w:val="28"/>
          <w:szCs w:val="28"/>
        </w:rPr>
        <w:t>, identifié et baptisé l'</w:t>
      </w:r>
      <w:r w:rsidRPr="0016013B">
        <w:rPr>
          <w:rFonts w:asciiTheme="majorBidi" w:hAnsiTheme="majorBidi" w:cstheme="majorBidi"/>
          <w:b/>
          <w:bCs/>
          <w:sz w:val="28"/>
          <w:szCs w:val="28"/>
        </w:rPr>
        <w:t>oxygène</w:t>
      </w:r>
      <w:r w:rsidRPr="0016013B">
        <w:rPr>
          <w:rFonts w:asciiTheme="majorBidi" w:hAnsiTheme="majorBidi" w:cstheme="majorBidi"/>
          <w:sz w:val="28"/>
          <w:szCs w:val="28"/>
        </w:rPr>
        <w:t xml:space="preserve"> (1778), et participé à la réforme de </w:t>
      </w:r>
      <w:r w:rsidRPr="0016013B">
        <w:rPr>
          <w:rFonts w:asciiTheme="majorBidi" w:hAnsiTheme="majorBidi" w:cstheme="majorBidi"/>
          <w:b/>
          <w:bCs/>
          <w:sz w:val="28"/>
          <w:szCs w:val="28"/>
        </w:rPr>
        <w:t>la nomenclature chimique</w:t>
      </w:r>
      <w:r w:rsidRPr="0016013B">
        <w:rPr>
          <w:rFonts w:asciiTheme="majorBidi" w:hAnsiTheme="majorBidi" w:cstheme="majorBidi"/>
          <w:sz w:val="28"/>
          <w:szCs w:val="28"/>
        </w:rPr>
        <w:t>.</w:t>
      </w:r>
    </w:p>
    <w:p w:rsidR="005D0201" w:rsidRPr="0016013B" w:rsidRDefault="005D0201" w:rsidP="005D0201">
      <w:pPr>
        <w:pStyle w:val="Paragraphedeliste"/>
        <w:ind w:left="1211"/>
        <w:rPr>
          <w:rFonts w:asciiTheme="majorBidi" w:hAnsiTheme="majorBidi" w:cstheme="majorBidi"/>
          <w:sz w:val="28"/>
          <w:szCs w:val="28"/>
        </w:rPr>
      </w:pPr>
    </w:p>
    <w:p w:rsidR="005D0201" w:rsidRPr="00C07D83" w:rsidRDefault="005D0201" w:rsidP="00C07D83">
      <w:pPr>
        <w:rPr>
          <w:rFonts w:asciiTheme="majorBidi" w:hAnsiTheme="majorBidi" w:cstheme="majorBidi"/>
          <w:sz w:val="32"/>
          <w:szCs w:val="32"/>
        </w:rPr>
      </w:pPr>
    </w:p>
    <w:p w:rsidR="005F7596" w:rsidRDefault="0078730C" w:rsidP="00110A15">
      <w:pPr>
        <w:pStyle w:val="Paragraphedeliste"/>
        <w:numPr>
          <w:ilvl w:val="0"/>
          <w:numId w:val="24"/>
        </w:numPr>
        <w:rPr>
          <w:rFonts w:asciiTheme="majorBidi" w:hAnsiTheme="majorBidi" w:cstheme="majorBidi"/>
          <w:b/>
          <w:bCs/>
          <w:sz w:val="32"/>
          <w:szCs w:val="32"/>
        </w:rPr>
      </w:pPr>
      <w:r w:rsidRPr="0078730C">
        <w:rPr>
          <w:rFonts w:asciiTheme="majorBidi" w:hAnsiTheme="majorBidi" w:cstheme="majorBidi"/>
          <w:b/>
          <w:bCs/>
          <w:sz w:val="32"/>
          <w:szCs w:val="32"/>
        </w:rPr>
        <w:lastRenderedPageBreak/>
        <w:t>Dix-neuvième siècle</w:t>
      </w:r>
    </w:p>
    <w:p w:rsidR="003B471A" w:rsidRPr="0078730C" w:rsidRDefault="00E41AF9" w:rsidP="00110A15">
      <w:pPr>
        <w:pStyle w:val="Paragraphedeliste"/>
        <w:numPr>
          <w:ilvl w:val="0"/>
          <w:numId w:val="23"/>
        </w:numPr>
        <w:rPr>
          <w:rFonts w:asciiTheme="majorBidi" w:hAnsiTheme="majorBidi" w:cstheme="majorBidi"/>
          <w:sz w:val="32"/>
          <w:szCs w:val="32"/>
        </w:rPr>
      </w:pPr>
      <w:r w:rsidRPr="0078730C">
        <w:rPr>
          <w:rFonts w:asciiTheme="majorBidi" w:hAnsiTheme="majorBidi" w:cstheme="majorBidi"/>
          <w:b/>
          <w:bCs/>
          <w:sz w:val="32"/>
          <w:szCs w:val="32"/>
        </w:rPr>
        <w:t>La théorie cellulaire</w:t>
      </w:r>
    </w:p>
    <w:p w:rsidR="0078730C" w:rsidRPr="0078730C" w:rsidRDefault="0078730C" w:rsidP="0078730C">
      <w:pPr>
        <w:pStyle w:val="Paragraphedeliste"/>
        <w:rPr>
          <w:rFonts w:asciiTheme="majorBidi" w:hAnsiTheme="majorBidi" w:cstheme="majorBidi"/>
          <w:sz w:val="32"/>
          <w:szCs w:val="32"/>
        </w:rPr>
      </w:pPr>
    </w:p>
    <w:p w:rsidR="00C07D83" w:rsidRDefault="0078730C"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La </w:t>
      </w:r>
      <w:r w:rsidRPr="00C07D83">
        <w:rPr>
          <w:rFonts w:asciiTheme="majorBidi" w:hAnsiTheme="majorBidi" w:cstheme="majorBidi"/>
          <w:b/>
          <w:bCs/>
          <w:i/>
          <w:iCs/>
          <w:sz w:val="28"/>
          <w:szCs w:val="28"/>
        </w:rPr>
        <w:t>théorie cellulaire</w:t>
      </w:r>
      <w:r w:rsidRPr="00C07D83">
        <w:rPr>
          <w:rFonts w:asciiTheme="majorBidi" w:hAnsiTheme="majorBidi" w:cstheme="majorBidi"/>
          <w:sz w:val="28"/>
          <w:szCs w:val="28"/>
        </w:rPr>
        <w:t> désigne une théorie selon laquelle tous les êtres vivants sont constitués de </w:t>
      </w:r>
      <w:r w:rsidRPr="00C07D83">
        <w:rPr>
          <w:rFonts w:asciiTheme="majorBidi" w:hAnsiTheme="majorBidi" w:cstheme="majorBidi"/>
          <w:b/>
          <w:bCs/>
          <w:sz w:val="28"/>
          <w:szCs w:val="28"/>
        </w:rPr>
        <w:t>cellules</w:t>
      </w:r>
      <w:r w:rsidRPr="00C07D83">
        <w:rPr>
          <w:rFonts w:asciiTheme="majorBidi" w:hAnsiTheme="majorBidi" w:cstheme="majorBidi"/>
          <w:sz w:val="28"/>
          <w:szCs w:val="28"/>
        </w:rPr>
        <w:t>. En biologie, la théorie cellulaire est une théorie scientifique qui décrit les propriétés des cellules. Ces cellules se trouvent à l'unité de base de la structure dans tous les organismes et également l'unité de base de la reproduction.</w:t>
      </w:r>
    </w:p>
    <w:p w:rsidR="0078730C" w:rsidRPr="00C07D83" w:rsidRDefault="0078730C"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Avec des améliorations continues apportées aux microscopes, au 17</w:t>
      </w:r>
      <w:r w:rsidRPr="00C07D83">
        <w:rPr>
          <w:rFonts w:asciiTheme="majorBidi" w:hAnsiTheme="majorBidi" w:cstheme="majorBidi"/>
          <w:sz w:val="28"/>
          <w:szCs w:val="28"/>
          <w:vertAlign w:val="superscript"/>
        </w:rPr>
        <w:t>e</w:t>
      </w:r>
      <w:r w:rsidRPr="00C07D83">
        <w:rPr>
          <w:rFonts w:asciiTheme="majorBidi" w:hAnsiTheme="majorBidi" w:cstheme="majorBidi"/>
          <w:sz w:val="28"/>
          <w:szCs w:val="28"/>
        </w:rPr>
        <w:t> siècle, le grossissement est devenu assez fort pour découvrir les cellules.</w:t>
      </w:r>
    </w:p>
    <w:p w:rsidR="0078730C" w:rsidRPr="00C07D83" w:rsidRDefault="0078730C" w:rsidP="0078730C">
      <w:pPr>
        <w:pStyle w:val="Paragraphedeliste"/>
        <w:rPr>
          <w:rFonts w:asciiTheme="majorBidi" w:hAnsiTheme="majorBidi" w:cstheme="majorBidi"/>
          <w:sz w:val="28"/>
          <w:szCs w:val="28"/>
        </w:rPr>
      </w:pPr>
    </w:p>
    <w:p w:rsidR="0078730C" w:rsidRPr="00C07D83" w:rsidRDefault="0078730C" w:rsidP="0078730C">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Dès l'Antiquité, </w:t>
      </w:r>
      <w:r w:rsidRPr="00C07D83">
        <w:rPr>
          <w:rFonts w:asciiTheme="majorBidi" w:hAnsiTheme="majorBidi" w:cstheme="majorBidi"/>
          <w:b/>
          <w:bCs/>
          <w:sz w:val="28"/>
          <w:szCs w:val="28"/>
        </w:rPr>
        <w:t>Aristote</w:t>
      </w:r>
      <w:r w:rsidRPr="00C07D83">
        <w:rPr>
          <w:rFonts w:asciiTheme="majorBidi" w:hAnsiTheme="majorBidi" w:cstheme="majorBidi"/>
          <w:sz w:val="28"/>
          <w:szCs w:val="28"/>
        </w:rPr>
        <w:t xml:space="preserve"> était parvenu à la conclusion que les animaux et les plantes, si </w:t>
      </w:r>
      <w:r w:rsidRPr="00C07D83">
        <w:rPr>
          <w:rFonts w:asciiTheme="majorBidi" w:hAnsiTheme="majorBidi" w:cstheme="majorBidi"/>
          <w:b/>
          <w:bCs/>
          <w:sz w:val="28"/>
          <w:szCs w:val="28"/>
        </w:rPr>
        <w:t>complexes</w:t>
      </w:r>
      <w:r w:rsidRPr="00C07D83">
        <w:rPr>
          <w:rFonts w:asciiTheme="majorBidi" w:hAnsiTheme="majorBidi" w:cstheme="majorBidi"/>
          <w:sz w:val="28"/>
          <w:szCs w:val="28"/>
        </w:rPr>
        <w:t xml:space="preserve"> soient-ils, sont formés de </w:t>
      </w:r>
      <w:r w:rsidRPr="00C07D83">
        <w:rPr>
          <w:rFonts w:asciiTheme="majorBidi" w:hAnsiTheme="majorBidi" w:cstheme="majorBidi"/>
          <w:b/>
          <w:bCs/>
          <w:sz w:val="28"/>
          <w:szCs w:val="28"/>
        </w:rPr>
        <w:t xml:space="preserve">peu d'éléments </w:t>
      </w:r>
      <w:r w:rsidRPr="00C07D83">
        <w:rPr>
          <w:rFonts w:asciiTheme="majorBidi" w:hAnsiTheme="majorBidi" w:cstheme="majorBidi"/>
          <w:sz w:val="28"/>
          <w:szCs w:val="28"/>
        </w:rPr>
        <w:t xml:space="preserve">qui se </w:t>
      </w:r>
      <w:r w:rsidRPr="00C07D83">
        <w:rPr>
          <w:rFonts w:asciiTheme="majorBidi" w:hAnsiTheme="majorBidi" w:cstheme="majorBidi"/>
          <w:b/>
          <w:bCs/>
          <w:sz w:val="28"/>
          <w:szCs w:val="28"/>
        </w:rPr>
        <w:t>répètent</w:t>
      </w:r>
      <w:r w:rsidRPr="00C07D83">
        <w:rPr>
          <w:rFonts w:asciiTheme="majorBidi" w:hAnsiTheme="majorBidi" w:cstheme="majorBidi"/>
          <w:sz w:val="28"/>
          <w:szCs w:val="28"/>
        </w:rPr>
        <w:t xml:space="preserve"> dans chacun d'entre eux. Des siècles plus tard, avec l'invention de la lentille puis du microscope, il a été possible de confirmer ces hypothèses par </w:t>
      </w:r>
      <w:r w:rsidRPr="00C07D83">
        <w:rPr>
          <w:rFonts w:asciiTheme="majorBidi" w:hAnsiTheme="majorBidi" w:cstheme="majorBidi"/>
          <w:b/>
          <w:bCs/>
          <w:sz w:val="28"/>
          <w:szCs w:val="28"/>
        </w:rPr>
        <w:t>l'observation directe</w:t>
      </w:r>
      <w:r w:rsidRPr="00C07D83">
        <w:rPr>
          <w:rFonts w:asciiTheme="majorBidi" w:hAnsiTheme="majorBidi" w:cstheme="majorBidi"/>
          <w:sz w:val="28"/>
          <w:szCs w:val="28"/>
        </w:rPr>
        <w:t>.</w:t>
      </w:r>
    </w:p>
    <w:p w:rsidR="0078730C" w:rsidRPr="00C07D83" w:rsidRDefault="0078730C" w:rsidP="0078730C">
      <w:pPr>
        <w:pStyle w:val="Paragraphedeliste"/>
        <w:rPr>
          <w:rFonts w:asciiTheme="majorBidi" w:hAnsiTheme="majorBidi" w:cstheme="majorBidi"/>
          <w:sz w:val="28"/>
          <w:szCs w:val="28"/>
        </w:rPr>
      </w:pPr>
    </w:p>
    <w:p w:rsidR="0078730C" w:rsidRPr="00C07D83" w:rsidRDefault="0078730C"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Ce sont les "microscopes composés«  de </w:t>
      </w:r>
      <w:proofErr w:type="spellStart"/>
      <w:r w:rsidRPr="00C07D83">
        <w:rPr>
          <w:rFonts w:asciiTheme="majorBidi" w:hAnsiTheme="majorBidi" w:cstheme="majorBidi"/>
          <w:b/>
          <w:bCs/>
          <w:sz w:val="28"/>
          <w:szCs w:val="28"/>
        </w:rPr>
        <w:t>Zacharias</w:t>
      </w:r>
      <w:proofErr w:type="spellEnd"/>
      <w:r w:rsidRPr="00C07D83">
        <w:rPr>
          <w:rFonts w:asciiTheme="majorBidi" w:hAnsiTheme="majorBidi" w:cstheme="majorBidi"/>
          <w:b/>
          <w:bCs/>
          <w:sz w:val="28"/>
          <w:szCs w:val="28"/>
        </w:rPr>
        <w:t xml:space="preserve"> Janssen </w:t>
      </w:r>
      <w:r w:rsidRPr="00C07D83">
        <w:rPr>
          <w:rFonts w:asciiTheme="majorBidi" w:hAnsiTheme="majorBidi" w:cstheme="majorBidi"/>
          <w:sz w:val="28"/>
          <w:szCs w:val="28"/>
        </w:rPr>
        <w:t>qui vont bouleverser la biologie.</w:t>
      </w:r>
      <w:r w:rsidR="00953C79">
        <w:rPr>
          <w:rFonts w:asciiTheme="majorBidi" w:hAnsiTheme="majorBidi" w:cstheme="majorBidi"/>
          <w:sz w:val="28"/>
          <w:szCs w:val="28"/>
        </w:rPr>
        <w:t xml:space="preserve"> </w:t>
      </w:r>
      <w:r w:rsidRPr="00C07D83">
        <w:rPr>
          <w:rFonts w:asciiTheme="majorBidi" w:hAnsiTheme="majorBidi" w:cstheme="majorBidi"/>
          <w:sz w:val="28"/>
          <w:szCs w:val="28"/>
        </w:rPr>
        <w:t xml:space="preserve">Il est alors équipé de deux lentilles convexes dans un ensemble de tubes coulissants, l'objet étudié est éclairé par une lampe à huile avec un grossissement faible d'environ </w:t>
      </w:r>
      <w:r w:rsidRPr="00C07D83">
        <w:rPr>
          <w:rFonts w:asciiTheme="majorBidi" w:hAnsiTheme="majorBidi" w:cstheme="majorBidi"/>
          <w:b/>
          <w:bCs/>
          <w:sz w:val="28"/>
          <w:szCs w:val="28"/>
        </w:rPr>
        <w:t xml:space="preserve">10 fois </w:t>
      </w:r>
      <w:r w:rsidRPr="00C07D83">
        <w:rPr>
          <w:rFonts w:asciiTheme="majorBidi" w:hAnsiTheme="majorBidi" w:cstheme="majorBidi"/>
          <w:sz w:val="28"/>
          <w:szCs w:val="28"/>
        </w:rPr>
        <w:t xml:space="preserve">(x10). </w:t>
      </w:r>
    </w:p>
    <w:p w:rsidR="0078730C" w:rsidRPr="00C07D83" w:rsidRDefault="0078730C" w:rsidP="0078730C">
      <w:pPr>
        <w:pStyle w:val="Paragraphedeliste"/>
        <w:rPr>
          <w:rFonts w:asciiTheme="majorBidi" w:hAnsiTheme="majorBidi" w:cstheme="majorBidi"/>
          <w:sz w:val="28"/>
          <w:szCs w:val="28"/>
        </w:rPr>
      </w:pPr>
    </w:p>
    <w:p w:rsidR="0078730C" w:rsidRPr="00C07D83" w:rsidRDefault="00254592" w:rsidP="0078730C">
      <w:pPr>
        <w:pStyle w:val="Paragraphedeliste"/>
        <w:rPr>
          <w:rFonts w:asciiTheme="majorBidi" w:hAnsiTheme="majorBidi" w:cstheme="majorBidi"/>
          <w:sz w:val="28"/>
          <w:szCs w:val="28"/>
        </w:rPr>
      </w:pPr>
      <w:r w:rsidRPr="00C07D83">
        <w:rPr>
          <w:rFonts w:asciiTheme="majorBidi" w:hAnsiTheme="majorBidi" w:cstheme="majorBidi"/>
          <w:sz w:val="28"/>
          <w:szCs w:val="28"/>
        </w:rPr>
        <w:t>Vient ensuite l’</w:t>
      </w:r>
      <w:r w:rsidR="0078730C" w:rsidRPr="00C07D83">
        <w:rPr>
          <w:rFonts w:asciiTheme="majorBidi" w:hAnsiTheme="majorBidi" w:cstheme="majorBidi"/>
          <w:sz w:val="28"/>
          <w:szCs w:val="28"/>
        </w:rPr>
        <w:t xml:space="preserve">anglais </w:t>
      </w:r>
      <w:r w:rsidR="0078730C" w:rsidRPr="00C07D83">
        <w:rPr>
          <w:rFonts w:asciiTheme="majorBidi" w:hAnsiTheme="majorBidi" w:cstheme="majorBidi"/>
          <w:b/>
          <w:bCs/>
          <w:sz w:val="28"/>
          <w:szCs w:val="28"/>
        </w:rPr>
        <w:t xml:space="preserve">Robert Hooke </w:t>
      </w:r>
      <w:r w:rsidR="0078730C" w:rsidRPr="00C07D83">
        <w:rPr>
          <w:rFonts w:asciiTheme="majorBidi" w:hAnsiTheme="majorBidi" w:cstheme="majorBidi"/>
          <w:sz w:val="28"/>
          <w:szCs w:val="28"/>
        </w:rPr>
        <w:t xml:space="preserve">qui est un brillant mathématicien, naturaliste, inventeur qui donne de précieux conseils aux opticiens pour améliorer les microscopes, augmentant le grossissement jusqu’à </w:t>
      </w:r>
      <w:r w:rsidR="0078730C" w:rsidRPr="00C07D83">
        <w:rPr>
          <w:rFonts w:asciiTheme="majorBidi" w:hAnsiTheme="majorBidi" w:cstheme="majorBidi"/>
          <w:b/>
          <w:bCs/>
          <w:sz w:val="28"/>
          <w:szCs w:val="28"/>
        </w:rPr>
        <w:t>(x 30).</w:t>
      </w:r>
    </w:p>
    <w:p w:rsidR="0078730C" w:rsidRPr="00C07D83" w:rsidRDefault="0078730C" w:rsidP="0078730C">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Il observe dans du liège des cavités délimitées par des parois. Dans son ouvrage intitulé </w:t>
      </w:r>
      <w:r w:rsidRPr="00C07D83">
        <w:rPr>
          <w:rFonts w:asciiTheme="majorBidi" w:hAnsiTheme="majorBidi" w:cstheme="majorBidi"/>
          <w:b/>
          <w:bCs/>
          <w:sz w:val="28"/>
          <w:szCs w:val="28"/>
        </w:rPr>
        <w:t>"</w:t>
      </w:r>
      <w:proofErr w:type="spellStart"/>
      <w:r w:rsidRPr="00C07D83">
        <w:rPr>
          <w:rFonts w:asciiTheme="majorBidi" w:hAnsiTheme="majorBidi" w:cstheme="majorBidi"/>
          <w:b/>
          <w:bCs/>
          <w:sz w:val="28"/>
          <w:szCs w:val="28"/>
        </w:rPr>
        <w:t>Micrographia</w:t>
      </w:r>
      <w:proofErr w:type="spellEnd"/>
      <w:r w:rsidRPr="00C07D83">
        <w:rPr>
          <w:rFonts w:asciiTheme="majorBidi" w:hAnsiTheme="majorBidi" w:cstheme="majorBidi"/>
          <w:b/>
          <w:bCs/>
          <w:sz w:val="28"/>
          <w:szCs w:val="28"/>
        </w:rPr>
        <w:t>"</w:t>
      </w:r>
      <w:r w:rsidRPr="00C07D83">
        <w:rPr>
          <w:rFonts w:asciiTheme="majorBidi" w:hAnsiTheme="majorBidi" w:cstheme="majorBidi"/>
          <w:sz w:val="28"/>
          <w:szCs w:val="28"/>
        </w:rPr>
        <w:t>, il nomme "cellules" pour la première fois ces petites unités structurelles. C'est le début de la théorie cellulaire, selon laquelle tous les êtres vivants sont formés de cellules.</w:t>
      </w:r>
    </w:p>
    <w:p w:rsidR="002C629C" w:rsidRPr="00C07D83" w:rsidRDefault="002C629C" w:rsidP="0078730C">
      <w:pPr>
        <w:pStyle w:val="Paragraphedeliste"/>
        <w:rPr>
          <w:rFonts w:asciiTheme="majorBidi" w:hAnsiTheme="majorBidi" w:cstheme="majorBidi"/>
          <w:sz w:val="28"/>
          <w:szCs w:val="28"/>
        </w:rPr>
      </w:pPr>
    </w:p>
    <w:p w:rsidR="008F27DF" w:rsidRPr="00C07D83" w:rsidRDefault="002C629C"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Une description plus détaillée des micro-organismes fut donnée par </w:t>
      </w:r>
      <w:r w:rsidRPr="00C07D83">
        <w:rPr>
          <w:rFonts w:asciiTheme="majorBidi" w:hAnsiTheme="majorBidi" w:cstheme="majorBidi"/>
          <w:b/>
          <w:bCs/>
          <w:sz w:val="28"/>
          <w:szCs w:val="28"/>
        </w:rPr>
        <w:t xml:space="preserve">Antony Van </w:t>
      </w:r>
      <w:proofErr w:type="spellStart"/>
      <w:proofErr w:type="gramStart"/>
      <w:r w:rsidRPr="00C07D83">
        <w:rPr>
          <w:rFonts w:asciiTheme="majorBidi" w:hAnsiTheme="majorBidi" w:cstheme="majorBidi"/>
          <w:b/>
          <w:bCs/>
          <w:sz w:val="28"/>
          <w:szCs w:val="28"/>
        </w:rPr>
        <w:t>Leeuwenhoeck</w:t>
      </w:r>
      <w:proofErr w:type="spellEnd"/>
      <w:r w:rsidRPr="00C07D83">
        <w:rPr>
          <w:rFonts w:asciiTheme="majorBidi" w:hAnsiTheme="majorBidi" w:cstheme="majorBidi"/>
          <w:sz w:val="28"/>
          <w:szCs w:val="28"/>
        </w:rPr>
        <w:t> ,</w:t>
      </w:r>
      <w:proofErr w:type="gramEnd"/>
      <w:r w:rsidRPr="00C07D83">
        <w:rPr>
          <w:rFonts w:asciiTheme="majorBidi" w:hAnsiTheme="majorBidi" w:cstheme="majorBidi"/>
          <w:sz w:val="28"/>
          <w:szCs w:val="28"/>
        </w:rPr>
        <w:t xml:space="preserve"> marchand hollandais (drapier), et chercheur amateur. C'est un peu par hasard qu'il fit ses premières observations, en voulant vérifier la pureté des étoffes avec une loupe de sa fabrication qui pouvait grossir </w:t>
      </w:r>
      <w:r w:rsidRPr="00C07D83">
        <w:rPr>
          <w:rFonts w:asciiTheme="majorBidi" w:hAnsiTheme="majorBidi" w:cstheme="majorBidi"/>
          <w:b/>
          <w:bCs/>
          <w:sz w:val="28"/>
          <w:szCs w:val="28"/>
        </w:rPr>
        <w:t xml:space="preserve">200 fois </w:t>
      </w:r>
      <w:r w:rsidRPr="00C07D83">
        <w:rPr>
          <w:rFonts w:asciiTheme="majorBidi" w:hAnsiTheme="majorBidi" w:cstheme="majorBidi"/>
          <w:sz w:val="28"/>
          <w:szCs w:val="28"/>
        </w:rPr>
        <w:t xml:space="preserve">! </w:t>
      </w:r>
    </w:p>
    <w:p w:rsidR="002C629C" w:rsidRPr="00C07D83" w:rsidRDefault="002C629C" w:rsidP="002C629C">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Cet instrument permettait d'ajuster avec précision la focalisation d'un objet agrandi, avec une meilleure résolution que celle des systèmes de lentilles plus primitifs. A partir de 1673, </w:t>
      </w:r>
      <w:proofErr w:type="spellStart"/>
      <w:r w:rsidRPr="00C07D83">
        <w:rPr>
          <w:rFonts w:asciiTheme="majorBidi" w:hAnsiTheme="majorBidi" w:cstheme="majorBidi"/>
          <w:sz w:val="28"/>
          <w:szCs w:val="28"/>
        </w:rPr>
        <w:t>Leeuwenhoeck</w:t>
      </w:r>
      <w:proofErr w:type="spellEnd"/>
      <w:r w:rsidRPr="00C07D83">
        <w:rPr>
          <w:rFonts w:asciiTheme="majorBidi" w:hAnsiTheme="majorBidi" w:cstheme="majorBidi"/>
          <w:sz w:val="28"/>
          <w:szCs w:val="28"/>
        </w:rPr>
        <w:t xml:space="preserve"> dessina de manière très détaillée de nombreux micro-organismes qu'il avait observés dans l'eau de pluie ou dans d'autres échantillons.</w:t>
      </w:r>
    </w:p>
    <w:p w:rsidR="00254592" w:rsidRPr="00C07D83" w:rsidRDefault="00254592" w:rsidP="002C629C">
      <w:pPr>
        <w:pStyle w:val="Paragraphedeliste"/>
        <w:rPr>
          <w:rFonts w:asciiTheme="majorBidi" w:hAnsiTheme="majorBidi" w:cstheme="majorBidi"/>
          <w:sz w:val="28"/>
          <w:szCs w:val="28"/>
        </w:rPr>
      </w:pPr>
    </w:p>
    <w:p w:rsidR="008F27DF" w:rsidRPr="00C07D83" w:rsidRDefault="00254592"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Mais la véritable théorie cellulaire voit le jour en 1839. Le botaniste </w:t>
      </w:r>
      <w:r w:rsidRPr="00C07D83">
        <w:rPr>
          <w:rFonts w:asciiTheme="majorBidi" w:hAnsiTheme="majorBidi" w:cstheme="majorBidi"/>
          <w:b/>
          <w:bCs/>
          <w:sz w:val="28"/>
          <w:szCs w:val="28"/>
        </w:rPr>
        <w:t xml:space="preserve">Matthias Schleiden </w:t>
      </w:r>
      <w:r w:rsidRPr="00C07D83">
        <w:rPr>
          <w:rFonts w:asciiTheme="majorBidi" w:hAnsiTheme="majorBidi" w:cstheme="majorBidi"/>
          <w:sz w:val="28"/>
          <w:szCs w:val="28"/>
        </w:rPr>
        <w:t xml:space="preserve">et le zoologiste </w:t>
      </w:r>
      <w:proofErr w:type="spellStart"/>
      <w:r w:rsidRPr="00C07D83">
        <w:rPr>
          <w:rFonts w:asciiTheme="majorBidi" w:hAnsiTheme="majorBidi" w:cstheme="majorBidi"/>
          <w:b/>
          <w:bCs/>
          <w:sz w:val="28"/>
          <w:szCs w:val="28"/>
        </w:rPr>
        <w:t>Theodor</w:t>
      </w:r>
      <w:proofErr w:type="spellEnd"/>
      <w:r w:rsidRPr="00C07D83">
        <w:rPr>
          <w:rFonts w:asciiTheme="majorBidi" w:hAnsiTheme="majorBidi" w:cstheme="majorBidi"/>
          <w:b/>
          <w:bCs/>
          <w:sz w:val="28"/>
          <w:szCs w:val="28"/>
        </w:rPr>
        <w:t xml:space="preserve"> Schwann</w:t>
      </w:r>
      <w:r w:rsidRPr="00C07D83">
        <w:rPr>
          <w:rFonts w:asciiTheme="majorBidi" w:hAnsiTheme="majorBidi" w:cstheme="majorBidi"/>
          <w:sz w:val="28"/>
          <w:szCs w:val="28"/>
        </w:rPr>
        <w:t xml:space="preserve">, s'appuyant sur les nombreuses observations de leurs collègues et, établissent que tous les organismes sont formés de cellules. Qu'ils soient </w:t>
      </w:r>
      <w:r w:rsidRPr="00C07D83">
        <w:rPr>
          <w:rFonts w:asciiTheme="majorBidi" w:hAnsiTheme="majorBidi" w:cstheme="majorBidi"/>
          <w:b/>
          <w:bCs/>
          <w:sz w:val="28"/>
          <w:szCs w:val="28"/>
        </w:rPr>
        <w:t>simples</w:t>
      </w:r>
      <w:r w:rsidRPr="00C07D83">
        <w:rPr>
          <w:rFonts w:asciiTheme="majorBidi" w:hAnsiTheme="majorBidi" w:cstheme="majorBidi"/>
          <w:sz w:val="28"/>
          <w:szCs w:val="28"/>
        </w:rPr>
        <w:t xml:space="preserve"> comme les bactéries ou </w:t>
      </w:r>
      <w:r w:rsidRPr="00C07D83">
        <w:rPr>
          <w:rFonts w:asciiTheme="majorBidi" w:hAnsiTheme="majorBidi" w:cstheme="majorBidi"/>
          <w:b/>
          <w:bCs/>
          <w:sz w:val="28"/>
          <w:szCs w:val="28"/>
        </w:rPr>
        <w:t>complexes</w:t>
      </w:r>
      <w:r w:rsidRPr="00C07D83">
        <w:rPr>
          <w:rFonts w:asciiTheme="majorBidi" w:hAnsiTheme="majorBidi" w:cstheme="majorBidi"/>
          <w:sz w:val="28"/>
          <w:szCs w:val="28"/>
        </w:rPr>
        <w:t xml:space="preserve"> comme les plantes </w:t>
      </w:r>
      <w:r w:rsidRPr="00C07D83">
        <w:rPr>
          <w:rFonts w:asciiTheme="majorBidi" w:hAnsiTheme="majorBidi" w:cstheme="majorBidi"/>
          <w:sz w:val="28"/>
          <w:szCs w:val="28"/>
        </w:rPr>
        <w:lastRenderedPageBreak/>
        <w:t xml:space="preserve">et les animaux supérieurs. Certains d'entre eux sont formés d'une </w:t>
      </w:r>
      <w:r w:rsidRPr="00C07D83">
        <w:rPr>
          <w:rFonts w:asciiTheme="majorBidi" w:hAnsiTheme="majorBidi" w:cstheme="majorBidi"/>
          <w:b/>
          <w:bCs/>
          <w:sz w:val="28"/>
          <w:szCs w:val="28"/>
        </w:rPr>
        <w:t>unique cellule autonome, les organismes unicellulaires</w:t>
      </w:r>
      <w:r w:rsidRPr="00C07D83">
        <w:rPr>
          <w:rFonts w:asciiTheme="majorBidi" w:hAnsiTheme="majorBidi" w:cstheme="majorBidi"/>
          <w:sz w:val="28"/>
          <w:szCs w:val="28"/>
        </w:rPr>
        <w:t xml:space="preserve">. D'autres sont formés de </w:t>
      </w:r>
      <w:r w:rsidRPr="00C07D83">
        <w:rPr>
          <w:rFonts w:asciiTheme="majorBidi" w:hAnsiTheme="majorBidi" w:cstheme="majorBidi"/>
          <w:b/>
          <w:bCs/>
          <w:sz w:val="28"/>
          <w:szCs w:val="28"/>
        </w:rPr>
        <w:t>plusieurs cellules différenciées</w:t>
      </w:r>
      <w:r w:rsidRPr="00C07D83">
        <w:rPr>
          <w:rFonts w:asciiTheme="majorBidi" w:hAnsiTheme="majorBidi" w:cstheme="majorBidi"/>
          <w:sz w:val="28"/>
          <w:szCs w:val="28"/>
        </w:rPr>
        <w:t xml:space="preserve"> tant au niveau des formes que des fonctions, </w:t>
      </w:r>
      <w:r w:rsidRPr="00C07D83">
        <w:rPr>
          <w:rFonts w:asciiTheme="majorBidi" w:hAnsiTheme="majorBidi" w:cstheme="majorBidi"/>
          <w:b/>
          <w:bCs/>
          <w:sz w:val="28"/>
          <w:szCs w:val="28"/>
        </w:rPr>
        <w:t>les organismes pluricellulaires</w:t>
      </w:r>
      <w:r w:rsidRPr="00C07D83">
        <w:rPr>
          <w:rFonts w:asciiTheme="majorBidi" w:hAnsiTheme="majorBidi" w:cstheme="majorBidi"/>
          <w:sz w:val="28"/>
          <w:szCs w:val="28"/>
        </w:rPr>
        <w:t>.</w:t>
      </w:r>
    </w:p>
    <w:p w:rsidR="00254592" w:rsidRPr="00C07D83" w:rsidRDefault="008F27DF" w:rsidP="00254592">
      <w:pPr>
        <w:pStyle w:val="Paragraphedeliste"/>
        <w:rPr>
          <w:rFonts w:asciiTheme="majorBidi" w:hAnsiTheme="majorBidi" w:cstheme="majorBidi"/>
          <w:sz w:val="28"/>
          <w:szCs w:val="28"/>
        </w:rPr>
      </w:pPr>
      <w:r w:rsidRPr="00C07D83">
        <w:rPr>
          <w:rFonts w:asciiTheme="majorBidi" w:hAnsiTheme="majorBidi" w:cstheme="majorBidi"/>
          <w:sz w:val="28"/>
          <w:szCs w:val="28"/>
        </w:rPr>
        <w:t>« T</w:t>
      </w:r>
      <w:r w:rsidR="00254592" w:rsidRPr="00C07D83">
        <w:rPr>
          <w:rFonts w:asciiTheme="majorBidi" w:hAnsiTheme="majorBidi" w:cstheme="majorBidi"/>
          <w:sz w:val="28"/>
          <w:szCs w:val="28"/>
        </w:rPr>
        <w:t xml:space="preserve">ous les organismes sont faits de petites </w:t>
      </w:r>
      <w:r w:rsidRPr="00C07D83">
        <w:rPr>
          <w:rFonts w:asciiTheme="majorBidi" w:hAnsiTheme="majorBidi" w:cstheme="majorBidi"/>
          <w:sz w:val="28"/>
          <w:szCs w:val="28"/>
        </w:rPr>
        <w:t xml:space="preserve">unités </w:t>
      </w:r>
      <w:r w:rsidR="00254592" w:rsidRPr="00C07D83">
        <w:rPr>
          <w:rFonts w:asciiTheme="majorBidi" w:hAnsiTheme="majorBidi" w:cstheme="majorBidi"/>
          <w:sz w:val="28"/>
          <w:szCs w:val="28"/>
        </w:rPr>
        <w:t xml:space="preserve">: les cellules ». C'est le </w:t>
      </w:r>
      <w:r w:rsidR="00254592" w:rsidRPr="00C07D83">
        <w:rPr>
          <w:rFonts w:asciiTheme="majorBidi" w:hAnsiTheme="majorBidi" w:cstheme="majorBidi"/>
          <w:b/>
          <w:bCs/>
          <w:sz w:val="28"/>
          <w:szCs w:val="28"/>
        </w:rPr>
        <w:t xml:space="preserve">second axiome </w:t>
      </w:r>
      <w:r w:rsidR="00254592" w:rsidRPr="00C07D83">
        <w:rPr>
          <w:rFonts w:asciiTheme="majorBidi" w:hAnsiTheme="majorBidi" w:cstheme="majorBidi"/>
          <w:sz w:val="28"/>
          <w:szCs w:val="28"/>
        </w:rPr>
        <w:t>de la </w:t>
      </w:r>
      <w:r w:rsidR="00254592" w:rsidRPr="00C07D83">
        <w:rPr>
          <w:rFonts w:asciiTheme="majorBidi" w:hAnsiTheme="majorBidi" w:cstheme="majorBidi"/>
          <w:i/>
          <w:iCs/>
          <w:sz w:val="28"/>
          <w:szCs w:val="28"/>
        </w:rPr>
        <w:t>théorie cellulaire</w:t>
      </w:r>
      <w:r w:rsidR="00254592" w:rsidRPr="00C07D83">
        <w:rPr>
          <w:rFonts w:asciiTheme="majorBidi" w:hAnsiTheme="majorBidi" w:cstheme="majorBidi"/>
          <w:sz w:val="28"/>
          <w:szCs w:val="28"/>
        </w:rPr>
        <w:t>.</w:t>
      </w:r>
    </w:p>
    <w:p w:rsidR="00254592" w:rsidRPr="00C07D83" w:rsidRDefault="00254592" w:rsidP="002C629C">
      <w:pPr>
        <w:pStyle w:val="Paragraphedeliste"/>
        <w:rPr>
          <w:rFonts w:asciiTheme="majorBidi" w:hAnsiTheme="majorBidi" w:cstheme="majorBidi"/>
          <w:sz w:val="28"/>
          <w:szCs w:val="28"/>
        </w:rPr>
      </w:pPr>
    </w:p>
    <w:p w:rsidR="00254592" w:rsidRPr="00C07D83" w:rsidRDefault="00254592" w:rsidP="00C07D83">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Avec la découverte des micro-organismes, la communauté scientifique commença à s'intéresser à </w:t>
      </w:r>
      <w:r w:rsidRPr="00C07D83">
        <w:rPr>
          <w:rFonts w:asciiTheme="majorBidi" w:hAnsiTheme="majorBidi" w:cstheme="majorBidi"/>
          <w:b/>
          <w:bCs/>
          <w:sz w:val="28"/>
          <w:szCs w:val="28"/>
        </w:rPr>
        <w:t>l'origine de ces êtres</w:t>
      </w:r>
      <w:r w:rsidRPr="00C07D83">
        <w:rPr>
          <w:rFonts w:asciiTheme="majorBidi" w:hAnsiTheme="majorBidi" w:cstheme="majorBidi"/>
          <w:sz w:val="28"/>
          <w:szCs w:val="28"/>
        </w:rPr>
        <w:t>, invisibles à l'</w:t>
      </w:r>
      <w:r w:rsidR="00C07D83" w:rsidRPr="00C07D83">
        <w:rPr>
          <w:rFonts w:asciiTheme="majorBidi" w:hAnsiTheme="majorBidi" w:cstheme="majorBidi"/>
          <w:sz w:val="28"/>
          <w:szCs w:val="28"/>
        </w:rPr>
        <w:t>œil</w:t>
      </w:r>
      <w:r w:rsidRPr="00C07D83">
        <w:rPr>
          <w:rFonts w:asciiTheme="majorBidi" w:hAnsiTheme="majorBidi" w:cstheme="majorBidi"/>
          <w:sz w:val="28"/>
          <w:szCs w:val="28"/>
        </w:rPr>
        <w:t xml:space="preserve"> nu.</w:t>
      </w:r>
      <w:r w:rsidR="00C07D83">
        <w:rPr>
          <w:rFonts w:asciiTheme="majorBidi" w:hAnsiTheme="majorBidi" w:cstheme="majorBidi"/>
          <w:sz w:val="28"/>
          <w:szCs w:val="28"/>
        </w:rPr>
        <w:t xml:space="preserve"> </w:t>
      </w:r>
      <w:r w:rsidRPr="00C07D83">
        <w:rPr>
          <w:rFonts w:asciiTheme="majorBidi" w:hAnsiTheme="majorBidi" w:cstheme="majorBidi"/>
          <w:sz w:val="28"/>
          <w:szCs w:val="28"/>
        </w:rPr>
        <w:t xml:space="preserve">Jusqu'alors, les micro-organismes étaient supposés apparaître </w:t>
      </w:r>
      <w:r w:rsidRPr="00C07D83">
        <w:rPr>
          <w:rFonts w:asciiTheme="majorBidi" w:hAnsiTheme="majorBidi" w:cstheme="majorBidi"/>
          <w:b/>
          <w:bCs/>
          <w:sz w:val="28"/>
          <w:szCs w:val="28"/>
        </w:rPr>
        <w:t>spontanément</w:t>
      </w:r>
      <w:r w:rsidRPr="00C07D83">
        <w:rPr>
          <w:rFonts w:asciiTheme="majorBidi" w:hAnsiTheme="majorBidi" w:cstheme="majorBidi"/>
          <w:sz w:val="28"/>
          <w:szCs w:val="28"/>
        </w:rPr>
        <w:t xml:space="preserve"> à partir de la matière inorganique. Certains tenants de cette théorie pensaient que même des êtres vivants bien plus grands, comme les souris, les grenouilles et les serpents, pouvaient se former d'eux-mêmes dans un milieu humide, et que les mouches naissaient spontanément de la viande en putréfaction. </w:t>
      </w:r>
    </w:p>
    <w:p w:rsidR="00254592" w:rsidRPr="00C07D83" w:rsidRDefault="00254592" w:rsidP="002C629C">
      <w:pPr>
        <w:pStyle w:val="Paragraphedeliste"/>
        <w:rPr>
          <w:rFonts w:asciiTheme="majorBidi" w:hAnsiTheme="majorBidi" w:cstheme="majorBidi"/>
          <w:sz w:val="28"/>
          <w:szCs w:val="28"/>
        </w:rPr>
      </w:pPr>
    </w:p>
    <w:p w:rsidR="00254592" w:rsidRPr="00C07D83" w:rsidRDefault="00254592" w:rsidP="00254592">
      <w:pPr>
        <w:pStyle w:val="Paragraphedeliste"/>
        <w:rPr>
          <w:rFonts w:asciiTheme="majorBidi" w:hAnsiTheme="majorBidi" w:cstheme="majorBidi"/>
          <w:sz w:val="28"/>
          <w:szCs w:val="28"/>
        </w:rPr>
      </w:pPr>
      <w:r w:rsidRPr="00C07D83">
        <w:rPr>
          <w:rFonts w:asciiTheme="majorBidi" w:hAnsiTheme="majorBidi" w:cstheme="majorBidi"/>
          <w:sz w:val="28"/>
          <w:szCs w:val="28"/>
        </w:rPr>
        <w:t>Mais en 1855, </w:t>
      </w:r>
      <w:r w:rsidRPr="00C07D83">
        <w:rPr>
          <w:rFonts w:asciiTheme="majorBidi" w:hAnsiTheme="majorBidi" w:cstheme="majorBidi"/>
          <w:b/>
          <w:bCs/>
          <w:sz w:val="28"/>
          <w:szCs w:val="28"/>
        </w:rPr>
        <w:t>Rudolf Virchow</w:t>
      </w:r>
      <w:r w:rsidRPr="00C07D83">
        <w:rPr>
          <w:rFonts w:asciiTheme="majorBidi" w:hAnsiTheme="majorBidi" w:cstheme="majorBidi"/>
          <w:sz w:val="28"/>
          <w:szCs w:val="28"/>
        </w:rPr>
        <w:t xml:space="preserve"> (1821-1902) formule </w:t>
      </w:r>
      <w:r w:rsidRPr="00C07D83">
        <w:rPr>
          <w:rFonts w:asciiTheme="majorBidi" w:hAnsiTheme="majorBidi" w:cstheme="majorBidi"/>
          <w:b/>
          <w:bCs/>
          <w:sz w:val="28"/>
          <w:szCs w:val="28"/>
        </w:rPr>
        <w:t xml:space="preserve">le troisième  axiome </w:t>
      </w:r>
      <w:r w:rsidRPr="00C07D83">
        <w:rPr>
          <w:rFonts w:asciiTheme="majorBidi" w:hAnsiTheme="majorBidi" w:cstheme="majorBidi"/>
          <w:sz w:val="28"/>
          <w:szCs w:val="28"/>
        </w:rPr>
        <w:t xml:space="preserve">de la théorie cellulaire : </w:t>
      </w:r>
      <w:r w:rsidRPr="00C07D83">
        <w:rPr>
          <w:rFonts w:asciiTheme="majorBidi" w:hAnsiTheme="majorBidi" w:cstheme="majorBidi"/>
          <w:b/>
          <w:bCs/>
          <w:sz w:val="28"/>
          <w:szCs w:val="28"/>
        </w:rPr>
        <w:t>toute cellule provient d'une autre cellule</w:t>
      </w:r>
      <w:r w:rsidRPr="00C07D83">
        <w:rPr>
          <w:rFonts w:asciiTheme="majorBidi" w:hAnsiTheme="majorBidi" w:cstheme="majorBidi"/>
          <w:sz w:val="28"/>
          <w:szCs w:val="28"/>
        </w:rPr>
        <w:t xml:space="preserve">. Malgré de nombreuses expériences venant démentir la théorie de la génération spontanée, la controverse entre philosophes et savants se poursuit durant la deuxième moitié du </w:t>
      </w:r>
      <w:r w:rsidR="00C07D83" w:rsidRPr="00C07D83">
        <w:rPr>
          <w:rFonts w:asciiTheme="majorBidi" w:hAnsiTheme="majorBidi" w:cstheme="majorBidi"/>
          <w:sz w:val="28"/>
          <w:szCs w:val="28"/>
        </w:rPr>
        <w:t>XIX</w:t>
      </w:r>
      <w:r w:rsidR="00C07D83" w:rsidRPr="00C07D83">
        <w:rPr>
          <w:rFonts w:asciiTheme="majorBidi" w:hAnsiTheme="majorBidi" w:cstheme="majorBidi"/>
          <w:sz w:val="28"/>
          <w:szCs w:val="28"/>
          <w:vertAlign w:val="superscript"/>
        </w:rPr>
        <w:t>e</w:t>
      </w:r>
      <w:r w:rsidRPr="00C07D83">
        <w:rPr>
          <w:rFonts w:asciiTheme="majorBidi" w:hAnsiTheme="majorBidi" w:cstheme="majorBidi"/>
          <w:sz w:val="28"/>
          <w:szCs w:val="28"/>
        </w:rPr>
        <w:t> siècle.</w:t>
      </w:r>
    </w:p>
    <w:p w:rsidR="00254592" w:rsidRPr="00C07D83" w:rsidRDefault="00254592" w:rsidP="00254592">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C'est </w:t>
      </w:r>
      <w:r w:rsidRPr="00C07D83">
        <w:rPr>
          <w:rFonts w:asciiTheme="majorBidi" w:hAnsiTheme="majorBidi" w:cstheme="majorBidi"/>
          <w:b/>
          <w:bCs/>
          <w:sz w:val="28"/>
          <w:szCs w:val="28"/>
        </w:rPr>
        <w:t>le troisième axiome</w:t>
      </w:r>
      <w:r w:rsidRPr="00C07D83">
        <w:rPr>
          <w:rFonts w:asciiTheme="majorBidi" w:hAnsiTheme="majorBidi" w:cstheme="majorBidi"/>
          <w:sz w:val="28"/>
          <w:szCs w:val="28"/>
        </w:rPr>
        <w:t xml:space="preserve"> de la théorie cellulaire.</w:t>
      </w:r>
    </w:p>
    <w:p w:rsidR="008F27DF" w:rsidRPr="00C07D83" w:rsidRDefault="008F27DF" w:rsidP="00254592">
      <w:pPr>
        <w:pStyle w:val="Paragraphedeliste"/>
        <w:rPr>
          <w:rFonts w:asciiTheme="majorBidi" w:hAnsiTheme="majorBidi" w:cstheme="majorBidi"/>
          <w:sz w:val="28"/>
          <w:szCs w:val="28"/>
        </w:rPr>
      </w:pPr>
    </w:p>
    <w:p w:rsidR="00254592" w:rsidRPr="00C07D83" w:rsidRDefault="00254592" w:rsidP="00254592">
      <w:pPr>
        <w:pStyle w:val="Paragraphedeliste"/>
        <w:rPr>
          <w:rFonts w:asciiTheme="majorBidi" w:hAnsiTheme="majorBidi" w:cstheme="majorBidi"/>
          <w:sz w:val="28"/>
          <w:szCs w:val="28"/>
        </w:rPr>
      </w:pPr>
      <w:r w:rsidRPr="00C07D83">
        <w:rPr>
          <w:rFonts w:asciiTheme="majorBidi" w:hAnsiTheme="majorBidi" w:cstheme="majorBidi"/>
          <w:sz w:val="28"/>
          <w:szCs w:val="28"/>
        </w:rPr>
        <w:t>En 1861, </w:t>
      </w:r>
      <w:r w:rsidRPr="00C07D83">
        <w:rPr>
          <w:rFonts w:asciiTheme="majorBidi" w:hAnsiTheme="majorBidi" w:cstheme="majorBidi"/>
          <w:b/>
          <w:bCs/>
          <w:sz w:val="28"/>
          <w:szCs w:val="28"/>
        </w:rPr>
        <w:t>Louis Pasteur</w:t>
      </w:r>
      <w:r w:rsidRPr="00C07D83">
        <w:rPr>
          <w:rFonts w:asciiTheme="majorBidi" w:hAnsiTheme="majorBidi" w:cstheme="majorBidi"/>
          <w:sz w:val="28"/>
          <w:szCs w:val="28"/>
        </w:rPr>
        <w:t xml:space="preserve"> (1822-1895) montra brillamment que rien ne peut croître </w:t>
      </w:r>
      <w:r w:rsidRPr="00C07D83">
        <w:rPr>
          <w:rFonts w:asciiTheme="majorBidi" w:hAnsiTheme="majorBidi" w:cstheme="majorBidi"/>
          <w:b/>
          <w:bCs/>
          <w:sz w:val="28"/>
          <w:szCs w:val="28"/>
        </w:rPr>
        <w:t>spontanément</w:t>
      </w:r>
      <w:r w:rsidRPr="00C07D83">
        <w:rPr>
          <w:rFonts w:asciiTheme="majorBidi" w:hAnsiTheme="majorBidi" w:cstheme="majorBidi"/>
          <w:sz w:val="28"/>
          <w:szCs w:val="28"/>
        </w:rPr>
        <w:t xml:space="preserve">. Les Bactéries sont dans l'air, et leur croissance dans des solutions considérées comme stériles montre qu'il s'est produit une </w:t>
      </w:r>
      <w:r w:rsidRPr="00C07D83">
        <w:rPr>
          <w:rFonts w:asciiTheme="majorBidi" w:hAnsiTheme="majorBidi" w:cstheme="majorBidi"/>
          <w:b/>
          <w:bCs/>
          <w:sz w:val="28"/>
          <w:szCs w:val="28"/>
        </w:rPr>
        <w:t>contamination</w:t>
      </w:r>
      <w:r w:rsidRPr="00C07D83">
        <w:rPr>
          <w:rFonts w:asciiTheme="majorBidi" w:hAnsiTheme="majorBidi" w:cstheme="majorBidi"/>
          <w:sz w:val="28"/>
          <w:szCs w:val="28"/>
        </w:rPr>
        <w:t xml:space="preserve">. </w:t>
      </w:r>
    </w:p>
    <w:p w:rsidR="00254592" w:rsidRPr="00C07D83" w:rsidRDefault="00254592" w:rsidP="00254592">
      <w:pPr>
        <w:pStyle w:val="Paragraphedeliste"/>
        <w:rPr>
          <w:rFonts w:asciiTheme="majorBidi" w:hAnsiTheme="majorBidi" w:cstheme="majorBidi"/>
          <w:sz w:val="28"/>
          <w:szCs w:val="28"/>
        </w:rPr>
      </w:pPr>
      <w:r w:rsidRPr="00C07D83">
        <w:rPr>
          <w:rFonts w:asciiTheme="majorBidi" w:hAnsiTheme="majorBidi" w:cstheme="majorBidi"/>
          <w:sz w:val="28"/>
          <w:szCs w:val="28"/>
        </w:rPr>
        <w:t xml:space="preserve">C'est à Pasteur aussi que l'on doit l'invention d'une méthode de conservation des boissons, encore en usage de nos jours : </w:t>
      </w:r>
      <w:r w:rsidRPr="00C07D83">
        <w:rPr>
          <w:rFonts w:asciiTheme="majorBidi" w:hAnsiTheme="majorBidi" w:cstheme="majorBidi"/>
          <w:b/>
          <w:bCs/>
          <w:sz w:val="28"/>
          <w:szCs w:val="28"/>
        </w:rPr>
        <w:t>la pasteurisation</w:t>
      </w:r>
      <w:r w:rsidRPr="00C07D83">
        <w:rPr>
          <w:rFonts w:asciiTheme="majorBidi" w:hAnsiTheme="majorBidi" w:cstheme="majorBidi"/>
          <w:sz w:val="28"/>
          <w:szCs w:val="28"/>
        </w:rPr>
        <w:t>. Elle consiste à réchauffer les liquides dans un milieu fermé, de façon à tuer toutes les Bactéries qui pourraient les rendre nocifs.</w:t>
      </w:r>
    </w:p>
    <w:p w:rsidR="008F27DF" w:rsidRPr="00C07D83" w:rsidRDefault="008F27DF" w:rsidP="00254592">
      <w:pPr>
        <w:pStyle w:val="Paragraphedeliste"/>
        <w:rPr>
          <w:rFonts w:asciiTheme="majorBidi" w:hAnsiTheme="majorBidi" w:cstheme="majorBidi"/>
          <w:sz w:val="28"/>
          <w:szCs w:val="28"/>
        </w:rPr>
      </w:pPr>
    </w:p>
    <w:p w:rsidR="00254592" w:rsidRPr="00C07D83" w:rsidRDefault="008F27DF" w:rsidP="008F27DF">
      <w:pPr>
        <w:pStyle w:val="Paragraphedeliste"/>
        <w:rPr>
          <w:rFonts w:asciiTheme="majorBidi" w:hAnsiTheme="majorBidi" w:cstheme="majorBidi"/>
          <w:sz w:val="28"/>
          <w:szCs w:val="28"/>
        </w:rPr>
      </w:pPr>
      <w:r w:rsidRPr="00C07D83">
        <w:rPr>
          <w:rFonts w:asciiTheme="majorBidi" w:hAnsiTheme="majorBidi" w:cstheme="majorBidi"/>
          <w:sz w:val="28"/>
          <w:szCs w:val="28"/>
        </w:rPr>
        <w:t>La théorie cellulaire démontre que :</w:t>
      </w:r>
    </w:p>
    <w:p w:rsidR="003B471A" w:rsidRPr="00C07D83" w:rsidRDefault="00E41AF9" w:rsidP="00110A15">
      <w:pPr>
        <w:pStyle w:val="Paragraphedeliste"/>
        <w:numPr>
          <w:ilvl w:val="0"/>
          <w:numId w:val="25"/>
        </w:numPr>
        <w:rPr>
          <w:rFonts w:asciiTheme="majorBidi" w:hAnsiTheme="majorBidi" w:cstheme="majorBidi"/>
          <w:sz w:val="28"/>
          <w:szCs w:val="28"/>
        </w:rPr>
      </w:pPr>
      <w:r w:rsidRPr="00C07D83">
        <w:rPr>
          <w:rFonts w:asciiTheme="majorBidi" w:hAnsiTheme="majorBidi" w:cstheme="majorBidi"/>
          <w:sz w:val="28"/>
          <w:szCs w:val="28"/>
        </w:rPr>
        <w:t>Tous les êtres vivants sont constitués d'une ou plusieurs cellules ;</w:t>
      </w:r>
    </w:p>
    <w:p w:rsidR="003B471A" w:rsidRPr="00C07D83" w:rsidRDefault="00E41AF9" w:rsidP="00110A15">
      <w:pPr>
        <w:pStyle w:val="Paragraphedeliste"/>
        <w:numPr>
          <w:ilvl w:val="0"/>
          <w:numId w:val="25"/>
        </w:numPr>
        <w:rPr>
          <w:rFonts w:asciiTheme="majorBidi" w:hAnsiTheme="majorBidi" w:cstheme="majorBidi"/>
          <w:sz w:val="28"/>
          <w:szCs w:val="28"/>
        </w:rPr>
      </w:pPr>
      <w:r w:rsidRPr="00C07D83">
        <w:rPr>
          <w:rFonts w:asciiTheme="majorBidi" w:hAnsiTheme="majorBidi" w:cstheme="majorBidi"/>
          <w:sz w:val="28"/>
          <w:szCs w:val="28"/>
        </w:rPr>
        <w:t>Toute cellule provient d'une autre cellule par </w:t>
      </w:r>
      <w:r w:rsidRPr="00C07D83">
        <w:rPr>
          <w:rFonts w:asciiTheme="majorBidi" w:hAnsiTheme="majorBidi" w:cstheme="majorBidi"/>
          <w:b/>
          <w:bCs/>
          <w:sz w:val="28"/>
          <w:szCs w:val="28"/>
        </w:rPr>
        <w:t>division cellulaire</w:t>
      </w:r>
      <w:r w:rsidRPr="00C07D83">
        <w:rPr>
          <w:rFonts w:asciiTheme="majorBidi" w:hAnsiTheme="majorBidi" w:cstheme="majorBidi"/>
          <w:sz w:val="28"/>
          <w:szCs w:val="28"/>
        </w:rPr>
        <w:t> ;</w:t>
      </w:r>
    </w:p>
    <w:p w:rsidR="003B471A" w:rsidRPr="00C07D83" w:rsidRDefault="00E41AF9" w:rsidP="00110A15">
      <w:pPr>
        <w:pStyle w:val="Paragraphedeliste"/>
        <w:numPr>
          <w:ilvl w:val="0"/>
          <w:numId w:val="25"/>
        </w:numPr>
        <w:rPr>
          <w:rFonts w:asciiTheme="majorBidi" w:hAnsiTheme="majorBidi" w:cstheme="majorBidi"/>
          <w:sz w:val="28"/>
          <w:szCs w:val="28"/>
        </w:rPr>
      </w:pPr>
      <w:r w:rsidRPr="00C07D83">
        <w:rPr>
          <w:rFonts w:asciiTheme="majorBidi" w:hAnsiTheme="majorBidi" w:cstheme="majorBidi"/>
          <w:sz w:val="28"/>
          <w:szCs w:val="28"/>
        </w:rPr>
        <w:t>La cellule est une </w:t>
      </w:r>
      <w:r w:rsidRPr="00C07D83">
        <w:rPr>
          <w:rFonts w:asciiTheme="majorBidi" w:hAnsiTheme="majorBidi" w:cstheme="majorBidi"/>
          <w:b/>
          <w:bCs/>
          <w:sz w:val="28"/>
          <w:szCs w:val="28"/>
        </w:rPr>
        <w:t>unité vivante</w:t>
      </w:r>
      <w:r w:rsidRPr="00C07D83">
        <w:rPr>
          <w:rFonts w:asciiTheme="majorBidi" w:hAnsiTheme="majorBidi" w:cstheme="majorBidi"/>
          <w:sz w:val="28"/>
          <w:szCs w:val="28"/>
        </w:rPr>
        <w:t xml:space="preserve"> et </w:t>
      </w:r>
      <w:r w:rsidRPr="00C07D83">
        <w:rPr>
          <w:rFonts w:asciiTheme="majorBidi" w:hAnsiTheme="majorBidi" w:cstheme="majorBidi"/>
          <w:b/>
          <w:bCs/>
          <w:sz w:val="28"/>
          <w:szCs w:val="28"/>
        </w:rPr>
        <w:t>l'unité de base</w:t>
      </w:r>
      <w:r w:rsidRPr="00C07D83">
        <w:rPr>
          <w:rFonts w:asciiTheme="majorBidi" w:hAnsiTheme="majorBidi" w:cstheme="majorBidi"/>
          <w:sz w:val="28"/>
          <w:szCs w:val="28"/>
        </w:rPr>
        <w:t> du vivant, c'est-à-dire qu'une cellule est une entité autonome capable de réaliser un certain nombre de fonctions néce</w:t>
      </w:r>
      <w:r w:rsidR="00C07D83">
        <w:rPr>
          <w:rFonts w:asciiTheme="majorBidi" w:hAnsiTheme="majorBidi" w:cstheme="majorBidi"/>
          <w:sz w:val="28"/>
          <w:szCs w:val="28"/>
        </w:rPr>
        <w:t>ssaires et suffisantes à sa vie.</w:t>
      </w:r>
    </w:p>
    <w:p w:rsidR="003B471A" w:rsidRPr="00C07D83" w:rsidRDefault="00E41AF9" w:rsidP="00110A15">
      <w:pPr>
        <w:pStyle w:val="Paragraphedeliste"/>
        <w:numPr>
          <w:ilvl w:val="0"/>
          <w:numId w:val="25"/>
        </w:numPr>
        <w:rPr>
          <w:rFonts w:asciiTheme="majorBidi" w:hAnsiTheme="majorBidi" w:cstheme="majorBidi"/>
          <w:sz w:val="28"/>
          <w:szCs w:val="28"/>
        </w:rPr>
      </w:pPr>
      <w:r w:rsidRPr="00C07D83">
        <w:rPr>
          <w:rFonts w:asciiTheme="majorBidi" w:hAnsiTheme="majorBidi" w:cstheme="majorBidi"/>
          <w:sz w:val="28"/>
          <w:szCs w:val="28"/>
        </w:rPr>
        <w:t>Il y a </w:t>
      </w:r>
      <w:r w:rsidRPr="00C07D83">
        <w:rPr>
          <w:rFonts w:asciiTheme="majorBidi" w:hAnsiTheme="majorBidi" w:cstheme="majorBidi"/>
          <w:i/>
          <w:iCs/>
          <w:sz w:val="28"/>
          <w:szCs w:val="28"/>
        </w:rPr>
        <w:t>individualité</w:t>
      </w:r>
      <w:r w:rsidRPr="00C07D83">
        <w:rPr>
          <w:rFonts w:asciiTheme="majorBidi" w:hAnsiTheme="majorBidi" w:cstheme="majorBidi"/>
          <w:sz w:val="28"/>
          <w:szCs w:val="28"/>
        </w:rPr>
        <w:t> cellulaire grâce à la </w:t>
      </w:r>
      <w:r w:rsidRPr="00C07D83">
        <w:rPr>
          <w:rFonts w:asciiTheme="majorBidi" w:hAnsiTheme="majorBidi" w:cstheme="majorBidi"/>
          <w:b/>
          <w:bCs/>
          <w:sz w:val="28"/>
          <w:szCs w:val="28"/>
        </w:rPr>
        <w:t xml:space="preserve">membrane plasmique </w:t>
      </w:r>
      <w:r w:rsidRPr="00C07D83">
        <w:rPr>
          <w:rFonts w:asciiTheme="majorBidi" w:hAnsiTheme="majorBidi" w:cstheme="majorBidi"/>
          <w:sz w:val="28"/>
          <w:szCs w:val="28"/>
        </w:rPr>
        <w:t>qui règle les échanges entre la cellule et son environnement ;</w:t>
      </w:r>
    </w:p>
    <w:p w:rsidR="003B471A" w:rsidRDefault="00E41AF9" w:rsidP="00110A15">
      <w:pPr>
        <w:pStyle w:val="Paragraphedeliste"/>
        <w:numPr>
          <w:ilvl w:val="0"/>
          <w:numId w:val="25"/>
        </w:numPr>
        <w:rPr>
          <w:rFonts w:asciiTheme="majorBidi" w:hAnsiTheme="majorBidi" w:cstheme="majorBidi"/>
          <w:sz w:val="28"/>
          <w:szCs w:val="28"/>
        </w:rPr>
      </w:pPr>
      <w:r w:rsidRPr="00C07D83">
        <w:rPr>
          <w:rFonts w:asciiTheme="majorBidi" w:hAnsiTheme="majorBidi" w:cstheme="majorBidi"/>
          <w:sz w:val="28"/>
          <w:szCs w:val="28"/>
        </w:rPr>
        <w:t>La cellule renferme sous forme d'</w:t>
      </w:r>
      <w:r w:rsidRPr="00C07D83">
        <w:rPr>
          <w:rFonts w:asciiTheme="majorBidi" w:hAnsiTheme="majorBidi" w:cstheme="majorBidi"/>
          <w:b/>
          <w:bCs/>
          <w:sz w:val="28"/>
          <w:szCs w:val="28"/>
        </w:rPr>
        <w:t>ADN</w:t>
      </w:r>
      <w:r w:rsidRPr="00C07D83">
        <w:rPr>
          <w:rFonts w:asciiTheme="majorBidi" w:hAnsiTheme="majorBidi" w:cstheme="majorBidi"/>
          <w:sz w:val="28"/>
          <w:szCs w:val="28"/>
        </w:rPr>
        <w:t> de l'information nécessaire à son fonctionnement et à sa reproduction. L'ADN peut être sous forme </w:t>
      </w:r>
      <w:r w:rsidRPr="00C07D83">
        <w:rPr>
          <w:rFonts w:asciiTheme="majorBidi" w:hAnsiTheme="majorBidi" w:cstheme="majorBidi"/>
          <w:i/>
          <w:iCs/>
          <w:sz w:val="28"/>
          <w:szCs w:val="28"/>
        </w:rPr>
        <w:t>libre</w:t>
      </w:r>
      <w:r w:rsidRPr="00C07D83">
        <w:rPr>
          <w:rFonts w:asciiTheme="majorBidi" w:hAnsiTheme="majorBidi" w:cstheme="majorBidi"/>
          <w:sz w:val="28"/>
          <w:szCs w:val="28"/>
        </w:rPr>
        <w:t> (</w:t>
      </w:r>
      <w:r w:rsidRPr="00C07D83">
        <w:rPr>
          <w:rFonts w:asciiTheme="majorBidi" w:hAnsiTheme="majorBidi" w:cstheme="majorBidi"/>
          <w:b/>
          <w:bCs/>
          <w:sz w:val="28"/>
          <w:szCs w:val="28"/>
        </w:rPr>
        <w:t>procaryotes</w:t>
      </w:r>
      <w:r w:rsidRPr="00C07D83">
        <w:rPr>
          <w:rFonts w:asciiTheme="majorBidi" w:hAnsiTheme="majorBidi" w:cstheme="majorBidi"/>
          <w:sz w:val="28"/>
          <w:szCs w:val="28"/>
        </w:rPr>
        <w:t>) ou </w:t>
      </w:r>
      <w:r w:rsidRPr="00C07D83">
        <w:rPr>
          <w:rFonts w:asciiTheme="majorBidi" w:hAnsiTheme="majorBidi" w:cstheme="majorBidi"/>
          <w:i/>
          <w:iCs/>
          <w:sz w:val="28"/>
          <w:szCs w:val="28"/>
        </w:rPr>
        <w:t>stocké</w:t>
      </w:r>
      <w:r w:rsidRPr="00C07D83">
        <w:rPr>
          <w:rFonts w:asciiTheme="majorBidi" w:hAnsiTheme="majorBidi" w:cstheme="majorBidi"/>
          <w:sz w:val="28"/>
          <w:szCs w:val="28"/>
        </w:rPr>
        <w:t> (</w:t>
      </w:r>
      <w:r w:rsidRPr="00C07D83">
        <w:rPr>
          <w:rFonts w:asciiTheme="majorBidi" w:hAnsiTheme="majorBidi" w:cstheme="majorBidi"/>
          <w:b/>
          <w:bCs/>
          <w:sz w:val="28"/>
          <w:szCs w:val="28"/>
        </w:rPr>
        <w:t>eucaryotes</w:t>
      </w:r>
      <w:r w:rsidRPr="00C07D83">
        <w:rPr>
          <w:rFonts w:asciiTheme="majorBidi" w:hAnsiTheme="majorBidi" w:cstheme="majorBidi"/>
          <w:sz w:val="28"/>
          <w:szCs w:val="28"/>
        </w:rPr>
        <w:t xml:space="preserve">) dans une structure particulière : </w:t>
      </w:r>
      <w:r w:rsidRPr="00C07D83">
        <w:rPr>
          <w:rFonts w:asciiTheme="majorBidi" w:hAnsiTheme="majorBidi" w:cstheme="majorBidi"/>
          <w:b/>
          <w:bCs/>
          <w:sz w:val="28"/>
          <w:szCs w:val="28"/>
        </w:rPr>
        <w:t>les chromosomes</w:t>
      </w:r>
      <w:r w:rsidRPr="00C07D83">
        <w:rPr>
          <w:rFonts w:asciiTheme="majorBidi" w:hAnsiTheme="majorBidi" w:cstheme="majorBidi"/>
          <w:sz w:val="28"/>
          <w:szCs w:val="28"/>
        </w:rPr>
        <w:t> réunis dans le </w:t>
      </w:r>
      <w:r w:rsidRPr="00C07D83">
        <w:rPr>
          <w:rFonts w:asciiTheme="majorBidi" w:hAnsiTheme="majorBidi" w:cstheme="majorBidi"/>
          <w:b/>
          <w:bCs/>
          <w:sz w:val="28"/>
          <w:szCs w:val="28"/>
        </w:rPr>
        <w:t>noyau</w:t>
      </w:r>
      <w:r w:rsidRPr="00C07D83">
        <w:rPr>
          <w:rFonts w:asciiTheme="majorBidi" w:hAnsiTheme="majorBidi" w:cstheme="majorBidi"/>
          <w:sz w:val="28"/>
          <w:szCs w:val="28"/>
        </w:rPr>
        <w:t>.</w:t>
      </w:r>
    </w:p>
    <w:p w:rsidR="00795B91" w:rsidRPr="00A3362F" w:rsidRDefault="003C064A" w:rsidP="00110A15">
      <w:pPr>
        <w:pStyle w:val="Paragraphedeliste"/>
        <w:numPr>
          <w:ilvl w:val="0"/>
          <w:numId w:val="26"/>
        </w:numPr>
        <w:rPr>
          <w:rFonts w:asciiTheme="majorBidi" w:hAnsiTheme="majorBidi" w:cstheme="majorBidi"/>
          <w:b/>
          <w:bCs/>
          <w:sz w:val="28"/>
          <w:szCs w:val="28"/>
        </w:rPr>
      </w:pPr>
      <w:r w:rsidRPr="00A3362F">
        <w:rPr>
          <w:rFonts w:asciiTheme="majorBidi" w:hAnsiTheme="majorBidi" w:cstheme="majorBidi"/>
          <w:b/>
          <w:bCs/>
          <w:sz w:val="28"/>
          <w:szCs w:val="28"/>
        </w:rPr>
        <w:lastRenderedPageBreak/>
        <w:t>Le transformisme de Lamarck</w:t>
      </w:r>
    </w:p>
    <w:p w:rsidR="00A3362F" w:rsidRDefault="00A3362F" w:rsidP="00A3362F">
      <w:pPr>
        <w:pStyle w:val="Paragraphedeliste"/>
        <w:rPr>
          <w:rFonts w:asciiTheme="majorBidi" w:hAnsiTheme="majorBidi" w:cstheme="majorBidi"/>
          <w:sz w:val="28"/>
          <w:szCs w:val="28"/>
        </w:rPr>
      </w:pPr>
      <w:r w:rsidRPr="00A3362F">
        <w:rPr>
          <w:rFonts w:asciiTheme="majorBidi" w:hAnsiTheme="majorBidi" w:cstheme="majorBidi"/>
          <w:sz w:val="28"/>
          <w:szCs w:val="28"/>
        </w:rPr>
        <w:t>Le </w:t>
      </w:r>
      <w:r w:rsidRPr="00A3362F">
        <w:rPr>
          <w:rFonts w:asciiTheme="majorBidi" w:hAnsiTheme="majorBidi" w:cstheme="majorBidi"/>
          <w:b/>
          <w:bCs/>
          <w:sz w:val="28"/>
          <w:szCs w:val="28"/>
        </w:rPr>
        <w:t>transformisme</w:t>
      </w:r>
      <w:r w:rsidRPr="00A3362F">
        <w:rPr>
          <w:rFonts w:asciiTheme="majorBidi" w:hAnsiTheme="majorBidi" w:cstheme="majorBidi"/>
          <w:sz w:val="28"/>
          <w:szCs w:val="28"/>
        </w:rPr>
        <w:t>, appelé aussi </w:t>
      </w:r>
      <w:r w:rsidRPr="00A3362F">
        <w:rPr>
          <w:rFonts w:asciiTheme="majorBidi" w:hAnsiTheme="majorBidi" w:cstheme="majorBidi"/>
          <w:b/>
          <w:bCs/>
          <w:sz w:val="28"/>
          <w:szCs w:val="28"/>
        </w:rPr>
        <w:t>transmutation des espèces</w:t>
      </w:r>
      <w:r w:rsidRPr="00A3362F">
        <w:rPr>
          <w:rFonts w:asciiTheme="majorBidi" w:hAnsiTheme="majorBidi" w:cstheme="majorBidi"/>
          <w:sz w:val="28"/>
          <w:szCs w:val="28"/>
        </w:rPr>
        <w:t xml:space="preserve">, est une théorie biologique, dont l'histoire remonte à l'époque de Jean-Baptiste de Lamarck (1744-1829). Ce dernier énonça sa fameuse théorie sur </w:t>
      </w:r>
      <w:r w:rsidRPr="00A3362F">
        <w:rPr>
          <w:rFonts w:asciiTheme="majorBidi" w:hAnsiTheme="majorBidi" w:cstheme="majorBidi"/>
          <w:b/>
          <w:bCs/>
          <w:sz w:val="28"/>
          <w:szCs w:val="28"/>
        </w:rPr>
        <w:t>l'évolution des espèces </w:t>
      </w:r>
      <w:r w:rsidRPr="00A3362F">
        <w:rPr>
          <w:rFonts w:asciiTheme="majorBidi" w:hAnsiTheme="majorBidi" w:cstheme="majorBidi"/>
          <w:sz w:val="28"/>
          <w:szCs w:val="28"/>
        </w:rPr>
        <w:t xml:space="preserve">qui désigne aujourd'hui toute théorie impliquant une variation (ou transformation) des espèces au cours de l'histoire géologique. La théorie de Lamarck est appelée aussi </w:t>
      </w:r>
      <w:r w:rsidRPr="00A3362F">
        <w:rPr>
          <w:rFonts w:asciiTheme="majorBidi" w:hAnsiTheme="majorBidi" w:cstheme="majorBidi"/>
          <w:b/>
          <w:bCs/>
          <w:sz w:val="28"/>
          <w:szCs w:val="28"/>
        </w:rPr>
        <w:t>le lamarckisme</w:t>
      </w:r>
      <w:r w:rsidRPr="00A3362F">
        <w:rPr>
          <w:rFonts w:asciiTheme="majorBidi" w:hAnsiTheme="majorBidi" w:cstheme="majorBidi"/>
          <w:sz w:val="28"/>
          <w:szCs w:val="28"/>
        </w:rPr>
        <w:t>.</w:t>
      </w:r>
    </w:p>
    <w:p w:rsidR="00A3362F" w:rsidRDefault="00A3362F" w:rsidP="00A3362F">
      <w:pPr>
        <w:pStyle w:val="Paragraphedeliste"/>
        <w:rPr>
          <w:rFonts w:asciiTheme="majorBidi" w:hAnsiTheme="majorBidi" w:cstheme="majorBidi"/>
          <w:sz w:val="28"/>
          <w:szCs w:val="28"/>
        </w:rPr>
      </w:pPr>
    </w:p>
    <w:p w:rsidR="00A3362F" w:rsidRDefault="00A3362F" w:rsidP="00A3362F">
      <w:pPr>
        <w:pStyle w:val="Paragraphedeliste"/>
        <w:rPr>
          <w:rFonts w:asciiTheme="majorBidi" w:hAnsiTheme="majorBidi" w:cstheme="majorBidi"/>
          <w:sz w:val="28"/>
          <w:szCs w:val="28"/>
        </w:rPr>
      </w:pPr>
      <w:r w:rsidRPr="00A3362F">
        <w:rPr>
          <w:rFonts w:asciiTheme="majorBidi" w:hAnsiTheme="majorBidi" w:cstheme="majorBidi"/>
          <w:sz w:val="28"/>
          <w:szCs w:val="28"/>
        </w:rPr>
        <w:t>A</w:t>
      </w:r>
      <w:r w:rsidRPr="00A3362F">
        <w:rPr>
          <w:rFonts w:asciiTheme="majorBidi" w:hAnsiTheme="majorBidi" w:cstheme="majorBidi"/>
          <w:b/>
          <w:bCs/>
          <w:sz w:val="28"/>
          <w:szCs w:val="28"/>
        </w:rPr>
        <w:t xml:space="preserve"> </w:t>
      </w:r>
      <w:r w:rsidRPr="00A3362F">
        <w:rPr>
          <w:rFonts w:asciiTheme="majorBidi" w:hAnsiTheme="majorBidi" w:cstheme="majorBidi"/>
          <w:sz w:val="28"/>
          <w:szCs w:val="28"/>
        </w:rPr>
        <w:t>partir de ses observations sur les variations individu</w:t>
      </w:r>
      <w:r>
        <w:rPr>
          <w:rFonts w:asciiTheme="majorBidi" w:hAnsiTheme="majorBidi" w:cstheme="majorBidi"/>
          <w:sz w:val="28"/>
          <w:szCs w:val="28"/>
        </w:rPr>
        <w:t>elles au sein d’une même espèce</w:t>
      </w:r>
      <w:r w:rsidRPr="00A3362F">
        <w:rPr>
          <w:rFonts w:asciiTheme="majorBidi" w:hAnsiTheme="majorBidi" w:cstheme="majorBidi"/>
          <w:sz w:val="28"/>
          <w:szCs w:val="28"/>
        </w:rPr>
        <w:t xml:space="preserve">, </w:t>
      </w:r>
      <w:r>
        <w:rPr>
          <w:rFonts w:asciiTheme="majorBidi" w:hAnsiTheme="majorBidi" w:cstheme="majorBidi"/>
          <w:sz w:val="28"/>
          <w:szCs w:val="28"/>
        </w:rPr>
        <w:t xml:space="preserve">et </w:t>
      </w:r>
      <w:r w:rsidRPr="00A3362F">
        <w:rPr>
          <w:rFonts w:asciiTheme="majorBidi" w:hAnsiTheme="majorBidi" w:cstheme="majorBidi"/>
          <w:sz w:val="28"/>
          <w:szCs w:val="28"/>
        </w:rPr>
        <w:t>ses étude de la vie des êtres les plus simples, et le passage vers des groupes plus complexes il aboutit à l’énoncé du transformisme, et il  en a simplement déduit que :</w:t>
      </w:r>
    </w:p>
    <w:p w:rsidR="00A3362F" w:rsidRPr="00A3362F" w:rsidRDefault="00A3362F" w:rsidP="00A3362F">
      <w:pPr>
        <w:pStyle w:val="Paragraphedeliste"/>
        <w:rPr>
          <w:rFonts w:asciiTheme="majorBidi" w:hAnsiTheme="majorBidi" w:cstheme="majorBidi"/>
          <w:sz w:val="28"/>
          <w:szCs w:val="28"/>
        </w:rPr>
      </w:pPr>
    </w:p>
    <w:p w:rsidR="00795B91" w:rsidRDefault="003C064A" w:rsidP="00110A15">
      <w:pPr>
        <w:pStyle w:val="Paragraphedeliste"/>
        <w:numPr>
          <w:ilvl w:val="0"/>
          <w:numId w:val="27"/>
        </w:numPr>
        <w:rPr>
          <w:rFonts w:asciiTheme="majorBidi" w:hAnsiTheme="majorBidi" w:cstheme="majorBidi"/>
          <w:sz w:val="28"/>
          <w:szCs w:val="28"/>
        </w:rPr>
      </w:pPr>
      <w:r w:rsidRPr="00A3362F">
        <w:rPr>
          <w:rFonts w:asciiTheme="majorBidi" w:hAnsiTheme="majorBidi" w:cstheme="majorBidi"/>
          <w:sz w:val="28"/>
          <w:szCs w:val="28"/>
        </w:rPr>
        <w:t xml:space="preserve">les individus s’adaptent à leur milieu : si les conditions climatiques, géologiques, changent durablement les êtres vivants transforment leurs corps. Un organe peut donc se modifier pour répondre à un besoin. </w:t>
      </w:r>
    </w:p>
    <w:p w:rsidR="00A3362F" w:rsidRPr="00A3362F" w:rsidRDefault="00A3362F" w:rsidP="00A3362F">
      <w:pPr>
        <w:pStyle w:val="Paragraphedeliste"/>
        <w:rPr>
          <w:rFonts w:asciiTheme="majorBidi" w:hAnsiTheme="majorBidi" w:cstheme="majorBidi"/>
          <w:sz w:val="28"/>
          <w:szCs w:val="28"/>
        </w:rPr>
      </w:pPr>
    </w:p>
    <w:p w:rsidR="00A3362F" w:rsidRPr="00A3362F" w:rsidRDefault="003C064A" w:rsidP="00110A15">
      <w:pPr>
        <w:pStyle w:val="Paragraphedeliste"/>
        <w:numPr>
          <w:ilvl w:val="0"/>
          <w:numId w:val="27"/>
        </w:numPr>
        <w:rPr>
          <w:rFonts w:asciiTheme="majorBidi" w:hAnsiTheme="majorBidi" w:cstheme="majorBidi"/>
          <w:sz w:val="28"/>
          <w:szCs w:val="28"/>
        </w:rPr>
      </w:pPr>
      <w:r w:rsidRPr="00A3362F">
        <w:rPr>
          <w:rFonts w:asciiTheme="majorBidi" w:hAnsiTheme="majorBidi" w:cstheme="majorBidi"/>
          <w:b/>
          <w:bCs/>
          <w:sz w:val="28"/>
          <w:szCs w:val="28"/>
        </w:rPr>
        <w:t xml:space="preserve"> </w:t>
      </w:r>
      <w:r w:rsidRPr="00A3362F">
        <w:rPr>
          <w:rFonts w:asciiTheme="majorBidi" w:hAnsiTheme="majorBidi" w:cstheme="majorBidi"/>
          <w:sz w:val="28"/>
          <w:szCs w:val="28"/>
        </w:rPr>
        <w:t xml:space="preserve">Cette transformation est transmissible à la descendance </w:t>
      </w:r>
      <w:r w:rsidR="00A3362F" w:rsidRPr="00A3362F">
        <w:rPr>
          <w:rFonts w:asciiTheme="majorBidi" w:hAnsiTheme="majorBidi" w:cstheme="majorBidi"/>
          <w:sz w:val="28"/>
          <w:szCs w:val="28"/>
        </w:rPr>
        <w:t>(hérédité</w:t>
      </w:r>
      <w:r w:rsidRPr="00A3362F">
        <w:rPr>
          <w:rFonts w:asciiTheme="majorBidi" w:hAnsiTheme="majorBidi" w:cstheme="majorBidi"/>
          <w:sz w:val="28"/>
          <w:szCs w:val="28"/>
        </w:rPr>
        <w:t xml:space="preserve"> des caractères  acquis).</w:t>
      </w:r>
    </w:p>
    <w:p w:rsidR="00A3362F" w:rsidRDefault="00A3362F" w:rsidP="00A3362F">
      <w:pPr>
        <w:pStyle w:val="Paragraphedeliste"/>
        <w:rPr>
          <w:rFonts w:asciiTheme="majorBidi" w:hAnsiTheme="majorBidi" w:cstheme="majorBidi"/>
          <w:sz w:val="28"/>
          <w:szCs w:val="28"/>
        </w:rPr>
      </w:pPr>
      <w:r w:rsidRPr="00A3362F">
        <w:rPr>
          <w:rFonts w:asciiTheme="majorBidi" w:hAnsiTheme="majorBidi" w:cstheme="majorBidi"/>
          <w:sz w:val="28"/>
          <w:szCs w:val="28"/>
        </w:rPr>
        <w:t>Pour justifier sa théorie, il cite en exemple le cou de la girafe qui s’est allongé pour atteindre les branches hautes des arbres et se nourrir des feuilles.</w:t>
      </w: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p>
    <w:p w:rsidR="00F540E0" w:rsidRDefault="00F540E0" w:rsidP="00A3362F">
      <w:pPr>
        <w:pStyle w:val="Paragraphedeliste"/>
        <w:rPr>
          <w:rFonts w:asciiTheme="majorBidi" w:hAnsiTheme="majorBidi" w:cstheme="majorBidi"/>
          <w:sz w:val="28"/>
          <w:szCs w:val="28"/>
        </w:rPr>
      </w:pPr>
      <w:bookmarkStart w:id="0" w:name="_GoBack"/>
      <w:bookmarkEnd w:id="0"/>
    </w:p>
    <w:p w:rsidR="00F540E0" w:rsidRDefault="00F540E0" w:rsidP="00F540E0">
      <w:pPr>
        <w:pStyle w:val="Paragraphedeliste"/>
        <w:rPr>
          <w:rFonts w:asciiTheme="majorBidi" w:hAnsiTheme="majorBidi" w:cstheme="majorBidi"/>
          <w:sz w:val="28"/>
          <w:szCs w:val="28"/>
        </w:rPr>
      </w:pPr>
    </w:p>
    <w:p w:rsidR="00F540E0" w:rsidRPr="00AE5B14" w:rsidRDefault="00F540E0" w:rsidP="00110A15">
      <w:pPr>
        <w:pStyle w:val="Paragraphedeliste"/>
        <w:numPr>
          <w:ilvl w:val="0"/>
          <w:numId w:val="28"/>
        </w:numPr>
        <w:rPr>
          <w:rFonts w:asciiTheme="majorBidi" w:hAnsiTheme="majorBidi" w:cstheme="majorBidi"/>
          <w:b/>
          <w:bCs/>
          <w:sz w:val="32"/>
          <w:szCs w:val="32"/>
        </w:rPr>
      </w:pPr>
      <w:r w:rsidRPr="00AE5B14">
        <w:rPr>
          <w:rFonts w:asciiTheme="majorBidi" w:hAnsiTheme="majorBidi" w:cstheme="majorBidi"/>
          <w:b/>
          <w:bCs/>
          <w:sz w:val="32"/>
          <w:szCs w:val="32"/>
        </w:rPr>
        <w:lastRenderedPageBreak/>
        <w:t>Le fixisme de Cuvier</w:t>
      </w:r>
    </w:p>
    <w:p w:rsidR="00F540E0" w:rsidRPr="00AE5B14" w:rsidRDefault="00F540E0" w:rsidP="00110A15">
      <w:pPr>
        <w:pStyle w:val="Paragraphedeliste"/>
        <w:numPr>
          <w:ilvl w:val="0"/>
          <w:numId w:val="29"/>
        </w:numPr>
        <w:rPr>
          <w:rFonts w:asciiTheme="majorBidi" w:hAnsiTheme="majorBidi" w:cstheme="majorBidi"/>
          <w:sz w:val="28"/>
          <w:szCs w:val="28"/>
        </w:rPr>
      </w:pPr>
      <w:r w:rsidRPr="00AE5B14">
        <w:rPr>
          <w:rFonts w:asciiTheme="majorBidi" w:hAnsiTheme="majorBidi" w:cstheme="majorBidi"/>
          <w:sz w:val="28"/>
          <w:szCs w:val="28"/>
        </w:rPr>
        <w:t xml:space="preserve">Le </w:t>
      </w:r>
      <w:r w:rsidRPr="00AE5B14">
        <w:rPr>
          <w:rFonts w:asciiTheme="majorBidi" w:hAnsiTheme="majorBidi" w:cstheme="majorBidi"/>
          <w:b/>
          <w:bCs/>
          <w:sz w:val="28"/>
          <w:szCs w:val="28"/>
        </w:rPr>
        <w:t xml:space="preserve">fixisme </w:t>
      </w:r>
      <w:r w:rsidRPr="00AE5B14">
        <w:rPr>
          <w:rFonts w:asciiTheme="majorBidi" w:hAnsiTheme="majorBidi" w:cstheme="majorBidi"/>
          <w:sz w:val="28"/>
          <w:szCs w:val="28"/>
        </w:rPr>
        <w:t>est la thèse selon laquelle les e</w:t>
      </w:r>
      <w:r>
        <w:rPr>
          <w:rFonts w:asciiTheme="majorBidi" w:hAnsiTheme="majorBidi" w:cstheme="majorBidi"/>
          <w:sz w:val="28"/>
          <w:szCs w:val="28"/>
        </w:rPr>
        <w:t>spèces animales et végétales n’</w:t>
      </w:r>
      <w:r w:rsidRPr="00AE5B14">
        <w:rPr>
          <w:rFonts w:asciiTheme="majorBidi" w:hAnsiTheme="majorBidi" w:cstheme="majorBidi"/>
          <w:sz w:val="28"/>
          <w:szCs w:val="28"/>
        </w:rPr>
        <w:t>évoluent pas et ont été créées telles quelles par Dieu lors de la Création du monde.</w:t>
      </w:r>
    </w:p>
    <w:p w:rsidR="00F540E0" w:rsidRPr="00AE5B14" w:rsidRDefault="00F540E0" w:rsidP="00110A15">
      <w:pPr>
        <w:pStyle w:val="Paragraphedeliste"/>
        <w:numPr>
          <w:ilvl w:val="0"/>
          <w:numId w:val="29"/>
        </w:numPr>
        <w:rPr>
          <w:rFonts w:asciiTheme="majorBidi" w:hAnsiTheme="majorBidi" w:cstheme="majorBidi"/>
          <w:sz w:val="28"/>
          <w:szCs w:val="28"/>
        </w:rPr>
      </w:pPr>
      <w:r w:rsidRPr="00AE5B14">
        <w:rPr>
          <w:rFonts w:asciiTheme="majorBidi" w:hAnsiTheme="majorBidi" w:cstheme="majorBidi"/>
          <w:sz w:val="28"/>
          <w:szCs w:val="28"/>
        </w:rPr>
        <w:t xml:space="preserve">Considéré comme un des plus grands savants de son temps, </w:t>
      </w:r>
      <w:r w:rsidRPr="00AE5B14">
        <w:rPr>
          <w:rFonts w:asciiTheme="majorBidi" w:hAnsiTheme="majorBidi" w:cstheme="majorBidi"/>
          <w:b/>
          <w:bCs/>
          <w:sz w:val="28"/>
          <w:szCs w:val="28"/>
        </w:rPr>
        <w:t>Georges Cuvier</w:t>
      </w:r>
      <w:r w:rsidRPr="00AE5B14">
        <w:rPr>
          <w:rFonts w:asciiTheme="majorBidi" w:hAnsiTheme="majorBidi" w:cstheme="majorBidi"/>
          <w:sz w:val="28"/>
          <w:szCs w:val="28"/>
        </w:rPr>
        <w:t xml:space="preserve">, </w:t>
      </w:r>
      <w:r w:rsidRPr="00AE5B14">
        <w:rPr>
          <w:rFonts w:asciiTheme="majorBidi" w:hAnsiTheme="majorBidi" w:cstheme="majorBidi"/>
          <w:b/>
          <w:bCs/>
          <w:sz w:val="28"/>
          <w:szCs w:val="28"/>
        </w:rPr>
        <w:t>le père de la paléontologie</w:t>
      </w:r>
      <w:r w:rsidRPr="00AE5B14">
        <w:rPr>
          <w:rFonts w:asciiTheme="majorBidi" w:hAnsiTheme="majorBidi" w:cstheme="majorBidi"/>
          <w:sz w:val="28"/>
          <w:szCs w:val="28"/>
        </w:rPr>
        <w:t xml:space="preserve">, envisage  des extinctions suivies de nouvelles créations et attribue les extinctions à des </w:t>
      </w:r>
      <w:r w:rsidRPr="00AE5B14">
        <w:rPr>
          <w:rFonts w:asciiTheme="majorBidi" w:hAnsiTheme="majorBidi" w:cstheme="majorBidi"/>
          <w:b/>
          <w:bCs/>
          <w:sz w:val="28"/>
          <w:szCs w:val="28"/>
        </w:rPr>
        <w:t>cataclysmes</w:t>
      </w:r>
      <w:r w:rsidRPr="00AE5B14">
        <w:rPr>
          <w:rFonts w:asciiTheme="majorBidi" w:hAnsiTheme="majorBidi" w:cstheme="majorBidi"/>
          <w:sz w:val="28"/>
          <w:szCs w:val="28"/>
        </w:rPr>
        <w:t xml:space="preserve"> à répétition ( «  </w:t>
      </w:r>
      <w:proofErr w:type="spellStart"/>
      <w:r w:rsidRPr="00AE5B14">
        <w:rPr>
          <w:rFonts w:asciiTheme="majorBidi" w:hAnsiTheme="majorBidi" w:cstheme="majorBidi"/>
          <w:sz w:val="28"/>
          <w:szCs w:val="28"/>
        </w:rPr>
        <w:t>cataclysmisme</w:t>
      </w:r>
      <w:proofErr w:type="spellEnd"/>
      <w:r w:rsidRPr="00AE5B14">
        <w:rPr>
          <w:rFonts w:asciiTheme="majorBidi" w:hAnsiTheme="majorBidi" w:cstheme="majorBidi"/>
          <w:sz w:val="28"/>
          <w:szCs w:val="28"/>
        </w:rPr>
        <w:t>", "catastrophisme" ); chaque création est d'essence divine et les espèces sont ainsi définitivement fixées dès l'origine ( " fixisme " ).</w:t>
      </w:r>
    </w:p>
    <w:p w:rsidR="00F540E0" w:rsidRDefault="00F540E0" w:rsidP="00110A15">
      <w:pPr>
        <w:pStyle w:val="Paragraphedeliste"/>
        <w:numPr>
          <w:ilvl w:val="0"/>
          <w:numId w:val="29"/>
        </w:numPr>
        <w:rPr>
          <w:rFonts w:asciiTheme="majorBidi" w:hAnsiTheme="majorBidi" w:cstheme="majorBidi"/>
          <w:sz w:val="28"/>
          <w:szCs w:val="28"/>
        </w:rPr>
      </w:pPr>
      <w:r w:rsidRPr="00AE5B14">
        <w:rPr>
          <w:rFonts w:asciiTheme="majorBidi" w:hAnsiTheme="majorBidi" w:cstheme="majorBidi"/>
          <w:sz w:val="28"/>
          <w:szCs w:val="28"/>
        </w:rPr>
        <w:t xml:space="preserve">Le fixisme s’oppose au </w:t>
      </w:r>
      <w:r w:rsidRPr="00AE5B14">
        <w:rPr>
          <w:rFonts w:asciiTheme="majorBidi" w:hAnsiTheme="majorBidi" w:cstheme="majorBidi"/>
          <w:b/>
          <w:bCs/>
          <w:sz w:val="28"/>
          <w:szCs w:val="28"/>
        </w:rPr>
        <w:t>transformisme</w:t>
      </w:r>
      <w:r w:rsidRPr="00AE5B14">
        <w:rPr>
          <w:rFonts w:asciiTheme="majorBidi" w:hAnsiTheme="majorBidi" w:cstheme="majorBidi"/>
          <w:sz w:val="28"/>
          <w:szCs w:val="28"/>
        </w:rPr>
        <w:t>, selon lequel les espèces évoluent dans le temps.</w:t>
      </w:r>
    </w:p>
    <w:p w:rsidR="00F540E0" w:rsidRPr="00AE5B14" w:rsidRDefault="00F540E0" w:rsidP="00F540E0">
      <w:pPr>
        <w:pStyle w:val="Paragraphedeliste"/>
        <w:rPr>
          <w:rFonts w:asciiTheme="majorBidi" w:hAnsiTheme="majorBidi" w:cstheme="majorBidi"/>
          <w:sz w:val="28"/>
          <w:szCs w:val="28"/>
        </w:rPr>
      </w:pPr>
    </w:p>
    <w:p w:rsidR="00F540E0" w:rsidRPr="00AE5B14" w:rsidRDefault="00F540E0" w:rsidP="00110A15">
      <w:pPr>
        <w:pStyle w:val="Paragraphedeliste"/>
        <w:numPr>
          <w:ilvl w:val="0"/>
          <w:numId w:val="30"/>
        </w:numPr>
        <w:rPr>
          <w:rFonts w:asciiTheme="majorBidi" w:hAnsiTheme="majorBidi" w:cstheme="majorBidi"/>
          <w:b/>
          <w:bCs/>
          <w:sz w:val="32"/>
          <w:szCs w:val="32"/>
        </w:rPr>
      </w:pPr>
      <w:r w:rsidRPr="00AE5B14">
        <w:rPr>
          <w:rFonts w:asciiTheme="majorBidi" w:hAnsiTheme="majorBidi" w:cstheme="majorBidi"/>
          <w:b/>
          <w:bCs/>
          <w:sz w:val="32"/>
          <w:szCs w:val="32"/>
        </w:rPr>
        <w:t>L'évolutionnisme de Darwin</w:t>
      </w:r>
    </w:p>
    <w:p w:rsidR="00F540E0" w:rsidRPr="00AE5B14" w:rsidRDefault="00F540E0" w:rsidP="00F540E0">
      <w:pPr>
        <w:pStyle w:val="Paragraphedeliste"/>
        <w:rPr>
          <w:rFonts w:asciiTheme="majorBidi" w:hAnsiTheme="majorBidi" w:cstheme="majorBidi"/>
          <w:sz w:val="28"/>
          <w:szCs w:val="28"/>
        </w:rPr>
      </w:pPr>
      <w:r w:rsidRPr="00AE5B14">
        <w:rPr>
          <w:rFonts w:asciiTheme="majorBidi" w:hAnsiTheme="majorBidi" w:cstheme="majorBidi"/>
          <w:sz w:val="28"/>
          <w:szCs w:val="28"/>
        </w:rPr>
        <w:t>Les principaux défauts de la théorie de Lamarck sont :</w:t>
      </w:r>
    </w:p>
    <w:p w:rsidR="00F540E0" w:rsidRPr="00AE5B14" w:rsidRDefault="00F540E0" w:rsidP="00110A15">
      <w:pPr>
        <w:pStyle w:val="Paragraphedeliste"/>
        <w:numPr>
          <w:ilvl w:val="0"/>
          <w:numId w:val="31"/>
        </w:numPr>
        <w:rPr>
          <w:rFonts w:asciiTheme="majorBidi" w:hAnsiTheme="majorBidi" w:cstheme="majorBidi"/>
          <w:sz w:val="28"/>
          <w:szCs w:val="28"/>
        </w:rPr>
      </w:pPr>
      <w:r w:rsidRPr="00AE5B14">
        <w:rPr>
          <w:rFonts w:asciiTheme="majorBidi" w:hAnsiTheme="majorBidi" w:cstheme="majorBidi"/>
          <w:sz w:val="28"/>
          <w:szCs w:val="28"/>
        </w:rPr>
        <w:t>qu’elle ne propose aucun mécanisme par lequel s’effectuent les transformations graduelles de caractères et</w:t>
      </w:r>
    </w:p>
    <w:p w:rsidR="00F540E0" w:rsidRDefault="00F540E0" w:rsidP="00110A15">
      <w:pPr>
        <w:pStyle w:val="Paragraphedeliste"/>
        <w:numPr>
          <w:ilvl w:val="0"/>
          <w:numId w:val="31"/>
        </w:numPr>
        <w:rPr>
          <w:rFonts w:asciiTheme="majorBidi" w:hAnsiTheme="majorBidi" w:cstheme="majorBidi"/>
          <w:sz w:val="28"/>
          <w:szCs w:val="28"/>
        </w:rPr>
      </w:pPr>
      <w:r w:rsidRPr="00AE5B14">
        <w:rPr>
          <w:rFonts w:asciiTheme="majorBidi" w:hAnsiTheme="majorBidi" w:cstheme="majorBidi"/>
          <w:sz w:val="28"/>
          <w:szCs w:val="28"/>
        </w:rPr>
        <w:t xml:space="preserve">qu’elle ne s’appuie pas sur une base suffisamment solide d’observations. </w:t>
      </w:r>
    </w:p>
    <w:p w:rsidR="00F540E0" w:rsidRPr="00AE5B14" w:rsidRDefault="00F540E0" w:rsidP="00F540E0">
      <w:pPr>
        <w:pStyle w:val="Paragraphedeliste"/>
        <w:rPr>
          <w:rFonts w:asciiTheme="majorBidi" w:hAnsiTheme="majorBidi" w:cstheme="majorBidi"/>
          <w:sz w:val="28"/>
          <w:szCs w:val="28"/>
        </w:rPr>
      </w:pPr>
    </w:p>
    <w:p w:rsidR="00F540E0" w:rsidRDefault="00F540E0" w:rsidP="00F540E0">
      <w:pPr>
        <w:pStyle w:val="Paragraphedeliste"/>
        <w:rPr>
          <w:rFonts w:asciiTheme="majorBidi" w:hAnsiTheme="majorBidi" w:cstheme="majorBidi"/>
          <w:sz w:val="28"/>
          <w:szCs w:val="28"/>
        </w:rPr>
      </w:pPr>
      <w:r w:rsidRPr="00AE5B14">
        <w:rPr>
          <w:rFonts w:asciiTheme="majorBidi" w:hAnsiTheme="majorBidi" w:cstheme="majorBidi"/>
          <w:sz w:val="28"/>
          <w:szCs w:val="28"/>
        </w:rPr>
        <w:t>Le naturaliste anglais Charles Darwin (1809/1882)</w:t>
      </w:r>
      <w:r>
        <w:rPr>
          <w:rFonts w:asciiTheme="majorBidi" w:hAnsiTheme="majorBidi" w:cstheme="majorBidi"/>
          <w:sz w:val="28"/>
          <w:szCs w:val="28"/>
        </w:rPr>
        <w:t xml:space="preserve"> </w:t>
      </w:r>
      <w:r w:rsidRPr="00AE5B14">
        <w:rPr>
          <w:rFonts w:asciiTheme="majorBidi" w:hAnsiTheme="majorBidi" w:cstheme="majorBidi"/>
          <w:sz w:val="28"/>
          <w:szCs w:val="28"/>
        </w:rPr>
        <w:t xml:space="preserve">ne fera pas la même erreur. Il proposera le premier une explication partielle de l’´évolution dans son ouvrage </w:t>
      </w:r>
      <w:r w:rsidRPr="00AE5B14">
        <w:rPr>
          <w:rFonts w:asciiTheme="majorBidi" w:hAnsiTheme="majorBidi" w:cstheme="majorBidi"/>
          <w:i/>
          <w:iCs/>
          <w:sz w:val="28"/>
          <w:szCs w:val="28"/>
        </w:rPr>
        <w:t xml:space="preserve">On the </w:t>
      </w:r>
      <w:proofErr w:type="spellStart"/>
      <w:r w:rsidRPr="00AE5B14">
        <w:rPr>
          <w:rFonts w:asciiTheme="majorBidi" w:hAnsiTheme="majorBidi" w:cstheme="majorBidi"/>
          <w:i/>
          <w:iCs/>
          <w:sz w:val="28"/>
          <w:szCs w:val="28"/>
        </w:rPr>
        <w:t>Origin</w:t>
      </w:r>
      <w:proofErr w:type="spellEnd"/>
      <w:r w:rsidRPr="00AE5B14">
        <w:rPr>
          <w:rFonts w:asciiTheme="majorBidi" w:hAnsiTheme="majorBidi" w:cstheme="majorBidi"/>
          <w:i/>
          <w:iCs/>
          <w:sz w:val="28"/>
          <w:szCs w:val="28"/>
        </w:rPr>
        <w:t xml:space="preserve"> of </w:t>
      </w:r>
      <w:proofErr w:type="spellStart"/>
      <w:r w:rsidRPr="00AE5B14">
        <w:rPr>
          <w:rFonts w:asciiTheme="majorBidi" w:hAnsiTheme="majorBidi" w:cstheme="majorBidi"/>
          <w:i/>
          <w:iCs/>
          <w:sz w:val="28"/>
          <w:szCs w:val="28"/>
        </w:rPr>
        <w:t>Species</w:t>
      </w:r>
      <w:proofErr w:type="spellEnd"/>
      <w:r w:rsidRPr="00AE5B14">
        <w:rPr>
          <w:rFonts w:asciiTheme="majorBidi" w:hAnsiTheme="majorBidi" w:cstheme="majorBidi"/>
          <w:i/>
          <w:iCs/>
          <w:sz w:val="28"/>
          <w:szCs w:val="28"/>
        </w:rPr>
        <w:t xml:space="preserve"> by </w:t>
      </w:r>
      <w:proofErr w:type="spellStart"/>
      <w:r w:rsidRPr="00AE5B14">
        <w:rPr>
          <w:rFonts w:asciiTheme="majorBidi" w:hAnsiTheme="majorBidi" w:cstheme="majorBidi"/>
          <w:i/>
          <w:iCs/>
          <w:sz w:val="28"/>
          <w:szCs w:val="28"/>
        </w:rPr>
        <w:t>Means</w:t>
      </w:r>
      <w:proofErr w:type="spellEnd"/>
      <w:r w:rsidRPr="00AE5B14">
        <w:rPr>
          <w:rFonts w:asciiTheme="majorBidi" w:hAnsiTheme="majorBidi" w:cstheme="majorBidi"/>
          <w:i/>
          <w:iCs/>
          <w:sz w:val="28"/>
          <w:szCs w:val="28"/>
        </w:rPr>
        <w:t xml:space="preserve"> of Natural </w:t>
      </w:r>
      <w:proofErr w:type="spellStart"/>
      <w:r w:rsidRPr="00AE5B14">
        <w:rPr>
          <w:rFonts w:asciiTheme="majorBidi" w:hAnsiTheme="majorBidi" w:cstheme="majorBidi"/>
          <w:i/>
          <w:iCs/>
          <w:sz w:val="28"/>
          <w:szCs w:val="28"/>
        </w:rPr>
        <w:t>Selection</w:t>
      </w:r>
      <w:proofErr w:type="spellEnd"/>
      <w:r w:rsidRPr="00AE5B14">
        <w:rPr>
          <w:rFonts w:asciiTheme="majorBidi" w:hAnsiTheme="majorBidi" w:cstheme="majorBidi"/>
          <w:i/>
          <w:iCs/>
          <w:sz w:val="28"/>
          <w:szCs w:val="28"/>
        </w:rPr>
        <w:t xml:space="preserve"> </w:t>
      </w:r>
      <w:r w:rsidRPr="00AE5B14">
        <w:rPr>
          <w:rFonts w:asciiTheme="majorBidi" w:hAnsiTheme="majorBidi" w:cstheme="majorBidi"/>
          <w:sz w:val="28"/>
          <w:szCs w:val="28"/>
        </w:rPr>
        <w:t>(Sur l’origine des espèces au moyen de la sélection naturelle), paru en 1859.</w:t>
      </w:r>
      <w:r>
        <w:rPr>
          <w:rFonts w:asciiTheme="majorBidi" w:hAnsiTheme="majorBidi" w:cstheme="majorBidi"/>
          <w:sz w:val="28"/>
          <w:szCs w:val="28"/>
        </w:rPr>
        <w:t xml:space="preserve"> Cet</w:t>
      </w:r>
      <w:r w:rsidRPr="00AE5B14">
        <w:rPr>
          <w:rFonts w:asciiTheme="majorBidi" w:hAnsiTheme="majorBidi" w:cstheme="majorBidi"/>
          <w:sz w:val="28"/>
          <w:szCs w:val="28"/>
        </w:rPr>
        <w:t xml:space="preserve"> ouvrage est extrêmement bien documenté.</w:t>
      </w:r>
    </w:p>
    <w:p w:rsidR="00F540E0" w:rsidRPr="00AE5B14" w:rsidRDefault="00F540E0" w:rsidP="00F540E0">
      <w:pPr>
        <w:pStyle w:val="Paragraphedeliste"/>
        <w:rPr>
          <w:rFonts w:asciiTheme="majorBidi" w:hAnsiTheme="majorBidi" w:cstheme="majorBidi"/>
          <w:sz w:val="28"/>
          <w:szCs w:val="28"/>
        </w:rPr>
      </w:pPr>
    </w:p>
    <w:p w:rsidR="00F540E0" w:rsidRPr="00AE5B14" w:rsidRDefault="00F540E0" w:rsidP="00F540E0">
      <w:pPr>
        <w:pStyle w:val="Paragraphedeliste"/>
        <w:rPr>
          <w:rFonts w:asciiTheme="majorBidi" w:hAnsiTheme="majorBidi" w:cstheme="majorBidi"/>
          <w:sz w:val="28"/>
          <w:szCs w:val="28"/>
        </w:rPr>
      </w:pPr>
      <w:r w:rsidRPr="00AE5B14">
        <w:rPr>
          <w:rFonts w:asciiTheme="majorBidi" w:hAnsiTheme="majorBidi" w:cstheme="majorBidi"/>
          <w:sz w:val="28"/>
          <w:szCs w:val="28"/>
        </w:rPr>
        <w:t>Darwin mit 20 ans à</w:t>
      </w:r>
      <w:r>
        <w:rPr>
          <w:rFonts w:asciiTheme="majorBidi" w:hAnsiTheme="majorBidi" w:cstheme="majorBidi"/>
          <w:sz w:val="28"/>
          <w:szCs w:val="28"/>
        </w:rPr>
        <w:t xml:space="preserve"> l’</w:t>
      </w:r>
      <w:r w:rsidRPr="00AE5B14">
        <w:rPr>
          <w:rFonts w:asciiTheme="majorBidi" w:hAnsiTheme="majorBidi" w:cstheme="majorBidi"/>
          <w:sz w:val="28"/>
          <w:szCs w:val="28"/>
        </w:rPr>
        <w:t>élaborer. On peut résumer la théorie de Darwin en cinq points :</w:t>
      </w:r>
    </w:p>
    <w:p w:rsidR="00F540E0" w:rsidRPr="00AE5B14" w:rsidRDefault="00F540E0" w:rsidP="00110A15">
      <w:pPr>
        <w:pStyle w:val="Paragraphedeliste"/>
        <w:numPr>
          <w:ilvl w:val="0"/>
          <w:numId w:val="32"/>
        </w:numPr>
        <w:rPr>
          <w:rFonts w:asciiTheme="majorBidi" w:hAnsiTheme="majorBidi" w:cstheme="majorBidi"/>
          <w:sz w:val="28"/>
          <w:szCs w:val="28"/>
        </w:rPr>
      </w:pPr>
      <w:r w:rsidRPr="00AE5B14">
        <w:rPr>
          <w:rFonts w:asciiTheme="majorBidi" w:hAnsiTheme="majorBidi" w:cstheme="majorBidi"/>
          <w:b/>
          <w:bCs/>
          <w:sz w:val="28"/>
          <w:szCs w:val="28"/>
        </w:rPr>
        <w:t xml:space="preserve">L’évolution </w:t>
      </w:r>
      <w:r w:rsidRPr="00AE5B14">
        <w:rPr>
          <w:rFonts w:asciiTheme="majorBidi" w:hAnsiTheme="majorBidi" w:cstheme="majorBidi"/>
          <w:sz w:val="28"/>
          <w:szCs w:val="28"/>
        </w:rPr>
        <w:t>: le monde est suffisamment ancien pour permettre l’évolution des espèces.</w:t>
      </w:r>
    </w:p>
    <w:p w:rsidR="00F540E0" w:rsidRPr="00AE5B14" w:rsidRDefault="00F540E0" w:rsidP="00110A15">
      <w:pPr>
        <w:pStyle w:val="Paragraphedeliste"/>
        <w:numPr>
          <w:ilvl w:val="0"/>
          <w:numId w:val="32"/>
        </w:numPr>
        <w:rPr>
          <w:rFonts w:asciiTheme="majorBidi" w:hAnsiTheme="majorBidi" w:cstheme="majorBidi"/>
          <w:sz w:val="28"/>
          <w:szCs w:val="28"/>
        </w:rPr>
      </w:pPr>
      <w:r w:rsidRPr="00AE5B14">
        <w:rPr>
          <w:rFonts w:asciiTheme="majorBidi" w:hAnsiTheme="majorBidi" w:cstheme="majorBidi"/>
          <w:b/>
          <w:bCs/>
          <w:sz w:val="28"/>
          <w:szCs w:val="28"/>
        </w:rPr>
        <w:t xml:space="preserve">L’ascendance commune </w:t>
      </w:r>
      <w:r w:rsidRPr="00AE5B14">
        <w:rPr>
          <w:rFonts w:asciiTheme="majorBidi" w:hAnsiTheme="majorBidi" w:cstheme="majorBidi"/>
          <w:sz w:val="28"/>
          <w:szCs w:val="28"/>
        </w:rPr>
        <w:t>: toutes les espèces, tous les organismes vivants, ont un ancêtre commun. Plus on remonte loin dans le passé, plus on découvre un lien de parenté avec de nombreuses espèces.</w:t>
      </w:r>
    </w:p>
    <w:p w:rsidR="00F540E0" w:rsidRPr="00AE5B14" w:rsidRDefault="00F540E0" w:rsidP="00110A15">
      <w:pPr>
        <w:pStyle w:val="Paragraphedeliste"/>
        <w:numPr>
          <w:ilvl w:val="0"/>
          <w:numId w:val="32"/>
        </w:numPr>
        <w:rPr>
          <w:rFonts w:asciiTheme="majorBidi" w:hAnsiTheme="majorBidi" w:cstheme="majorBidi"/>
          <w:sz w:val="28"/>
          <w:szCs w:val="28"/>
        </w:rPr>
      </w:pPr>
      <w:r w:rsidRPr="00AE5B14">
        <w:rPr>
          <w:rFonts w:asciiTheme="majorBidi" w:hAnsiTheme="majorBidi" w:cstheme="majorBidi"/>
          <w:b/>
          <w:bCs/>
          <w:sz w:val="28"/>
          <w:szCs w:val="28"/>
        </w:rPr>
        <w:t xml:space="preserve">La multiplication des espèces </w:t>
      </w:r>
      <w:r w:rsidRPr="00AE5B14">
        <w:rPr>
          <w:rFonts w:asciiTheme="majorBidi" w:hAnsiTheme="majorBidi" w:cstheme="majorBidi"/>
          <w:sz w:val="28"/>
          <w:szCs w:val="28"/>
        </w:rPr>
        <w:t>: une espèce peut donner naissance à des espèces filles qui évoluent différemment en raison de l’isolement géographique.</w:t>
      </w:r>
    </w:p>
    <w:p w:rsidR="00F540E0" w:rsidRPr="00AE5B14" w:rsidRDefault="00F540E0" w:rsidP="00110A15">
      <w:pPr>
        <w:pStyle w:val="Paragraphedeliste"/>
        <w:numPr>
          <w:ilvl w:val="0"/>
          <w:numId w:val="32"/>
        </w:numPr>
        <w:rPr>
          <w:rFonts w:asciiTheme="majorBidi" w:hAnsiTheme="majorBidi" w:cstheme="majorBidi"/>
          <w:sz w:val="28"/>
          <w:szCs w:val="28"/>
        </w:rPr>
      </w:pPr>
      <w:r w:rsidRPr="00AE5B14">
        <w:rPr>
          <w:rFonts w:asciiTheme="majorBidi" w:hAnsiTheme="majorBidi" w:cstheme="majorBidi"/>
          <w:b/>
          <w:bCs/>
          <w:sz w:val="28"/>
          <w:szCs w:val="28"/>
        </w:rPr>
        <w:t xml:space="preserve">Le gradualisme </w:t>
      </w:r>
      <w:r w:rsidRPr="00AE5B14">
        <w:rPr>
          <w:rFonts w:asciiTheme="majorBidi" w:hAnsiTheme="majorBidi" w:cstheme="majorBidi"/>
          <w:sz w:val="28"/>
          <w:szCs w:val="28"/>
        </w:rPr>
        <w:t xml:space="preserve">: l´évolution est un phénomène lent et progressif. </w:t>
      </w:r>
      <w:proofErr w:type="spellStart"/>
      <w:r w:rsidRPr="00AE5B14">
        <w:rPr>
          <w:rFonts w:asciiTheme="majorBidi" w:hAnsiTheme="majorBidi" w:cstheme="majorBidi"/>
          <w:i/>
          <w:iCs/>
          <w:sz w:val="28"/>
          <w:szCs w:val="28"/>
        </w:rPr>
        <w:t>Natura</w:t>
      </w:r>
      <w:proofErr w:type="spellEnd"/>
      <w:r w:rsidRPr="00AE5B14">
        <w:rPr>
          <w:rFonts w:asciiTheme="majorBidi" w:hAnsiTheme="majorBidi" w:cstheme="majorBidi"/>
          <w:i/>
          <w:iCs/>
          <w:sz w:val="28"/>
          <w:szCs w:val="28"/>
        </w:rPr>
        <w:t xml:space="preserve"> non </w:t>
      </w:r>
      <w:proofErr w:type="spellStart"/>
      <w:r w:rsidRPr="00AE5B14">
        <w:rPr>
          <w:rFonts w:asciiTheme="majorBidi" w:hAnsiTheme="majorBidi" w:cstheme="majorBidi"/>
          <w:i/>
          <w:iCs/>
          <w:sz w:val="28"/>
          <w:szCs w:val="28"/>
        </w:rPr>
        <w:t>facit</w:t>
      </w:r>
      <w:proofErr w:type="spellEnd"/>
      <w:r w:rsidRPr="00AE5B14">
        <w:rPr>
          <w:rFonts w:asciiTheme="majorBidi" w:hAnsiTheme="majorBidi" w:cstheme="majorBidi"/>
          <w:i/>
          <w:iCs/>
          <w:sz w:val="28"/>
          <w:szCs w:val="28"/>
        </w:rPr>
        <w:t xml:space="preserve"> </w:t>
      </w:r>
      <w:proofErr w:type="spellStart"/>
      <w:r w:rsidRPr="00AE5B14">
        <w:rPr>
          <w:rFonts w:asciiTheme="majorBidi" w:hAnsiTheme="majorBidi" w:cstheme="majorBidi"/>
          <w:i/>
          <w:iCs/>
          <w:sz w:val="28"/>
          <w:szCs w:val="28"/>
        </w:rPr>
        <w:t>saltum</w:t>
      </w:r>
      <w:proofErr w:type="spellEnd"/>
      <w:r w:rsidRPr="00AE5B14">
        <w:rPr>
          <w:rFonts w:asciiTheme="majorBidi" w:hAnsiTheme="majorBidi" w:cstheme="majorBidi"/>
          <w:i/>
          <w:iCs/>
          <w:sz w:val="28"/>
          <w:szCs w:val="28"/>
        </w:rPr>
        <w:t xml:space="preserve"> </w:t>
      </w:r>
      <w:r w:rsidRPr="00AE5B14">
        <w:rPr>
          <w:rFonts w:asciiTheme="majorBidi" w:hAnsiTheme="majorBidi" w:cstheme="majorBidi"/>
          <w:sz w:val="28"/>
          <w:szCs w:val="28"/>
        </w:rPr>
        <w:t>(la nature ne fait pas de sauts).</w:t>
      </w:r>
    </w:p>
    <w:p w:rsidR="00F540E0" w:rsidRDefault="00F540E0" w:rsidP="00110A15">
      <w:pPr>
        <w:pStyle w:val="Paragraphedeliste"/>
        <w:numPr>
          <w:ilvl w:val="0"/>
          <w:numId w:val="32"/>
        </w:numPr>
        <w:rPr>
          <w:rFonts w:asciiTheme="majorBidi" w:hAnsiTheme="majorBidi" w:cstheme="majorBidi"/>
          <w:sz w:val="28"/>
          <w:szCs w:val="28"/>
        </w:rPr>
      </w:pPr>
      <w:r w:rsidRPr="00AE5B14">
        <w:rPr>
          <w:rFonts w:asciiTheme="majorBidi" w:hAnsiTheme="majorBidi" w:cstheme="majorBidi"/>
          <w:b/>
          <w:bCs/>
          <w:sz w:val="28"/>
          <w:szCs w:val="28"/>
        </w:rPr>
        <w:t xml:space="preserve">La sélection naturelle </w:t>
      </w:r>
      <w:r w:rsidRPr="00AE5B14">
        <w:rPr>
          <w:rFonts w:asciiTheme="majorBidi" w:hAnsiTheme="majorBidi" w:cstheme="majorBidi"/>
          <w:sz w:val="28"/>
          <w:szCs w:val="28"/>
        </w:rPr>
        <w:t>: dans une population animale ou végétale, les plus aptes survivent le mieux, se reproduisent avec plus de probabilité et leurs caractères sont transmis préférablement.</w:t>
      </w:r>
    </w:p>
    <w:p w:rsidR="00F540E0" w:rsidRDefault="00F540E0" w:rsidP="00F540E0">
      <w:pPr>
        <w:pStyle w:val="Paragraphedeliste"/>
        <w:rPr>
          <w:rFonts w:asciiTheme="majorBidi" w:hAnsiTheme="majorBidi" w:cstheme="majorBidi"/>
          <w:sz w:val="28"/>
          <w:szCs w:val="28"/>
        </w:rPr>
      </w:pPr>
    </w:p>
    <w:p w:rsidR="00F540E0" w:rsidRPr="00AE5B14" w:rsidRDefault="00F540E0" w:rsidP="00110A15">
      <w:pPr>
        <w:pStyle w:val="Paragraphedeliste"/>
        <w:numPr>
          <w:ilvl w:val="0"/>
          <w:numId w:val="33"/>
        </w:numPr>
        <w:rPr>
          <w:rFonts w:asciiTheme="majorBidi" w:hAnsiTheme="majorBidi" w:cstheme="majorBidi"/>
          <w:sz w:val="32"/>
          <w:szCs w:val="32"/>
        </w:rPr>
      </w:pPr>
      <w:r w:rsidRPr="00AE5B14">
        <w:rPr>
          <w:rFonts w:asciiTheme="majorBidi" w:hAnsiTheme="majorBidi" w:cstheme="majorBidi"/>
          <w:b/>
          <w:bCs/>
          <w:sz w:val="32"/>
          <w:szCs w:val="32"/>
        </w:rPr>
        <w:t>La physiologie expérimentale et la microbiologie</w:t>
      </w:r>
    </w:p>
    <w:p w:rsidR="00F540E0" w:rsidRPr="00AE5B14" w:rsidRDefault="00F540E0" w:rsidP="00110A15">
      <w:pPr>
        <w:pStyle w:val="Paragraphedeliste"/>
        <w:numPr>
          <w:ilvl w:val="0"/>
          <w:numId w:val="34"/>
        </w:numPr>
        <w:rPr>
          <w:rFonts w:asciiTheme="majorBidi" w:hAnsiTheme="majorBidi" w:cstheme="majorBidi"/>
          <w:sz w:val="28"/>
          <w:szCs w:val="28"/>
        </w:rPr>
      </w:pPr>
      <w:r w:rsidRPr="00AE5B14">
        <w:rPr>
          <w:rFonts w:asciiTheme="majorBidi" w:hAnsiTheme="majorBidi" w:cstheme="majorBidi"/>
          <w:b/>
          <w:bCs/>
          <w:sz w:val="28"/>
          <w:szCs w:val="28"/>
        </w:rPr>
        <w:t>Cla</w:t>
      </w:r>
      <w:r w:rsidRPr="00AE5B14">
        <w:rPr>
          <w:rFonts w:asciiTheme="majorBidi" w:hAnsiTheme="majorBidi" w:cstheme="majorBidi"/>
          <w:b/>
          <w:bCs/>
          <w:i/>
          <w:iCs/>
          <w:sz w:val="28"/>
          <w:szCs w:val="28"/>
        </w:rPr>
        <w:t>u</w:t>
      </w:r>
      <w:r w:rsidRPr="00AE5B14">
        <w:rPr>
          <w:rFonts w:asciiTheme="majorBidi" w:hAnsiTheme="majorBidi" w:cstheme="majorBidi"/>
          <w:b/>
          <w:bCs/>
          <w:sz w:val="28"/>
          <w:szCs w:val="28"/>
        </w:rPr>
        <w:t xml:space="preserve">de </w:t>
      </w:r>
      <w:r w:rsidRPr="00AE5B14">
        <w:rPr>
          <w:rFonts w:asciiTheme="majorBidi" w:hAnsiTheme="majorBidi" w:cstheme="majorBidi"/>
          <w:b/>
          <w:bCs/>
          <w:i/>
          <w:iCs/>
          <w:sz w:val="28"/>
          <w:szCs w:val="28"/>
        </w:rPr>
        <w:t>Bernard</w:t>
      </w:r>
      <w:r w:rsidRPr="00AE5B14">
        <w:rPr>
          <w:rFonts w:asciiTheme="majorBidi" w:hAnsiTheme="majorBidi" w:cstheme="majorBidi"/>
          <w:b/>
          <w:bCs/>
          <w:sz w:val="28"/>
          <w:szCs w:val="28"/>
        </w:rPr>
        <w:t xml:space="preserve"> </w:t>
      </w:r>
      <w:r w:rsidRPr="00AE5B14">
        <w:rPr>
          <w:rFonts w:asciiTheme="majorBidi" w:hAnsiTheme="majorBidi" w:cstheme="majorBidi"/>
          <w:sz w:val="28"/>
          <w:szCs w:val="28"/>
        </w:rPr>
        <w:t>(de 1813 à 1878), physiologiste expérimentateur,</w:t>
      </w:r>
    </w:p>
    <w:p w:rsidR="00F540E0" w:rsidRPr="00AE5B14" w:rsidRDefault="00F540E0" w:rsidP="00110A15">
      <w:pPr>
        <w:pStyle w:val="Paragraphedeliste"/>
        <w:numPr>
          <w:ilvl w:val="0"/>
          <w:numId w:val="35"/>
        </w:numPr>
        <w:rPr>
          <w:rFonts w:asciiTheme="majorBidi" w:hAnsiTheme="majorBidi" w:cstheme="majorBidi"/>
          <w:sz w:val="28"/>
          <w:szCs w:val="28"/>
        </w:rPr>
      </w:pPr>
      <w:r w:rsidRPr="00AE5B14">
        <w:rPr>
          <w:rFonts w:asciiTheme="majorBidi" w:hAnsiTheme="majorBidi" w:cstheme="majorBidi"/>
          <w:sz w:val="28"/>
          <w:szCs w:val="28"/>
        </w:rPr>
        <w:t xml:space="preserve">Etudie la digestion, </w:t>
      </w:r>
    </w:p>
    <w:p w:rsidR="00F540E0" w:rsidRPr="00AE5B14" w:rsidRDefault="00F540E0" w:rsidP="00110A15">
      <w:pPr>
        <w:pStyle w:val="Paragraphedeliste"/>
        <w:numPr>
          <w:ilvl w:val="0"/>
          <w:numId w:val="35"/>
        </w:numPr>
        <w:rPr>
          <w:rFonts w:asciiTheme="majorBidi" w:hAnsiTheme="majorBidi" w:cstheme="majorBidi"/>
          <w:sz w:val="28"/>
          <w:szCs w:val="28"/>
        </w:rPr>
      </w:pPr>
      <w:r w:rsidRPr="00AE5B14">
        <w:rPr>
          <w:rFonts w:asciiTheme="majorBidi" w:hAnsiTheme="majorBidi" w:cstheme="majorBidi"/>
          <w:sz w:val="28"/>
          <w:szCs w:val="28"/>
        </w:rPr>
        <w:lastRenderedPageBreak/>
        <w:t>Fait une deuxième thèse de doctorat (en sciences naturelles), </w:t>
      </w:r>
      <w:r w:rsidRPr="00AE5B14">
        <w:rPr>
          <w:rFonts w:asciiTheme="majorBidi" w:hAnsiTheme="majorBidi" w:cstheme="majorBidi"/>
          <w:i/>
          <w:iCs/>
          <w:sz w:val="28"/>
          <w:szCs w:val="28"/>
        </w:rPr>
        <w:t xml:space="preserve">Recherches sur une nouvelle fonction du foie considéré comme organe producteur de matière sucrée chez l’homme et les animaux), </w:t>
      </w:r>
    </w:p>
    <w:p w:rsidR="00F540E0" w:rsidRPr="00AE5B14" w:rsidRDefault="00F540E0" w:rsidP="00F540E0">
      <w:pPr>
        <w:pStyle w:val="Paragraphedeliste"/>
        <w:rPr>
          <w:rFonts w:asciiTheme="majorBidi" w:hAnsiTheme="majorBidi" w:cstheme="majorBidi"/>
          <w:sz w:val="28"/>
          <w:szCs w:val="28"/>
        </w:rPr>
      </w:pPr>
    </w:p>
    <w:p w:rsidR="00F540E0" w:rsidRPr="00AE5B14" w:rsidRDefault="00F540E0" w:rsidP="00110A15">
      <w:pPr>
        <w:pStyle w:val="Paragraphedeliste"/>
        <w:numPr>
          <w:ilvl w:val="0"/>
          <w:numId w:val="36"/>
        </w:numPr>
        <w:rPr>
          <w:rFonts w:asciiTheme="majorBidi" w:hAnsiTheme="majorBidi" w:cstheme="majorBidi"/>
          <w:sz w:val="28"/>
          <w:szCs w:val="28"/>
        </w:rPr>
      </w:pPr>
      <w:r w:rsidRPr="00AE5B14">
        <w:rPr>
          <w:rFonts w:asciiTheme="majorBidi" w:hAnsiTheme="majorBidi" w:cstheme="majorBidi"/>
          <w:b/>
          <w:bCs/>
          <w:i/>
          <w:iCs/>
          <w:sz w:val="28"/>
          <w:szCs w:val="28"/>
        </w:rPr>
        <w:t>Louis</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Pasteur</w:t>
      </w:r>
      <w:r w:rsidRPr="00AE5B14">
        <w:rPr>
          <w:rFonts w:asciiTheme="majorBidi" w:hAnsiTheme="majorBidi" w:cstheme="majorBidi"/>
          <w:sz w:val="28"/>
          <w:szCs w:val="28"/>
        </w:rPr>
        <w:t xml:space="preserve"> (de 1822 à 1895) étudie l'immunologie et la microbiologie.</w:t>
      </w:r>
    </w:p>
    <w:p w:rsidR="00F540E0" w:rsidRPr="00AE5B14" w:rsidRDefault="00F540E0" w:rsidP="00110A15">
      <w:pPr>
        <w:pStyle w:val="Paragraphedeliste"/>
        <w:numPr>
          <w:ilvl w:val="0"/>
          <w:numId w:val="37"/>
        </w:numPr>
        <w:rPr>
          <w:rFonts w:asciiTheme="majorBidi" w:hAnsiTheme="majorBidi" w:cstheme="majorBidi"/>
          <w:sz w:val="28"/>
          <w:szCs w:val="28"/>
        </w:rPr>
      </w:pPr>
      <w:r w:rsidRPr="00AE5B14">
        <w:rPr>
          <w:rFonts w:asciiTheme="majorBidi" w:hAnsiTheme="majorBidi" w:cstheme="majorBidi"/>
          <w:sz w:val="28"/>
          <w:szCs w:val="28"/>
        </w:rPr>
        <w:t>Il observe le monde des micro-organismes, et étudie en particulier les pathogènes.</w:t>
      </w:r>
    </w:p>
    <w:p w:rsidR="00F540E0" w:rsidRPr="00AE5B14" w:rsidRDefault="00F540E0" w:rsidP="00110A15">
      <w:pPr>
        <w:pStyle w:val="Paragraphedeliste"/>
        <w:numPr>
          <w:ilvl w:val="0"/>
          <w:numId w:val="37"/>
        </w:numPr>
        <w:rPr>
          <w:rFonts w:asciiTheme="majorBidi" w:hAnsiTheme="majorBidi" w:cstheme="majorBidi"/>
          <w:sz w:val="28"/>
          <w:szCs w:val="28"/>
        </w:rPr>
      </w:pPr>
      <w:r w:rsidRPr="00AE5B14">
        <w:rPr>
          <w:rFonts w:asciiTheme="majorBidi" w:hAnsiTheme="majorBidi" w:cstheme="majorBidi"/>
          <w:sz w:val="28"/>
          <w:szCs w:val="28"/>
        </w:rPr>
        <w:t>Il soigne beaucoup de maladies : maladie du charbon, choléra …</w:t>
      </w:r>
    </w:p>
    <w:p w:rsidR="00F540E0" w:rsidRPr="00AE5B14" w:rsidRDefault="00F540E0" w:rsidP="00110A15">
      <w:pPr>
        <w:pStyle w:val="Paragraphedeliste"/>
        <w:numPr>
          <w:ilvl w:val="0"/>
          <w:numId w:val="37"/>
        </w:numPr>
        <w:rPr>
          <w:rFonts w:asciiTheme="majorBidi" w:hAnsiTheme="majorBidi" w:cstheme="majorBidi"/>
          <w:sz w:val="28"/>
          <w:szCs w:val="28"/>
        </w:rPr>
      </w:pPr>
      <w:r w:rsidRPr="00AE5B14">
        <w:rPr>
          <w:rFonts w:asciiTheme="majorBidi" w:hAnsiTheme="majorBidi" w:cstheme="majorBidi"/>
          <w:sz w:val="28"/>
          <w:szCs w:val="28"/>
        </w:rPr>
        <w:t>En 1885, il effectue la première vaccination sur un humain (contre la rage) ; cette vaccination va devenir systématique.</w:t>
      </w:r>
    </w:p>
    <w:p w:rsidR="00F540E0" w:rsidRPr="00AE5B14" w:rsidRDefault="00F540E0" w:rsidP="00110A15">
      <w:pPr>
        <w:pStyle w:val="Paragraphedeliste"/>
        <w:numPr>
          <w:ilvl w:val="0"/>
          <w:numId w:val="37"/>
        </w:numPr>
        <w:rPr>
          <w:rFonts w:asciiTheme="majorBidi" w:hAnsiTheme="majorBidi" w:cstheme="majorBidi"/>
          <w:sz w:val="28"/>
          <w:szCs w:val="28"/>
        </w:rPr>
      </w:pPr>
      <w:r w:rsidRPr="00AE5B14">
        <w:rPr>
          <w:rFonts w:asciiTheme="majorBidi" w:hAnsiTheme="majorBidi" w:cstheme="majorBidi"/>
          <w:sz w:val="28"/>
          <w:szCs w:val="28"/>
        </w:rPr>
        <w:t>Il démontre que la génération spontanée n'existe pas.</w:t>
      </w:r>
    </w:p>
    <w:p w:rsidR="00F540E0" w:rsidRDefault="00F540E0" w:rsidP="00110A15">
      <w:pPr>
        <w:pStyle w:val="Paragraphedeliste"/>
        <w:numPr>
          <w:ilvl w:val="0"/>
          <w:numId w:val="37"/>
        </w:numPr>
        <w:rPr>
          <w:rFonts w:asciiTheme="majorBidi" w:hAnsiTheme="majorBidi" w:cstheme="majorBidi"/>
          <w:sz w:val="28"/>
          <w:szCs w:val="28"/>
        </w:rPr>
      </w:pPr>
      <w:r w:rsidRPr="00AE5B14">
        <w:rPr>
          <w:rFonts w:asciiTheme="majorBidi" w:hAnsiTheme="majorBidi" w:cstheme="majorBidi"/>
          <w:sz w:val="28"/>
          <w:szCs w:val="28"/>
        </w:rPr>
        <w:t>Il invente la pasteurisation</w:t>
      </w:r>
      <w:r>
        <w:rPr>
          <w:rFonts w:asciiTheme="majorBidi" w:hAnsiTheme="majorBidi" w:cstheme="majorBidi"/>
          <w:sz w:val="28"/>
          <w:szCs w:val="28"/>
        </w:rPr>
        <w:t>.</w:t>
      </w:r>
    </w:p>
    <w:p w:rsidR="00F540E0" w:rsidRDefault="00F540E0" w:rsidP="00F540E0">
      <w:pPr>
        <w:pStyle w:val="Paragraphedeliste"/>
        <w:rPr>
          <w:rFonts w:asciiTheme="majorBidi" w:hAnsiTheme="majorBidi" w:cstheme="majorBidi"/>
          <w:sz w:val="28"/>
          <w:szCs w:val="28"/>
        </w:rPr>
      </w:pPr>
    </w:p>
    <w:p w:rsidR="00F540E0" w:rsidRPr="00AE5B14" w:rsidRDefault="00F540E0" w:rsidP="00110A15">
      <w:pPr>
        <w:pStyle w:val="Paragraphedeliste"/>
        <w:numPr>
          <w:ilvl w:val="0"/>
          <w:numId w:val="38"/>
        </w:numPr>
        <w:rPr>
          <w:rFonts w:asciiTheme="majorBidi" w:hAnsiTheme="majorBidi" w:cstheme="majorBidi"/>
          <w:b/>
          <w:bCs/>
          <w:sz w:val="32"/>
          <w:szCs w:val="32"/>
        </w:rPr>
      </w:pPr>
      <w:r w:rsidRPr="00AE5B14">
        <w:rPr>
          <w:rFonts w:asciiTheme="majorBidi" w:hAnsiTheme="majorBidi" w:cstheme="majorBidi"/>
          <w:b/>
          <w:bCs/>
          <w:sz w:val="32"/>
          <w:szCs w:val="32"/>
        </w:rPr>
        <w:t>Embryologie</w:t>
      </w:r>
    </w:p>
    <w:p w:rsidR="00F540E0" w:rsidRPr="00AE5B14" w:rsidRDefault="00F540E0" w:rsidP="00110A15">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sz w:val="28"/>
          <w:szCs w:val="28"/>
        </w:rPr>
        <w:t>Lander</w:t>
      </w:r>
      <w:r w:rsidRPr="00AE5B14">
        <w:rPr>
          <w:rFonts w:asciiTheme="majorBidi" w:hAnsiTheme="majorBidi" w:cstheme="majorBidi"/>
          <w:sz w:val="28"/>
          <w:szCs w:val="28"/>
        </w:rPr>
        <w:t xml:space="preserve"> découvre en 1817 les feuillets embryonnaires.</w:t>
      </w:r>
    </w:p>
    <w:p w:rsidR="00F540E0" w:rsidRPr="00AE5B14" w:rsidRDefault="00F540E0" w:rsidP="00110A15">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i/>
          <w:iCs/>
          <w:sz w:val="28"/>
          <w:szCs w:val="28"/>
        </w:rPr>
        <w:t>Von</w:t>
      </w:r>
      <w:r w:rsidRPr="00AE5B14">
        <w:rPr>
          <w:rFonts w:asciiTheme="majorBidi" w:hAnsiTheme="majorBidi" w:cstheme="majorBidi"/>
          <w:b/>
          <w:bCs/>
          <w:sz w:val="28"/>
          <w:szCs w:val="28"/>
        </w:rPr>
        <w:t xml:space="preserve"> </w:t>
      </w:r>
      <w:proofErr w:type="spellStart"/>
      <w:r w:rsidRPr="00AE5B14">
        <w:rPr>
          <w:rFonts w:asciiTheme="majorBidi" w:hAnsiTheme="majorBidi" w:cstheme="majorBidi"/>
          <w:b/>
          <w:bCs/>
          <w:i/>
          <w:iCs/>
          <w:sz w:val="28"/>
          <w:szCs w:val="28"/>
        </w:rPr>
        <w:t>Baehr</w:t>
      </w:r>
      <w:proofErr w:type="spellEnd"/>
      <w:r w:rsidRPr="00AE5B14">
        <w:rPr>
          <w:rFonts w:asciiTheme="majorBidi" w:hAnsiTheme="majorBidi" w:cstheme="majorBidi"/>
          <w:b/>
          <w:bCs/>
          <w:sz w:val="28"/>
          <w:szCs w:val="28"/>
        </w:rPr>
        <w:t xml:space="preserve"> </w:t>
      </w:r>
      <w:r w:rsidRPr="00AE5B14">
        <w:rPr>
          <w:rFonts w:asciiTheme="majorBidi" w:hAnsiTheme="majorBidi" w:cstheme="majorBidi"/>
          <w:sz w:val="28"/>
          <w:szCs w:val="28"/>
        </w:rPr>
        <w:t>observe en 1848 qu'il en va de même chez l'homme.</w:t>
      </w:r>
    </w:p>
    <w:p w:rsidR="00F540E0" w:rsidRPr="00AE5B14" w:rsidRDefault="00F540E0" w:rsidP="00110A15">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i/>
          <w:iCs/>
          <w:sz w:val="28"/>
          <w:szCs w:val="28"/>
        </w:rPr>
        <w:t>Ernst</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Haeckel</w:t>
      </w:r>
      <w:r w:rsidRPr="00AE5B14">
        <w:rPr>
          <w:rFonts w:asciiTheme="majorBidi" w:hAnsiTheme="majorBidi" w:cstheme="majorBidi"/>
          <w:sz w:val="28"/>
          <w:szCs w:val="28"/>
        </w:rPr>
        <w:t xml:space="preserve"> (de 1834 à 1919) écrit la loi de biogénétique Fondamentale </w:t>
      </w:r>
    </w:p>
    <w:p w:rsidR="00F540E0" w:rsidRPr="00AE5B14" w:rsidRDefault="00F540E0" w:rsidP="00110A15">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i/>
          <w:iCs/>
          <w:sz w:val="28"/>
          <w:szCs w:val="28"/>
        </w:rPr>
        <w:t>Thuret</w:t>
      </w:r>
      <w:r w:rsidRPr="00AE5B14">
        <w:rPr>
          <w:rFonts w:asciiTheme="majorBidi" w:hAnsiTheme="majorBidi" w:cstheme="majorBidi"/>
          <w:sz w:val="28"/>
          <w:szCs w:val="28"/>
        </w:rPr>
        <w:t xml:space="preserve"> observe en 1854 la reproduction des algues et la fécondation</w:t>
      </w:r>
    </w:p>
    <w:p w:rsidR="00F540E0" w:rsidRDefault="00F540E0" w:rsidP="00110A15">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i/>
          <w:iCs/>
          <w:sz w:val="28"/>
          <w:szCs w:val="28"/>
        </w:rPr>
        <w:t>Hertwig</w:t>
      </w:r>
      <w:r w:rsidRPr="00AE5B14">
        <w:rPr>
          <w:rFonts w:asciiTheme="majorBidi" w:hAnsiTheme="majorBidi" w:cstheme="majorBidi"/>
          <w:sz w:val="28"/>
          <w:szCs w:val="28"/>
        </w:rPr>
        <w:t xml:space="preserve"> l'observe chez les oursins et voit que c'est le croisement de deux gamètes</w:t>
      </w:r>
      <w:r>
        <w:rPr>
          <w:rFonts w:asciiTheme="majorBidi" w:hAnsiTheme="majorBidi" w:cstheme="majorBidi"/>
          <w:sz w:val="28"/>
          <w:szCs w:val="28"/>
        </w:rPr>
        <w:t>.</w:t>
      </w:r>
    </w:p>
    <w:p w:rsidR="00F540E0" w:rsidRDefault="00F540E0" w:rsidP="00110A15">
      <w:pPr>
        <w:pStyle w:val="Paragraphedeliste"/>
        <w:widowControl w:val="0"/>
        <w:numPr>
          <w:ilvl w:val="0"/>
          <w:numId w:val="39"/>
        </w:numPr>
        <w:autoSpaceDE w:val="0"/>
        <w:autoSpaceDN w:val="0"/>
        <w:adjustRightInd w:val="0"/>
        <w:spacing w:line="306" w:lineRule="exact"/>
        <w:jc w:val="lowKashida"/>
        <w:rPr>
          <w:rFonts w:asciiTheme="majorBidi" w:hAnsiTheme="majorBidi" w:cstheme="majorBidi"/>
          <w:color w:val="000000"/>
          <w:sz w:val="28"/>
          <w:szCs w:val="28"/>
        </w:rPr>
      </w:pPr>
      <w:r w:rsidRPr="00640774">
        <w:rPr>
          <w:rFonts w:asciiTheme="majorBidi" w:hAnsiTheme="majorBidi" w:cstheme="majorBidi"/>
          <w:b/>
          <w:bCs/>
          <w:i/>
          <w:iCs/>
          <w:sz w:val="28"/>
          <w:szCs w:val="28"/>
        </w:rPr>
        <w:t>Elie</w:t>
      </w:r>
      <w:r w:rsidRPr="00640774">
        <w:rPr>
          <w:rFonts w:asciiTheme="majorBidi" w:hAnsiTheme="majorBidi" w:cstheme="majorBidi"/>
          <w:b/>
          <w:bCs/>
          <w:sz w:val="28"/>
          <w:szCs w:val="28"/>
        </w:rPr>
        <w:t xml:space="preserve"> </w:t>
      </w:r>
      <w:proofErr w:type="spellStart"/>
      <w:r w:rsidRPr="00640774">
        <w:rPr>
          <w:rFonts w:asciiTheme="majorBidi" w:hAnsiTheme="majorBidi" w:cstheme="majorBidi"/>
          <w:b/>
          <w:bCs/>
          <w:i/>
          <w:iCs/>
          <w:sz w:val="28"/>
          <w:szCs w:val="28"/>
        </w:rPr>
        <w:t>Metchirikov</w:t>
      </w:r>
      <w:proofErr w:type="spellEnd"/>
      <w:r w:rsidRPr="00640774">
        <w:rPr>
          <w:rFonts w:asciiTheme="majorBidi" w:hAnsiTheme="majorBidi" w:cstheme="majorBidi"/>
          <w:color w:val="000000"/>
          <w:sz w:val="28"/>
          <w:szCs w:val="28"/>
        </w:rPr>
        <w:t xml:space="preserve"> (de 1845 à 1916) démontre l'existence d'un mécanisme universel de défense : la phagocytose des globules blancs.</w:t>
      </w:r>
    </w:p>
    <w:p w:rsidR="00F540E0" w:rsidRPr="00640774" w:rsidRDefault="00F540E0" w:rsidP="00F540E0">
      <w:pPr>
        <w:pStyle w:val="Paragraphedeliste"/>
        <w:widowControl w:val="0"/>
        <w:autoSpaceDE w:val="0"/>
        <w:autoSpaceDN w:val="0"/>
        <w:adjustRightInd w:val="0"/>
        <w:spacing w:line="306" w:lineRule="exact"/>
        <w:jc w:val="lowKashida"/>
        <w:rPr>
          <w:rFonts w:asciiTheme="majorBidi" w:hAnsiTheme="majorBidi" w:cstheme="majorBidi"/>
          <w:color w:val="000000"/>
          <w:sz w:val="28"/>
          <w:szCs w:val="28"/>
        </w:rPr>
      </w:pPr>
    </w:p>
    <w:p w:rsidR="00F540E0" w:rsidRPr="00AE5B14" w:rsidRDefault="00F540E0" w:rsidP="00110A15">
      <w:pPr>
        <w:pStyle w:val="Paragraphedeliste"/>
        <w:numPr>
          <w:ilvl w:val="0"/>
          <w:numId w:val="40"/>
        </w:numPr>
        <w:rPr>
          <w:rFonts w:asciiTheme="majorBidi" w:hAnsiTheme="majorBidi" w:cstheme="majorBidi"/>
          <w:b/>
          <w:bCs/>
          <w:sz w:val="32"/>
          <w:szCs w:val="32"/>
        </w:rPr>
      </w:pPr>
      <w:r w:rsidRPr="00AE5B14">
        <w:rPr>
          <w:rFonts w:asciiTheme="majorBidi" w:hAnsiTheme="majorBidi" w:cstheme="majorBidi"/>
          <w:b/>
          <w:bCs/>
          <w:sz w:val="32"/>
          <w:szCs w:val="32"/>
        </w:rPr>
        <w:t>La génétique</w:t>
      </w:r>
    </w:p>
    <w:p w:rsidR="00F540E0" w:rsidRDefault="00F540E0" w:rsidP="00110A15">
      <w:pPr>
        <w:pStyle w:val="Paragraphedeliste"/>
        <w:widowControl w:val="0"/>
        <w:numPr>
          <w:ilvl w:val="0"/>
          <w:numId w:val="41"/>
        </w:numPr>
        <w:autoSpaceDE w:val="0"/>
        <w:autoSpaceDN w:val="0"/>
        <w:adjustRightInd w:val="0"/>
        <w:spacing w:line="346" w:lineRule="exact"/>
        <w:jc w:val="lowKashida"/>
        <w:rPr>
          <w:rFonts w:asciiTheme="majorBidi" w:hAnsiTheme="majorBidi" w:cstheme="majorBidi"/>
          <w:sz w:val="28"/>
          <w:szCs w:val="28"/>
        </w:rPr>
      </w:pPr>
      <w:r w:rsidRPr="00AE5B14">
        <w:rPr>
          <w:rFonts w:asciiTheme="majorBidi" w:hAnsiTheme="majorBidi" w:cstheme="majorBidi"/>
          <w:b/>
          <w:bCs/>
          <w:i/>
          <w:iCs/>
          <w:sz w:val="28"/>
          <w:szCs w:val="28"/>
        </w:rPr>
        <w:t>Gregor</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Mendel</w:t>
      </w:r>
      <w:r w:rsidRPr="00AE5B14">
        <w:rPr>
          <w:rFonts w:asciiTheme="majorBidi" w:hAnsiTheme="majorBidi" w:cstheme="majorBidi"/>
          <w:sz w:val="28"/>
          <w:szCs w:val="28"/>
        </w:rPr>
        <w:t xml:space="preserve"> (de 1822 à 1884), un moine Autrichien, fondateur de l'hérédité, dont les travaux ne seront connus que 50 ans plus tard.</w:t>
      </w:r>
      <w:r>
        <w:rPr>
          <w:rFonts w:asciiTheme="majorBidi" w:hAnsiTheme="majorBidi" w:cstheme="majorBidi"/>
          <w:sz w:val="28"/>
          <w:szCs w:val="28"/>
        </w:rPr>
        <w:t xml:space="preserve"> </w:t>
      </w:r>
    </w:p>
    <w:p w:rsidR="00F540E0" w:rsidRDefault="00F540E0" w:rsidP="00F540E0">
      <w:pPr>
        <w:pStyle w:val="Paragraphedeliste"/>
        <w:widowControl w:val="0"/>
        <w:autoSpaceDE w:val="0"/>
        <w:autoSpaceDN w:val="0"/>
        <w:adjustRightInd w:val="0"/>
        <w:spacing w:line="346" w:lineRule="exact"/>
        <w:jc w:val="lowKashida"/>
        <w:rPr>
          <w:rFonts w:asciiTheme="majorBidi" w:hAnsiTheme="majorBidi" w:cstheme="majorBidi"/>
          <w:sz w:val="28"/>
          <w:szCs w:val="28"/>
        </w:rPr>
      </w:pPr>
      <w:r w:rsidRPr="00AE5B14">
        <w:rPr>
          <w:rFonts w:asciiTheme="majorBidi" w:hAnsiTheme="majorBidi" w:cstheme="majorBidi"/>
          <w:sz w:val="28"/>
          <w:szCs w:val="28"/>
        </w:rPr>
        <w:t>Grâce à des croisements systématiques de petits pois, il dégage les lois de l'hérédité dites lois de Mendel :</w:t>
      </w:r>
    </w:p>
    <w:p w:rsidR="00F540E0" w:rsidRPr="00AE5B14" w:rsidRDefault="00F540E0" w:rsidP="00F540E0">
      <w:pPr>
        <w:pStyle w:val="Paragraphedeliste"/>
        <w:widowControl w:val="0"/>
        <w:autoSpaceDE w:val="0"/>
        <w:autoSpaceDN w:val="0"/>
        <w:adjustRightInd w:val="0"/>
        <w:spacing w:line="346" w:lineRule="exact"/>
        <w:jc w:val="lowKashida"/>
        <w:rPr>
          <w:rFonts w:asciiTheme="majorBidi" w:hAnsiTheme="majorBidi" w:cstheme="majorBidi"/>
          <w:sz w:val="28"/>
          <w:szCs w:val="28"/>
        </w:rPr>
      </w:pPr>
    </w:p>
    <w:p w:rsidR="00F540E0" w:rsidRPr="00851310" w:rsidRDefault="00F540E0" w:rsidP="00F540E0">
      <w:pPr>
        <w:pStyle w:val="Paragraphedeliste"/>
        <w:widowControl w:val="0"/>
        <w:numPr>
          <w:ilvl w:val="0"/>
          <w:numId w:val="18"/>
        </w:numPr>
        <w:tabs>
          <w:tab w:val="clear" w:pos="720"/>
          <w:tab w:val="num" w:pos="644"/>
        </w:tabs>
        <w:autoSpaceDE w:val="0"/>
        <w:autoSpaceDN w:val="0"/>
        <w:adjustRightInd w:val="0"/>
        <w:spacing w:line="213" w:lineRule="exact"/>
        <w:ind w:left="644"/>
        <w:jc w:val="lowKashida"/>
        <w:rPr>
          <w:rFonts w:asciiTheme="majorBidi" w:hAnsiTheme="majorBidi" w:cstheme="majorBidi"/>
          <w:sz w:val="28"/>
          <w:szCs w:val="28"/>
        </w:rPr>
      </w:pPr>
      <w:r w:rsidRPr="00851310">
        <w:rPr>
          <w:rFonts w:asciiTheme="majorBidi" w:hAnsiTheme="majorBidi" w:cstheme="majorBidi"/>
          <w:sz w:val="28"/>
          <w:szCs w:val="28"/>
        </w:rPr>
        <w:t>Disjonction des caractères : Un caractère possède deux allèles, l'un paternel, l'autre maternel.</w:t>
      </w:r>
    </w:p>
    <w:p w:rsidR="00F540E0" w:rsidRDefault="00F540E0" w:rsidP="00F540E0">
      <w:pPr>
        <w:pStyle w:val="Paragraphedeliste"/>
        <w:widowControl w:val="0"/>
        <w:numPr>
          <w:ilvl w:val="0"/>
          <w:numId w:val="18"/>
        </w:numPr>
        <w:tabs>
          <w:tab w:val="clear" w:pos="720"/>
          <w:tab w:val="num" w:pos="644"/>
          <w:tab w:val="left" w:pos="2040"/>
        </w:tabs>
        <w:autoSpaceDE w:val="0"/>
        <w:autoSpaceDN w:val="0"/>
        <w:adjustRightInd w:val="0"/>
        <w:spacing w:line="373" w:lineRule="exact"/>
        <w:ind w:left="644"/>
        <w:jc w:val="lowKashida"/>
        <w:rPr>
          <w:rFonts w:asciiTheme="majorBidi" w:hAnsiTheme="majorBidi" w:cstheme="majorBidi"/>
          <w:sz w:val="28"/>
          <w:szCs w:val="28"/>
        </w:rPr>
      </w:pPr>
      <w:r w:rsidRPr="00851310">
        <w:rPr>
          <w:rFonts w:asciiTheme="majorBidi" w:hAnsiTheme="majorBidi" w:cstheme="majorBidi"/>
          <w:sz w:val="28"/>
          <w:szCs w:val="28"/>
        </w:rPr>
        <w:t>Indépendance des caractères : Chaque paire d'allèle est indépendante des autres.</w:t>
      </w:r>
    </w:p>
    <w:p w:rsidR="00F540E0" w:rsidRPr="00851310" w:rsidRDefault="00F540E0" w:rsidP="00110A15">
      <w:pPr>
        <w:pStyle w:val="Paragraphedeliste"/>
        <w:widowControl w:val="0"/>
        <w:numPr>
          <w:ilvl w:val="0"/>
          <w:numId w:val="41"/>
        </w:numPr>
        <w:tabs>
          <w:tab w:val="left" w:pos="2040"/>
        </w:tabs>
        <w:autoSpaceDE w:val="0"/>
        <w:autoSpaceDN w:val="0"/>
        <w:adjustRightInd w:val="0"/>
        <w:spacing w:line="373"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Strasburger</w:t>
      </w:r>
      <w:r w:rsidRPr="00851310">
        <w:rPr>
          <w:rFonts w:asciiTheme="majorBidi" w:hAnsiTheme="majorBidi" w:cstheme="majorBidi"/>
          <w:b/>
          <w:bCs/>
          <w:sz w:val="28"/>
          <w:szCs w:val="28"/>
        </w:rPr>
        <w:t xml:space="preserve"> et </w:t>
      </w:r>
      <w:r w:rsidRPr="00851310">
        <w:rPr>
          <w:rFonts w:asciiTheme="majorBidi" w:hAnsiTheme="majorBidi" w:cstheme="majorBidi"/>
          <w:b/>
          <w:bCs/>
          <w:i/>
          <w:iCs/>
          <w:sz w:val="28"/>
          <w:szCs w:val="28"/>
        </w:rPr>
        <w:t>Flemming</w:t>
      </w:r>
      <w:r w:rsidRPr="00851310">
        <w:rPr>
          <w:rFonts w:asciiTheme="majorBidi" w:hAnsiTheme="majorBidi" w:cstheme="majorBidi"/>
          <w:sz w:val="28"/>
          <w:szCs w:val="28"/>
        </w:rPr>
        <w:t xml:space="preserve"> appellent en 1882 les petits bâtonnets colorables à l'intérieur des cellules des chromatides, et observent la mitose.</w:t>
      </w:r>
    </w:p>
    <w:p w:rsidR="00F540E0" w:rsidRPr="00851310" w:rsidRDefault="00F540E0" w:rsidP="00110A15">
      <w:pPr>
        <w:pStyle w:val="Paragraphedeliste"/>
        <w:widowControl w:val="0"/>
        <w:numPr>
          <w:ilvl w:val="0"/>
          <w:numId w:val="41"/>
        </w:numPr>
        <w:autoSpaceDE w:val="0"/>
        <w:autoSpaceDN w:val="0"/>
        <w:adjustRightInd w:val="0"/>
        <w:spacing w:line="306" w:lineRule="exact"/>
        <w:jc w:val="lowKashida"/>
        <w:rPr>
          <w:rFonts w:asciiTheme="majorBidi" w:hAnsiTheme="majorBidi" w:cstheme="majorBidi"/>
          <w:sz w:val="28"/>
          <w:szCs w:val="28"/>
        </w:rPr>
      </w:pPr>
      <w:proofErr w:type="spellStart"/>
      <w:r w:rsidRPr="00851310">
        <w:rPr>
          <w:rFonts w:asciiTheme="majorBidi" w:hAnsiTheme="majorBidi" w:cstheme="majorBidi"/>
          <w:b/>
          <w:bCs/>
          <w:i/>
          <w:iCs/>
          <w:sz w:val="28"/>
          <w:szCs w:val="28"/>
        </w:rPr>
        <w:t>Valdeyer</w:t>
      </w:r>
      <w:proofErr w:type="spellEnd"/>
      <w:r w:rsidRPr="00851310">
        <w:rPr>
          <w:rFonts w:asciiTheme="majorBidi" w:hAnsiTheme="majorBidi" w:cstheme="majorBidi"/>
          <w:b/>
          <w:bCs/>
          <w:sz w:val="28"/>
          <w:szCs w:val="28"/>
        </w:rPr>
        <w:t xml:space="preserve"> </w:t>
      </w:r>
      <w:r w:rsidRPr="00851310">
        <w:rPr>
          <w:rFonts w:asciiTheme="majorBidi" w:hAnsiTheme="majorBidi" w:cstheme="majorBidi"/>
          <w:sz w:val="28"/>
          <w:szCs w:val="28"/>
        </w:rPr>
        <w:t xml:space="preserve">appelle en 1888 ces bâtonnets </w:t>
      </w:r>
      <w:r w:rsidRPr="00851310">
        <w:rPr>
          <w:rFonts w:asciiTheme="majorBidi" w:hAnsiTheme="majorBidi" w:cstheme="majorBidi"/>
          <w:b/>
          <w:bCs/>
          <w:sz w:val="28"/>
          <w:szCs w:val="28"/>
        </w:rPr>
        <w:t>des chromosomes</w:t>
      </w:r>
      <w:r w:rsidRPr="00851310">
        <w:rPr>
          <w:rFonts w:asciiTheme="majorBidi" w:hAnsiTheme="majorBidi" w:cstheme="majorBidi"/>
          <w:sz w:val="28"/>
          <w:szCs w:val="28"/>
        </w:rPr>
        <w:t>.</w:t>
      </w:r>
    </w:p>
    <w:p w:rsidR="00F540E0" w:rsidRPr="00851310" w:rsidRDefault="00F540E0" w:rsidP="00110A15">
      <w:pPr>
        <w:pStyle w:val="Paragraphedeliste"/>
        <w:widowControl w:val="0"/>
        <w:numPr>
          <w:ilvl w:val="0"/>
          <w:numId w:val="41"/>
        </w:numPr>
        <w:autoSpaceDE w:val="0"/>
        <w:autoSpaceDN w:val="0"/>
        <w:adjustRightInd w:val="0"/>
        <w:spacing w:line="360"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Weismann</w:t>
      </w:r>
      <w:r w:rsidRPr="00851310">
        <w:rPr>
          <w:rFonts w:asciiTheme="majorBidi" w:hAnsiTheme="majorBidi" w:cstheme="majorBidi"/>
          <w:sz w:val="28"/>
          <w:szCs w:val="28"/>
        </w:rPr>
        <w:t xml:space="preserve"> (de 1834 à 1914) découvre qu'une substance dans le noyau transmet les caractères héréditaires par l'intermédiaire des gamètes sous forme de chromosomes.</w:t>
      </w:r>
    </w:p>
    <w:p w:rsidR="00F540E0" w:rsidRPr="00E62CF8" w:rsidRDefault="00F540E0" w:rsidP="00110A15">
      <w:pPr>
        <w:pStyle w:val="Paragraphedeliste"/>
        <w:widowControl w:val="0"/>
        <w:numPr>
          <w:ilvl w:val="0"/>
          <w:numId w:val="41"/>
        </w:numPr>
        <w:autoSpaceDE w:val="0"/>
        <w:autoSpaceDN w:val="0"/>
        <w:adjustRightInd w:val="0"/>
        <w:spacing w:line="333"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Morgan</w:t>
      </w:r>
      <w:r>
        <w:rPr>
          <w:rFonts w:asciiTheme="majorBidi" w:hAnsiTheme="majorBidi" w:cstheme="majorBidi"/>
          <w:sz w:val="28"/>
          <w:szCs w:val="28"/>
        </w:rPr>
        <w:t xml:space="preserve"> : </w:t>
      </w:r>
      <w:r w:rsidRPr="00851310">
        <w:rPr>
          <w:rFonts w:asciiTheme="majorBidi" w:hAnsiTheme="majorBidi" w:cstheme="majorBidi"/>
          <w:sz w:val="28"/>
          <w:szCs w:val="28"/>
        </w:rPr>
        <w:t xml:space="preserve">récapitulera ce fait en 1926 dans </w:t>
      </w:r>
      <w:r w:rsidRPr="00851310">
        <w:rPr>
          <w:rFonts w:asciiTheme="majorBidi" w:hAnsiTheme="majorBidi" w:cstheme="majorBidi"/>
          <w:b/>
          <w:bCs/>
          <w:sz w:val="28"/>
          <w:szCs w:val="28"/>
        </w:rPr>
        <w:t>l</w:t>
      </w:r>
      <w:r w:rsidRPr="00E62CF8">
        <w:rPr>
          <w:rFonts w:asciiTheme="majorBidi" w:hAnsiTheme="majorBidi" w:cstheme="majorBidi"/>
          <w:b/>
          <w:bCs/>
          <w:sz w:val="28"/>
          <w:szCs w:val="28"/>
        </w:rPr>
        <w:t xml:space="preserve">a théorie </w:t>
      </w:r>
      <w:r w:rsidRPr="00E62CF8">
        <w:rPr>
          <w:rFonts w:asciiTheme="majorBidi" w:hAnsiTheme="majorBidi" w:cstheme="majorBidi"/>
          <w:b/>
          <w:bCs/>
          <w:color w:val="222222"/>
          <w:sz w:val="28"/>
          <w:szCs w:val="28"/>
          <w:shd w:val="clear" w:color="auto" w:fill="FFFFFF"/>
        </w:rPr>
        <w:t>chromosomique de l'hérédité </w:t>
      </w:r>
      <w:r w:rsidRPr="00E62CF8">
        <w:rPr>
          <w:rFonts w:asciiTheme="majorBidi" w:hAnsiTheme="majorBidi" w:cstheme="majorBidi"/>
          <w:color w:val="222222"/>
          <w:sz w:val="28"/>
          <w:szCs w:val="28"/>
          <w:shd w:val="clear" w:color="auto" w:fill="FFFFFF"/>
        </w:rPr>
        <w:t>qui veut que les gènes sont alignés le long des chromosomes</w:t>
      </w:r>
      <w:r w:rsidRPr="00E62CF8">
        <w:rPr>
          <w:rFonts w:asciiTheme="majorBidi" w:hAnsiTheme="majorBidi" w:cstheme="majorBidi"/>
          <w:sz w:val="28"/>
          <w:szCs w:val="28"/>
        </w:rPr>
        <w:t>.</w:t>
      </w:r>
    </w:p>
    <w:p w:rsidR="00F540E0" w:rsidRPr="00307602" w:rsidRDefault="00F540E0" w:rsidP="00F540E0">
      <w:pPr>
        <w:widowControl w:val="0"/>
        <w:autoSpaceDE w:val="0"/>
        <w:autoSpaceDN w:val="0"/>
        <w:adjustRightInd w:val="0"/>
        <w:spacing w:line="213" w:lineRule="exact"/>
        <w:ind w:left="960"/>
        <w:jc w:val="lowKashida"/>
        <w:rPr>
          <w:rFonts w:asciiTheme="majorBidi" w:hAnsiTheme="majorBidi" w:cstheme="majorBidi"/>
          <w:b/>
          <w:bCs/>
          <w:sz w:val="32"/>
          <w:szCs w:val="32"/>
        </w:rPr>
      </w:pPr>
    </w:p>
    <w:p w:rsidR="00F540E0" w:rsidRDefault="00F540E0" w:rsidP="00110A15">
      <w:pPr>
        <w:numPr>
          <w:ilvl w:val="0"/>
          <w:numId w:val="42"/>
        </w:numPr>
        <w:rPr>
          <w:rFonts w:asciiTheme="majorBidi" w:hAnsiTheme="majorBidi" w:cstheme="majorBidi"/>
          <w:b/>
          <w:bCs/>
          <w:sz w:val="32"/>
          <w:szCs w:val="32"/>
        </w:rPr>
      </w:pPr>
      <w:r w:rsidRPr="00307602">
        <w:rPr>
          <w:rFonts w:asciiTheme="majorBidi" w:hAnsiTheme="majorBidi" w:cstheme="majorBidi"/>
          <w:b/>
          <w:bCs/>
          <w:sz w:val="32"/>
          <w:szCs w:val="32"/>
        </w:rPr>
        <w:t>Vingtième siècle : thérapie génique et clonage</w:t>
      </w:r>
    </w:p>
    <w:p w:rsidR="00F540E0" w:rsidRDefault="00F540E0" w:rsidP="00110A15">
      <w:pPr>
        <w:pStyle w:val="Paragraphedeliste"/>
        <w:numPr>
          <w:ilvl w:val="0"/>
          <w:numId w:val="43"/>
        </w:numPr>
        <w:rPr>
          <w:rFonts w:asciiTheme="majorBidi" w:hAnsiTheme="majorBidi" w:cstheme="majorBidi"/>
          <w:b/>
          <w:bCs/>
          <w:sz w:val="32"/>
          <w:szCs w:val="32"/>
        </w:rPr>
      </w:pPr>
      <w:r>
        <w:rPr>
          <w:rFonts w:asciiTheme="majorBidi" w:hAnsiTheme="majorBidi" w:cstheme="majorBidi"/>
          <w:b/>
          <w:bCs/>
          <w:sz w:val="32"/>
          <w:szCs w:val="32"/>
        </w:rPr>
        <w:t>La thérapie génique</w:t>
      </w:r>
    </w:p>
    <w:p w:rsidR="00F540E0" w:rsidRDefault="00F540E0" w:rsidP="00F540E0">
      <w:pPr>
        <w:pStyle w:val="Paragraphedeliste"/>
        <w:numPr>
          <w:ilvl w:val="0"/>
          <w:numId w:val="18"/>
        </w:numPr>
        <w:tabs>
          <w:tab w:val="clear" w:pos="720"/>
          <w:tab w:val="num" w:pos="644"/>
        </w:tabs>
        <w:ind w:left="644"/>
        <w:rPr>
          <w:rFonts w:asciiTheme="majorBidi" w:hAnsiTheme="majorBidi" w:cstheme="majorBidi"/>
          <w:sz w:val="28"/>
          <w:szCs w:val="28"/>
        </w:rPr>
      </w:pPr>
      <w:r w:rsidRPr="00307602">
        <w:rPr>
          <w:rFonts w:asciiTheme="majorBidi" w:hAnsiTheme="majorBidi" w:cstheme="majorBidi"/>
          <w:sz w:val="28"/>
          <w:szCs w:val="28"/>
        </w:rPr>
        <w:t xml:space="preserve">Certaines maladies sont provoquées par des </w:t>
      </w:r>
      <w:r w:rsidRPr="00307602">
        <w:rPr>
          <w:rFonts w:asciiTheme="majorBidi" w:hAnsiTheme="majorBidi" w:cstheme="majorBidi"/>
          <w:b/>
          <w:bCs/>
          <w:sz w:val="28"/>
          <w:szCs w:val="28"/>
        </w:rPr>
        <w:t>gènes défectueux</w:t>
      </w:r>
      <w:r w:rsidRPr="00307602">
        <w:rPr>
          <w:rFonts w:asciiTheme="majorBidi" w:hAnsiTheme="majorBidi" w:cstheme="majorBidi"/>
          <w:sz w:val="28"/>
          <w:szCs w:val="28"/>
        </w:rPr>
        <w:t xml:space="preserve"> qui produisent des </w:t>
      </w:r>
      <w:r w:rsidRPr="00307602">
        <w:rPr>
          <w:rFonts w:asciiTheme="majorBidi" w:hAnsiTheme="majorBidi" w:cstheme="majorBidi"/>
          <w:b/>
          <w:bCs/>
          <w:sz w:val="28"/>
          <w:szCs w:val="28"/>
        </w:rPr>
        <w:t>protéines défectueuses</w:t>
      </w:r>
      <w:r w:rsidRPr="00307602">
        <w:rPr>
          <w:rFonts w:asciiTheme="majorBidi" w:hAnsiTheme="majorBidi" w:cstheme="majorBidi"/>
          <w:sz w:val="28"/>
          <w:szCs w:val="28"/>
        </w:rPr>
        <w:t xml:space="preserve">. Les symptômes des maladies héréditaires apparaissent </w:t>
      </w:r>
      <w:r w:rsidRPr="00307602">
        <w:rPr>
          <w:rFonts w:asciiTheme="majorBidi" w:hAnsiTheme="majorBidi" w:cstheme="majorBidi"/>
          <w:sz w:val="28"/>
          <w:szCs w:val="28"/>
        </w:rPr>
        <w:lastRenderedPageBreak/>
        <w:t xml:space="preserve">souvent par suite de </w:t>
      </w:r>
      <w:r w:rsidRPr="00307602">
        <w:rPr>
          <w:rFonts w:asciiTheme="majorBidi" w:hAnsiTheme="majorBidi" w:cstheme="majorBidi"/>
          <w:b/>
          <w:bCs/>
          <w:sz w:val="28"/>
          <w:szCs w:val="28"/>
        </w:rPr>
        <w:t>l'interruption de processus cellulaires vitaux</w:t>
      </w:r>
      <w:r w:rsidRPr="00307602">
        <w:rPr>
          <w:rFonts w:asciiTheme="majorBidi" w:hAnsiTheme="majorBidi" w:cstheme="majorBidi"/>
          <w:sz w:val="28"/>
          <w:szCs w:val="28"/>
        </w:rPr>
        <w:t xml:space="preserve"> subséquents causée par l'absence ou le mauvais fonctionnement de protéines.</w:t>
      </w:r>
    </w:p>
    <w:p w:rsidR="00F540E0" w:rsidRPr="00307602" w:rsidRDefault="00F540E0" w:rsidP="00F540E0">
      <w:pPr>
        <w:pStyle w:val="Paragraphedeliste"/>
        <w:ind w:left="927"/>
        <w:rPr>
          <w:rFonts w:asciiTheme="majorBidi" w:hAnsiTheme="majorBidi" w:cstheme="majorBidi"/>
          <w:sz w:val="28"/>
          <w:szCs w:val="28"/>
        </w:rPr>
      </w:pPr>
    </w:p>
    <w:p w:rsidR="00F540E0" w:rsidRDefault="00F540E0" w:rsidP="00F540E0">
      <w:pPr>
        <w:pStyle w:val="Paragraphedeliste"/>
        <w:numPr>
          <w:ilvl w:val="0"/>
          <w:numId w:val="18"/>
        </w:numPr>
        <w:tabs>
          <w:tab w:val="clear" w:pos="720"/>
          <w:tab w:val="num" w:pos="644"/>
        </w:tabs>
        <w:ind w:left="644"/>
        <w:rPr>
          <w:rFonts w:asciiTheme="majorBidi" w:hAnsiTheme="majorBidi" w:cstheme="majorBidi"/>
          <w:sz w:val="28"/>
          <w:szCs w:val="28"/>
        </w:rPr>
      </w:pPr>
      <w:r w:rsidRPr="00307602">
        <w:rPr>
          <w:rFonts w:asciiTheme="majorBidi" w:hAnsiTheme="majorBidi" w:cstheme="majorBidi"/>
          <w:sz w:val="28"/>
          <w:szCs w:val="28"/>
        </w:rPr>
        <w:t xml:space="preserve">Si un gène particulier est défectueux, il risque de ne pas fabriquer de produit protéique ou encore d'en fabriquer un qui fonctionne mal ou se comporte de manière trop agressive. </w:t>
      </w:r>
    </w:p>
    <w:p w:rsidR="00F540E0" w:rsidRPr="00307602" w:rsidRDefault="00F540E0" w:rsidP="00F540E0">
      <w:pPr>
        <w:pStyle w:val="Paragraphedeliste"/>
        <w:rPr>
          <w:rFonts w:asciiTheme="majorBidi" w:hAnsiTheme="majorBidi" w:cstheme="majorBidi"/>
          <w:sz w:val="28"/>
          <w:szCs w:val="28"/>
        </w:rPr>
      </w:pPr>
    </w:p>
    <w:p w:rsidR="00F540E0" w:rsidRPr="00307602" w:rsidRDefault="00F540E0" w:rsidP="00F540E0">
      <w:pPr>
        <w:pStyle w:val="Paragraphedeliste"/>
        <w:ind w:left="927"/>
        <w:rPr>
          <w:rFonts w:asciiTheme="majorBidi" w:hAnsiTheme="majorBidi" w:cstheme="majorBidi"/>
          <w:sz w:val="28"/>
          <w:szCs w:val="28"/>
        </w:rPr>
      </w:pPr>
    </w:p>
    <w:p w:rsidR="00F540E0" w:rsidRDefault="00F540E0" w:rsidP="00F540E0">
      <w:pPr>
        <w:pStyle w:val="Paragraphedeliste"/>
        <w:numPr>
          <w:ilvl w:val="0"/>
          <w:numId w:val="18"/>
        </w:numPr>
        <w:tabs>
          <w:tab w:val="clear" w:pos="720"/>
          <w:tab w:val="num" w:pos="644"/>
        </w:tabs>
        <w:ind w:left="644"/>
        <w:rPr>
          <w:rFonts w:asciiTheme="majorBidi" w:hAnsiTheme="majorBidi" w:cstheme="majorBidi"/>
          <w:sz w:val="28"/>
          <w:szCs w:val="28"/>
        </w:rPr>
      </w:pPr>
      <w:r w:rsidRPr="00307602">
        <w:rPr>
          <w:rFonts w:asciiTheme="majorBidi" w:hAnsiTheme="majorBidi" w:cstheme="majorBidi"/>
          <w:sz w:val="28"/>
          <w:szCs w:val="28"/>
        </w:rPr>
        <w:t>Mentionnons comme exemple les cancers, provoqués par la division et la proliféra</w:t>
      </w:r>
      <w:r>
        <w:rPr>
          <w:rFonts w:asciiTheme="majorBidi" w:hAnsiTheme="majorBidi" w:cstheme="majorBidi"/>
          <w:sz w:val="28"/>
          <w:szCs w:val="28"/>
        </w:rPr>
        <w:t xml:space="preserve">tion incontrôlable de cellules. </w:t>
      </w:r>
      <w:r w:rsidRPr="00307602">
        <w:rPr>
          <w:rFonts w:asciiTheme="majorBidi" w:hAnsiTheme="majorBidi" w:cstheme="majorBidi"/>
          <w:sz w:val="28"/>
          <w:szCs w:val="28"/>
        </w:rPr>
        <w:t xml:space="preserve">Des gènes particuliers peuvent provoquer une telle croissance cellulaire s'ils sont défectueux. On appelle ces gènes défectueux </w:t>
      </w:r>
      <w:r w:rsidRPr="00307602">
        <w:rPr>
          <w:rFonts w:asciiTheme="majorBidi" w:hAnsiTheme="majorBidi" w:cstheme="majorBidi"/>
          <w:b/>
          <w:bCs/>
          <w:sz w:val="28"/>
          <w:szCs w:val="28"/>
        </w:rPr>
        <w:t>oncogènes</w:t>
      </w:r>
      <w:r w:rsidRPr="00307602">
        <w:rPr>
          <w:rFonts w:asciiTheme="majorBidi" w:hAnsiTheme="majorBidi" w:cstheme="majorBidi"/>
          <w:sz w:val="28"/>
          <w:szCs w:val="28"/>
        </w:rPr>
        <w:t xml:space="preserve">. D’autres servent de régulateurs négatifs de la division cellulaire, ce sont </w:t>
      </w:r>
      <w:r w:rsidRPr="00307602">
        <w:rPr>
          <w:rFonts w:asciiTheme="majorBidi" w:hAnsiTheme="majorBidi" w:cstheme="majorBidi"/>
          <w:b/>
          <w:bCs/>
          <w:sz w:val="28"/>
          <w:szCs w:val="28"/>
        </w:rPr>
        <w:t>les gènes suppresseurs de tumeurs</w:t>
      </w:r>
      <w:r w:rsidRPr="00307602">
        <w:rPr>
          <w:rFonts w:asciiTheme="majorBidi" w:hAnsiTheme="majorBidi" w:cstheme="majorBidi"/>
          <w:sz w:val="28"/>
          <w:szCs w:val="28"/>
        </w:rPr>
        <w:t>. Lorsque ceux-ci sont également défectueux, on n’a plus de régulation et contrôle de la quantité de divi</w:t>
      </w:r>
      <w:r>
        <w:rPr>
          <w:rFonts w:asciiTheme="majorBidi" w:hAnsiTheme="majorBidi" w:cstheme="majorBidi"/>
          <w:sz w:val="28"/>
          <w:szCs w:val="28"/>
        </w:rPr>
        <w:t xml:space="preserve">sion cellulaire qui se fait, et </w:t>
      </w:r>
      <w:r w:rsidRPr="00307602">
        <w:rPr>
          <w:rFonts w:asciiTheme="majorBidi" w:hAnsiTheme="majorBidi" w:cstheme="majorBidi"/>
          <w:sz w:val="28"/>
          <w:szCs w:val="28"/>
        </w:rPr>
        <w:t>très souvent cancer.</w:t>
      </w:r>
    </w:p>
    <w:p w:rsidR="00F540E0" w:rsidRPr="00307602" w:rsidRDefault="00F540E0" w:rsidP="00F540E0">
      <w:pPr>
        <w:pStyle w:val="Paragraphedeliste"/>
        <w:rPr>
          <w:rFonts w:asciiTheme="majorBidi" w:hAnsiTheme="majorBidi" w:cstheme="majorBidi"/>
          <w:sz w:val="28"/>
          <w:szCs w:val="28"/>
        </w:rPr>
      </w:pPr>
    </w:p>
    <w:p w:rsidR="00F540E0" w:rsidRDefault="00F540E0" w:rsidP="00F540E0">
      <w:pPr>
        <w:pStyle w:val="Paragraphedeliste"/>
        <w:numPr>
          <w:ilvl w:val="0"/>
          <w:numId w:val="18"/>
        </w:numPr>
        <w:tabs>
          <w:tab w:val="clear" w:pos="720"/>
          <w:tab w:val="num" w:pos="644"/>
        </w:tabs>
        <w:ind w:left="644"/>
        <w:rPr>
          <w:rFonts w:asciiTheme="majorBidi" w:hAnsiTheme="majorBidi" w:cstheme="majorBidi"/>
          <w:sz w:val="28"/>
          <w:szCs w:val="28"/>
        </w:rPr>
      </w:pPr>
      <w:r w:rsidRPr="00307602">
        <w:rPr>
          <w:rFonts w:asciiTheme="majorBidi" w:hAnsiTheme="majorBidi" w:cstheme="majorBidi"/>
          <w:sz w:val="28"/>
          <w:szCs w:val="28"/>
        </w:rPr>
        <w:t xml:space="preserve">Traitons-nous les </w:t>
      </w:r>
      <w:r w:rsidRPr="00307602">
        <w:rPr>
          <w:rFonts w:asciiTheme="majorBidi" w:hAnsiTheme="majorBidi" w:cstheme="majorBidi"/>
          <w:b/>
          <w:bCs/>
          <w:sz w:val="28"/>
          <w:szCs w:val="28"/>
        </w:rPr>
        <w:t>symptômes</w:t>
      </w:r>
      <w:r w:rsidRPr="00307602">
        <w:rPr>
          <w:rFonts w:asciiTheme="majorBidi" w:hAnsiTheme="majorBidi" w:cstheme="majorBidi"/>
          <w:sz w:val="28"/>
          <w:szCs w:val="28"/>
        </w:rPr>
        <w:t xml:space="preserve"> ou bien la </w:t>
      </w:r>
      <w:r w:rsidRPr="00307602">
        <w:rPr>
          <w:rFonts w:asciiTheme="majorBidi" w:hAnsiTheme="majorBidi" w:cstheme="majorBidi"/>
          <w:b/>
          <w:bCs/>
          <w:sz w:val="28"/>
          <w:szCs w:val="28"/>
        </w:rPr>
        <w:t>cause</w:t>
      </w:r>
      <w:r w:rsidRPr="00307602">
        <w:rPr>
          <w:rFonts w:asciiTheme="majorBidi" w:hAnsiTheme="majorBidi" w:cstheme="majorBidi"/>
          <w:sz w:val="28"/>
          <w:szCs w:val="28"/>
        </w:rPr>
        <w:t>? Par le passé, on traitait les troubles génétiques en s'attaquant aux événements biologiques qui résultent de la mutation génétique, et non en réparant un gè</w:t>
      </w:r>
      <w:r>
        <w:rPr>
          <w:rFonts w:asciiTheme="majorBidi" w:hAnsiTheme="majorBidi" w:cstheme="majorBidi"/>
          <w:sz w:val="28"/>
          <w:szCs w:val="28"/>
        </w:rPr>
        <w:t>ne (ou des gènes) défectueux (</w:t>
      </w:r>
      <w:r w:rsidRPr="00307602">
        <w:rPr>
          <w:rFonts w:asciiTheme="majorBidi" w:hAnsiTheme="majorBidi" w:cstheme="majorBidi"/>
          <w:sz w:val="28"/>
          <w:szCs w:val="28"/>
        </w:rPr>
        <w:t>la cause fondamentale du problème</w:t>
      </w:r>
      <w:r>
        <w:rPr>
          <w:rFonts w:asciiTheme="majorBidi" w:hAnsiTheme="majorBidi" w:cstheme="majorBidi"/>
          <w:sz w:val="28"/>
          <w:szCs w:val="28"/>
        </w:rPr>
        <w:t>).</w:t>
      </w:r>
    </w:p>
    <w:p w:rsidR="00F540E0" w:rsidRPr="00307602" w:rsidRDefault="00F540E0" w:rsidP="00F540E0">
      <w:pPr>
        <w:pStyle w:val="Paragraphedeliste"/>
        <w:rPr>
          <w:rFonts w:asciiTheme="majorBidi" w:hAnsiTheme="majorBidi" w:cstheme="majorBidi"/>
          <w:sz w:val="28"/>
          <w:szCs w:val="28"/>
        </w:rPr>
      </w:pPr>
    </w:p>
    <w:p w:rsidR="00F540E0" w:rsidRPr="00307602" w:rsidRDefault="00F540E0" w:rsidP="00F540E0">
      <w:pPr>
        <w:pStyle w:val="Paragraphedeliste"/>
        <w:ind w:left="927"/>
        <w:rPr>
          <w:rFonts w:asciiTheme="majorBidi" w:hAnsiTheme="majorBidi" w:cstheme="majorBidi"/>
          <w:sz w:val="28"/>
          <w:szCs w:val="28"/>
        </w:rPr>
      </w:pPr>
    </w:p>
    <w:p w:rsidR="00F540E0" w:rsidRDefault="00F540E0" w:rsidP="00F540E0">
      <w:pPr>
        <w:pStyle w:val="Paragraphedeliste"/>
        <w:numPr>
          <w:ilvl w:val="0"/>
          <w:numId w:val="18"/>
        </w:numPr>
        <w:tabs>
          <w:tab w:val="clear" w:pos="720"/>
          <w:tab w:val="num" w:pos="644"/>
        </w:tabs>
        <w:ind w:left="644"/>
        <w:rPr>
          <w:rFonts w:asciiTheme="majorBidi" w:hAnsiTheme="majorBidi" w:cstheme="majorBidi"/>
          <w:sz w:val="28"/>
          <w:szCs w:val="28"/>
        </w:rPr>
      </w:pPr>
      <w:r w:rsidRPr="00307602">
        <w:rPr>
          <w:rFonts w:asciiTheme="majorBidi" w:hAnsiTheme="majorBidi" w:cstheme="majorBidi"/>
          <w:b/>
          <w:bCs/>
          <w:sz w:val="28"/>
          <w:szCs w:val="28"/>
        </w:rPr>
        <w:t>La thérapie génique</w:t>
      </w:r>
      <w:r w:rsidRPr="00307602">
        <w:rPr>
          <w:rFonts w:asciiTheme="majorBidi" w:hAnsiTheme="majorBidi" w:cstheme="majorBidi"/>
          <w:sz w:val="28"/>
          <w:szCs w:val="28"/>
        </w:rPr>
        <w:t xml:space="preserve"> constitue un autre mode de traitement d'un trouble génétique par lequel on </w:t>
      </w:r>
      <w:r w:rsidRPr="00307602">
        <w:rPr>
          <w:rFonts w:asciiTheme="majorBidi" w:hAnsiTheme="majorBidi" w:cstheme="majorBidi"/>
          <w:b/>
          <w:bCs/>
          <w:sz w:val="28"/>
          <w:szCs w:val="28"/>
        </w:rPr>
        <w:t>insère ou intègre de nouveaux gènes</w:t>
      </w:r>
      <w:r w:rsidRPr="00307602">
        <w:rPr>
          <w:rFonts w:asciiTheme="majorBidi" w:hAnsiTheme="majorBidi" w:cstheme="majorBidi"/>
          <w:sz w:val="28"/>
          <w:szCs w:val="28"/>
        </w:rPr>
        <w:t xml:space="preserve"> dans les cellules humaines. De nombreux essais en thérapie génique visent à ajouter dans un certain type de cellule un gène utile qui compensera la version manquante ou défectueuse. D'autres efforts visent à </w:t>
      </w:r>
      <w:r w:rsidRPr="00307602">
        <w:rPr>
          <w:rFonts w:asciiTheme="majorBidi" w:hAnsiTheme="majorBidi" w:cstheme="majorBidi"/>
          <w:b/>
          <w:bCs/>
          <w:sz w:val="28"/>
          <w:szCs w:val="28"/>
        </w:rPr>
        <w:t>doter la cellule cible de nouvelles propriétés</w:t>
      </w:r>
      <w:r w:rsidRPr="00307602">
        <w:rPr>
          <w:rFonts w:asciiTheme="majorBidi" w:hAnsiTheme="majorBidi" w:cstheme="majorBidi"/>
          <w:sz w:val="28"/>
          <w:szCs w:val="28"/>
        </w:rPr>
        <w:t>. Cette dernière méthode est souvent employée dans le traitement du cancer, où l'on ajoute des gènes toxiques aux cellules cancéreuses en vue de les éliminer.</w:t>
      </w:r>
    </w:p>
    <w:p w:rsidR="00F540E0" w:rsidRDefault="00F540E0" w:rsidP="00F540E0">
      <w:pPr>
        <w:ind w:left="567"/>
        <w:rPr>
          <w:rFonts w:asciiTheme="majorBidi" w:hAnsiTheme="majorBidi" w:cstheme="majorBidi"/>
          <w:sz w:val="28"/>
          <w:szCs w:val="28"/>
        </w:rPr>
      </w:pPr>
    </w:p>
    <w:p w:rsidR="00F540E0" w:rsidRDefault="00F540E0" w:rsidP="00110A15">
      <w:pPr>
        <w:pStyle w:val="Paragraphedeliste"/>
        <w:numPr>
          <w:ilvl w:val="0"/>
          <w:numId w:val="43"/>
        </w:numPr>
        <w:rPr>
          <w:rFonts w:asciiTheme="majorBidi" w:hAnsiTheme="majorBidi" w:cstheme="majorBidi"/>
          <w:b/>
          <w:bCs/>
          <w:sz w:val="32"/>
          <w:szCs w:val="32"/>
        </w:rPr>
      </w:pPr>
      <w:r w:rsidRPr="00307602">
        <w:rPr>
          <w:rFonts w:asciiTheme="majorBidi" w:hAnsiTheme="majorBidi" w:cstheme="majorBidi"/>
          <w:b/>
          <w:bCs/>
          <w:sz w:val="32"/>
          <w:szCs w:val="32"/>
        </w:rPr>
        <w:t xml:space="preserve">Le clonage </w:t>
      </w:r>
    </w:p>
    <w:p w:rsidR="00F540E0" w:rsidRPr="00B5356D" w:rsidRDefault="00F540E0" w:rsidP="00F540E0">
      <w:pPr>
        <w:pStyle w:val="Paragraphedeliste"/>
        <w:numPr>
          <w:ilvl w:val="0"/>
          <w:numId w:val="18"/>
        </w:numPr>
        <w:tabs>
          <w:tab w:val="clear" w:pos="720"/>
          <w:tab w:val="num" w:pos="644"/>
        </w:tabs>
        <w:ind w:left="644"/>
        <w:rPr>
          <w:rFonts w:asciiTheme="majorBidi" w:hAnsiTheme="majorBidi" w:cstheme="majorBidi"/>
          <w:b/>
          <w:bCs/>
          <w:sz w:val="28"/>
          <w:szCs w:val="28"/>
        </w:rPr>
      </w:pPr>
      <w:r w:rsidRPr="00B5356D">
        <w:rPr>
          <w:rFonts w:asciiTheme="majorBidi" w:hAnsiTheme="majorBidi" w:cstheme="majorBidi"/>
          <w:sz w:val="28"/>
          <w:szCs w:val="28"/>
        </w:rPr>
        <w:t xml:space="preserve">Le terme « </w:t>
      </w:r>
      <w:r w:rsidRPr="003302F4">
        <w:rPr>
          <w:rFonts w:asciiTheme="majorBidi" w:hAnsiTheme="majorBidi" w:cstheme="majorBidi"/>
          <w:b/>
          <w:bCs/>
          <w:sz w:val="28"/>
          <w:szCs w:val="28"/>
        </w:rPr>
        <w:t>clone</w:t>
      </w:r>
      <w:r w:rsidRPr="00B5356D">
        <w:rPr>
          <w:rFonts w:asciiTheme="majorBidi" w:hAnsiTheme="majorBidi" w:cstheme="majorBidi"/>
          <w:sz w:val="28"/>
          <w:szCs w:val="28"/>
        </w:rPr>
        <w:t xml:space="preserve"> » désigne un objet ou un organisme consid</w:t>
      </w:r>
      <w:r>
        <w:rPr>
          <w:rFonts w:asciiTheme="majorBidi" w:hAnsiTheme="majorBidi" w:cstheme="majorBidi"/>
          <w:sz w:val="28"/>
          <w:szCs w:val="28"/>
        </w:rPr>
        <w:t xml:space="preserve">éré </w:t>
      </w:r>
      <w:r w:rsidRPr="003302F4">
        <w:rPr>
          <w:rFonts w:asciiTheme="majorBidi" w:hAnsiTheme="majorBidi" w:cstheme="majorBidi"/>
          <w:b/>
          <w:bCs/>
          <w:sz w:val="28"/>
          <w:szCs w:val="28"/>
        </w:rPr>
        <w:t>comme identique à un autre</w:t>
      </w:r>
      <w:r>
        <w:rPr>
          <w:rFonts w:asciiTheme="majorBidi" w:hAnsiTheme="majorBidi" w:cstheme="majorBidi"/>
          <w:sz w:val="28"/>
          <w:szCs w:val="28"/>
        </w:rPr>
        <w:t>.</w:t>
      </w:r>
    </w:p>
    <w:p w:rsidR="00F540E0" w:rsidRPr="00B5356D" w:rsidRDefault="00F540E0" w:rsidP="00F540E0">
      <w:pPr>
        <w:pStyle w:val="Paragraphedeliste"/>
        <w:numPr>
          <w:ilvl w:val="0"/>
          <w:numId w:val="18"/>
        </w:numPr>
        <w:tabs>
          <w:tab w:val="clear" w:pos="720"/>
          <w:tab w:val="num" w:pos="644"/>
        </w:tabs>
        <w:ind w:left="644"/>
        <w:rPr>
          <w:rFonts w:asciiTheme="majorBidi" w:hAnsiTheme="majorBidi" w:cstheme="majorBidi"/>
          <w:b/>
          <w:bCs/>
          <w:sz w:val="28"/>
          <w:szCs w:val="28"/>
        </w:rPr>
      </w:pPr>
      <w:r w:rsidRPr="00B5356D">
        <w:rPr>
          <w:rFonts w:asciiTheme="majorBidi" w:hAnsiTheme="majorBidi" w:cstheme="majorBidi"/>
          <w:sz w:val="28"/>
          <w:szCs w:val="28"/>
        </w:rPr>
        <w:t xml:space="preserve">En biotechnologie, le clonage désigne </w:t>
      </w:r>
      <w:r w:rsidRPr="003302F4">
        <w:rPr>
          <w:rFonts w:asciiTheme="majorBidi" w:hAnsiTheme="majorBidi" w:cstheme="majorBidi"/>
          <w:b/>
          <w:bCs/>
          <w:sz w:val="28"/>
          <w:szCs w:val="28"/>
        </w:rPr>
        <w:t>la reproduction en laboratoire de gènes</w:t>
      </w:r>
      <w:r w:rsidRPr="00B5356D">
        <w:rPr>
          <w:rFonts w:asciiTheme="majorBidi" w:hAnsiTheme="majorBidi" w:cstheme="majorBidi"/>
          <w:sz w:val="28"/>
          <w:szCs w:val="28"/>
        </w:rPr>
        <w:t xml:space="preserve">, </w:t>
      </w:r>
      <w:r w:rsidRPr="003302F4">
        <w:rPr>
          <w:rFonts w:asciiTheme="majorBidi" w:hAnsiTheme="majorBidi" w:cstheme="majorBidi"/>
          <w:b/>
          <w:bCs/>
          <w:sz w:val="28"/>
          <w:szCs w:val="28"/>
        </w:rPr>
        <w:t>cellules ou organismes</w:t>
      </w:r>
      <w:r w:rsidRPr="00B5356D">
        <w:rPr>
          <w:rFonts w:asciiTheme="majorBidi" w:hAnsiTheme="majorBidi" w:cstheme="majorBidi"/>
          <w:sz w:val="28"/>
          <w:szCs w:val="28"/>
        </w:rPr>
        <w:t xml:space="preserve"> à partir d'une </w:t>
      </w:r>
      <w:r w:rsidRPr="003302F4">
        <w:rPr>
          <w:rFonts w:asciiTheme="majorBidi" w:hAnsiTheme="majorBidi" w:cstheme="majorBidi"/>
          <w:b/>
          <w:bCs/>
          <w:sz w:val="28"/>
          <w:szCs w:val="28"/>
        </w:rPr>
        <w:t>même entité originale</w:t>
      </w:r>
      <w:r w:rsidRPr="00B5356D">
        <w:rPr>
          <w:rFonts w:asciiTheme="majorBidi" w:hAnsiTheme="majorBidi" w:cstheme="majorBidi"/>
          <w:sz w:val="28"/>
          <w:szCs w:val="28"/>
        </w:rPr>
        <w:t>. Par conséquent, il est possible de produire des copies génétiques exactes du gène, de la cellule ou de l'organisme original.</w:t>
      </w:r>
    </w:p>
    <w:p w:rsidR="00F540E0" w:rsidRPr="003302F4" w:rsidRDefault="00F540E0" w:rsidP="00F540E0">
      <w:pPr>
        <w:pStyle w:val="Paragraphedeliste"/>
        <w:numPr>
          <w:ilvl w:val="0"/>
          <w:numId w:val="18"/>
        </w:numPr>
        <w:tabs>
          <w:tab w:val="clear" w:pos="720"/>
          <w:tab w:val="num" w:pos="644"/>
        </w:tabs>
        <w:ind w:left="644"/>
        <w:rPr>
          <w:rFonts w:asciiTheme="majorBidi" w:hAnsiTheme="majorBidi" w:cstheme="majorBidi"/>
          <w:b/>
          <w:bCs/>
          <w:sz w:val="28"/>
          <w:szCs w:val="28"/>
        </w:rPr>
      </w:pPr>
      <w:r w:rsidRPr="00B5356D">
        <w:rPr>
          <w:rFonts w:asciiTheme="majorBidi" w:hAnsiTheme="majorBidi" w:cstheme="majorBidi"/>
          <w:sz w:val="28"/>
          <w:szCs w:val="28"/>
        </w:rPr>
        <w:t xml:space="preserve">On nomme ces deux types de clonage : </w:t>
      </w:r>
    </w:p>
    <w:p w:rsidR="00F540E0" w:rsidRPr="003302F4" w:rsidRDefault="00F540E0" w:rsidP="00110A15">
      <w:pPr>
        <w:pStyle w:val="Paragraphedeliste"/>
        <w:numPr>
          <w:ilvl w:val="0"/>
          <w:numId w:val="44"/>
        </w:numPr>
        <w:rPr>
          <w:rFonts w:asciiTheme="majorBidi" w:hAnsiTheme="majorBidi" w:cstheme="majorBidi"/>
          <w:b/>
          <w:bCs/>
          <w:sz w:val="28"/>
          <w:szCs w:val="28"/>
        </w:rPr>
      </w:pPr>
      <w:r w:rsidRPr="003302F4">
        <w:rPr>
          <w:rFonts w:asciiTheme="majorBidi" w:hAnsiTheme="majorBidi" w:cstheme="majorBidi"/>
          <w:b/>
          <w:bCs/>
          <w:sz w:val="28"/>
          <w:szCs w:val="28"/>
        </w:rPr>
        <w:t>Le clonage moléculaire</w:t>
      </w:r>
      <w:r w:rsidRPr="003302F4">
        <w:rPr>
          <w:rFonts w:asciiTheme="majorBidi" w:hAnsiTheme="majorBidi" w:cstheme="majorBidi"/>
          <w:sz w:val="28"/>
          <w:szCs w:val="28"/>
        </w:rPr>
        <w:t xml:space="preserve">: On prend des parties de l'ADN, qui contiennent des gènes, on les duplique dans un milieu bactérien. . On utilise cette technique en </w:t>
      </w:r>
      <w:r w:rsidRPr="003302F4">
        <w:rPr>
          <w:rFonts w:asciiTheme="majorBidi" w:hAnsiTheme="majorBidi" w:cstheme="majorBidi"/>
          <w:sz w:val="28"/>
          <w:szCs w:val="28"/>
        </w:rPr>
        <w:lastRenderedPageBreak/>
        <w:t xml:space="preserve">génétique thérapeutique, pour mettre au point des vaccins, des drogues et des tests génétiques. </w:t>
      </w:r>
    </w:p>
    <w:p w:rsidR="00F540E0" w:rsidRPr="00BE2E8D" w:rsidRDefault="00F540E0" w:rsidP="00110A15">
      <w:pPr>
        <w:pStyle w:val="Paragraphedeliste"/>
        <w:numPr>
          <w:ilvl w:val="0"/>
          <w:numId w:val="44"/>
        </w:numPr>
        <w:rPr>
          <w:rFonts w:asciiTheme="majorBidi" w:hAnsiTheme="majorBidi" w:cstheme="majorBidi"/>
          <w:b/>
          <w:bCs/>
          <w:sz w:val="28"/>
          <w:szCs w:val="28"/>
        </w:rPr>
      </w:pPr>
      <w:r w:rsidRPr="003302F4">
        <w:rPr>
          <w:rFonts w:asciiTheme="majorBidi" w:hAnsiTheme="majorBidi" w:cstheme="majorBidi"/>
          <w:b/>
          <w:bCs/>
          <w:sz w:val="28"/>
          <w:szCs w:val="28"/>
        </w:rPr>
        <w:t>Le clonage cellulaire</w:t>
      </w:r>
      <w:r w:rsidRPr="003302F4">
        <w:rPr>
          <w:rFonts w:asciiTheme="majorBidi" w:hAnsiTheme="majorBidi" w:cstheme="majorBidi"/>
          <w:sz w:val="28"/>
          <w:szCs w:val="28"/>
        </w:rPr>
        <w:t xml:space="preserve">: On fait plusieurs exemplaires de la même cellule pour pouvoir faire des recherches médicales. </w:t>
      </w:r>
    </w:p>
    <w:p w:rsidR="00F540E0" w:rsidRPr="003302F4" w:rsidRDefault="00F540E0" w:rsidP="00F540E0">
      <w:pPr>
        <w:pStyle w:val="Paragraphedeliste"/>
        <w:ind w:left="1647"/>
        <w:rPr>
          <w:rFonts w:asciiTheme="majorBidi" w:hAnsiTheme="majorBidi" w:cstheme="majorBidi"/>
          <w:b/>
          <w:bCs/>
          <w:sz w:val="28"/>
          <w:szCs w:val="28"/>
        </w:rPr>
      </w:pPr>
    </w:p>
    <w:p w:rsidR="00F540E0" w:rsidRPr="00BE2E8D" w:rsidRDefault="00F540E0" w:rsidP="00110A15">
      <w:pPr>
        <w:pStyle w:val="Paragraphedeliste"/>
        <w:numPr>
          <w:ilvl w:val="0"/>
          <w:numId w:val="43"/>
        </w:numPr>
        <w:rPr>
          <w:rFonts w:asciiTheme="majorBidi" w:hAnsiTheme="majorBidi" w:cstheme="majorBidi"/>
          <w:b/>
          <w:bCs/>
          <w:sz w:val="32"/>
          <w:szCs w:val="32"/>
        </w:rPr>
      </w:pPr>
      <w:r w:rsidRPr="00BE2E8D">
        <w:rPr>
          <w:rFonts w:asciiTheme="majorBidi" w:hAnsiTheme="majorBidi" w:cstheme="majorBidi"/>
          <w:b/>
          <w:bCs/>
          <w:sz w:val="32"/>
          <w:szCs w:val="32"/>
        </w:rPr>
        <w:t>Les organismes génétiquement modifiés (OGM)</w:t>
      </w:r>
    </w:p>
    <w:p w:rsidR="00F540E0" w:rsidRPr="002813CF" w:rsidRDefault="00F540E0" w:rsidP="00F540E0">
      <w:pPr>
        <w:pStyle w:val="Paragraphedeliste"/>
        <w:widowControl w:val="0"/>
        <w:numPr>
          <w:ilvl w:val="0"/>
          <w:numId w:val="18"/>
        </w:numPr>
        <w:tabs>
          <w:tab w:val="clear" w:pos="720"/>
          <w:tab w:val="num" w:pos="644"/>
          <w:tab w:val="left" w:pos="1280"/>
        </w:tabs>
        <w:autoSpaceDE w:val="0"/>
        <w:autoSpaceDN w:val="0"/>
        <w:adjustRightInd w:val="0"/>
        <w:spacing w:line="360" w:lineRule="exact"/>
        <w:ind w:left="644"/>
        <w:jc w:val="lowKashida"/>
        <w:rPr>
          <w:rFonts w:asciiTheme="majorBidi" w:hAnsiTheme="majorBidi" w:cstheme="majorBidi"/>
          <w:color w:val="222222"/>
          <w:sz w:val="28"/>
          <w:szCs w:val="28"/>
          <w:shd w:val="clear" w:color="auto" w:fill="FFFFFF"/>
        </w:rPr>
      </w:pPr>
      <w:r w:rsidRPr="002813CF">
        <w:rPr>
          <w:rFonts w:asciiTheme="majorBidi" w:hAnsiTheme="majorBidi" w:cstheme="majorBidi"/>
          <w:color w:val="222222"/>
          <w:sz w:val="28"/>
          <w:szCs w:val="28"/>
          <w:shd w:val="clear" w:color="auto" w:fill="FFFFFF"/>
        </w:rPr>
        <w:t>Un organisme génétiquement modifié est un </w:t>
      </w:r>
      <w:r w:rsidRPr="002813CF">
        <w:rPr>
          <w:rFonts w:asciiTheme="majorBidi" w:hAnsiTheme="majorBidi" w:cstheme="majorBidi"/>
          <w:sz w:val="28"/>
          <w:szCs w:val="28"/>
          <w:shd w:val="clear" w:color="auto" w:fill="FFFFFF"/>
        </w:rPr>
        <w:t>organisme</w:t>
      </w:r>
      <w:r w:rsidRPr="002813CF">
        <w:rPr>
          <w:rFonts w:asciiTheme="majorBidi" w:hAnsiTheme="majorBidi" w:cstheme="majorBidi"/>
          <w:color w:val="222222"/>
          <w:sz w:val="28"/>
          <w:szCs w:val="28"/>
          <w:shd w:val="clear" w:color="auto" w:fill="FFFFFF"/>
        </w:rPr>
        <w:t xml:space="preserve"> vivant dont </w:t>
      </w:r>
      <w:r w:rsidRPr="002813CF">
        <w:rPr>
          <w:rFonts w:asciiTheme="majorBidi" w:hAnsiTheme="majorBidi" w:cstheme="majorBidi"/>
          <w:b/>
          <w:bCs/>
          <w:color w:val="222222"/>
          <w:sz w:val="28"/>
          <w:szCs w:val="28"/>
          <w:shd w:val="clear" w:color="auto" w:fill="FFFFFF"/>
        </w:rPr>
        <w:t>le </w:t>
      </w:r>
      <w:r w:rsidRPr="002813CF">
        <w:rPr>
          <w:rFonts w:asciiTheme="majorBidi" w:hAnsiTheme="majorBidi" w:cstheme="majorBidi"/>
          <w:b/>
          <w:bCs/>
          <w:sz w:val="28"/>
          <w:szCs w:val="28"/>
          <w:shd w:val="clear" w:color="auto" w:fill="FFFFFF"/>
        </w:rPr>
        <w:t>patrimoine génétique</w:t>
      </w:r>
      <w:r w:rsidRPr="002813CF">
        <w:rPr>
          <w:rFonts w:asciiTheme="majorBidi" w:hAnsiTheme="majorBidi" w:cstheme="majorBidi"/>
          <w:b/>
          <w:bCs/>
          <w:color w:val="222222"/>
          <w:sz w:val="28"/>
          <w:szCs w:val="28"/>
          <w:shd w:val="clear" w:color="auto" w:fill="FFFFFF"/>
        </w:rPr>
        <w:t> a été modifié</w:t>
      </w:r>
      <w:r w:rsidRPr="002813CF">
        <w:rPr>
          <w:rFonts w:asciiTheme="majorBidi" w:hAnsiTheme="majorBidi" w:cstheme="majorBidi"/>
          <w:color w:val="222222"/>
          <w:sz w:val="28"/>
          <w:szCs w:val="28"/>
          <w:shd w:val="clear" w:color="auto" w:fill="FFFFFF"/>
        </w:rPr>
        <w:t xml:space="preserve"> par l'intervention humaine. Selon les définitions européennes, ces modifications doivent être issues du </w:t>
      </w:r>
      <w:r w:rsidRPr="002813CF">
        <w:rPr>
          <w:rFonts w:asciiTheme="majorBidi" w:hAnsiTheme="majorBidi" w:cstheme="majorBidi"/>
          <w:b/>
          <w:bCs/>
          <w:sz w:val="28"/>
          <w:szCs w:val="28"/>
          <w:shd w:val="clear" w:color="auto" w:fill="FFFFFF"/>
        </w:rPr>
        <w:t>génie génétique</w:t>
      </w:r>
      <w:r w:rsidRPr="002813CF">
        <w:rPr>
          <w:rFonts w:asciiTheme="majorBidi" w:hAnsiTheme="majorBidi" w:cstheme="majorBidi"/>
          <w:color w:val="222222"/>
          <w:sz w:val="28"/>
          <w:szCs w:val="28"/>
          <w:shd w:val="clear" w:color="auto" w:fill="FFFFFF"/>
        </w:rPr>
        <w:t xml:space="preserve">. </w:t>
      </w:r>
    </w:p>
    <w:p w:rsidR="00F540E0" w:rsidRPr="002813CF" w:rsidRDefault="00F540E0" w:rsidP="00F540E0">
      <w:pPr>
        <w:pStyle w:val="Paragraphedeliste"/>
        <w:widowControl w:val="0"/>
        <w:numPr>
          <w:ilvl w:val="0"/>
          <w:numId w:val="18"/>
        </w:numPr>
        <w:tabs>
          <w:tab w:val="clear" w:pos="720"/>
          <w:tab w:val="num" w:pos="644"/>
          <w:tab w:val="left" w:pos="1280"/>
        </w:tabs>
        <w:autoSpaceDE w:val="0"/>
        <w:autoSpaceDN w:val="0"/>
        <w:adjustRightInd w:val="0"/>
        <w:spacing w:line="360" w:lineRule="exact"/>
        <w:ind w:left="644"/>
        <w:jc w:val="lowKashida"/>
        <w:rPr>
          <w:rFonts w:asciiTheme="majorBidi" w:hAnsiTheme="majorBidi" w:cstheme="majorBidi"/>
          <w:color w:val="000000"/>
          <w:sz w:val="28"/>
          <w:szCs w:val="28"/>
        </w:rPr>
      </w:pPr>
      <w:r w:rsidRPr="002813CF">
        <w:rPr>
          <w:rFonts w:asciiTheme="majorBidi" w:hAnsiTheme="majorBidi" w:cstheme="majorBidi"/>
          <w:color w:val="222222"/>
          <w:sz w:val="28"/>
          <w:szCs w:val="28"/>
          <w:shd w:val="clear" w:color="auto" w:fill="FFFFFF"/>
        </w:rPr>
        <w:t xml:space="preserve">La définition américaine inclut également les modifications issues de </w:t>
      </w:r>
      <w:r w:rsidRPr="002813CF">
        <w:rPr>
          <w:rFonts w:asciiTheme="majorBidi" w:hAnsiTheme="majorBidi" w:cstheme="majorBidi"/>
          <w:b/>
          <w:bCs/>
          <w:color w:val="222222"/>
          <w:sz w:val="28"/>
          <w:szCs w:val="28"/>
          <w:shd w:val="clear" w:color="auto" w:fill="FFFFFF"/>
        </w:rPr>
        <w:t>la </w:t>
      </w:r>
      <w:r w:rsidRPr="002813CF">
        <w:rPr>
          <w:rFonts w:asciiTheme="majorBidi" w:hAnsiTheme="majorBidi" w:cstheme="majorBidi"/>
          <w:b/>
          <w:bCs/>
          <w:sz w:val="28"/>
          <w:szCs w:val="28"/>
          <w:shd w:val="clear" w:color="auto" w:fill="FFFFFF"/>
        </w:rPr>
        <w:t xml:space="preserve">sélection artificielle </w:t>
      </w:r>
      <w:r w:rsidRPr="002813CF">
        <w:rPr>
          <w:rFonts w:asciiTheme="majorBidi" w:hAnsiTheme="majorBidi" w:cstheme="majorBidi"/>
          <w:sz w:val="28"/>
          <w:szCs w:val="28"/>
          <w:shd w:val="clear" w:color="auto" w:fill="FFFFFF"/>
        </w:rPr>
        <w:t>(</w:t>
      </w:r>
      <w:r w:rsidRPr="002813CF">
        <w:rPr>
          <w:rFonts w:asciiTheme="majorBidi" w:hAnsiTheme="majorBidi" w:cstheme="majorBidi"/>
          <w:color w:val="000000"/>
          <w:sz w:val="28"/>
          <w:szCs w:val="28"/>
          <w:shd w:val="clear" w:color="auto" w:fill="FFFFFF"/>
        </w:rPr>
        <w:t>La sélection artificielle est un procédé qui consiste à croiser volontairement les organismes qui disposent de caractères (</w:t>
      </w:r>
      <w:hyperlink r:id="rId12" w:history="1">
        <w:r w:rsidRPr="002813CF">
          <w:rPr>
            <w:rStyle w:val="link-wrapper"/>
            <w:rFonts w:asciiTheme="majorBidi" w:hAnsiTheme="majorBidi" w:cstheme="majorBidi"/>
            <w:color w:val="000000"/>
            <w:sz w:val="28"/>
            <w:szCs w:val="28"/>
            <w:shd w:val="clear" w:color="auto" w:fill="FFFFFF"/>
          </w:rPr>
          <w:t>couleur</w:t>
        </w:r>
      </w:hyperlink>
      <w:r w:rsidRPr="002813CF">
        <w:rPr>
          <w:rFonts w:asciiTheme="majorBidi" w:hAnsiTheme="majorBidi" w:cstheme="majorBidi"/>
          <w:color w:val="000000"/>
          <w:sz w:val="28"/>
          <w:szCs w:val="28"/>
          <w:shd w:val="clear" w:color="auto" w:fill="FFFFFF"/>
        </w:rPr>
        <w:t>, goût, productivité...) que l'on désire perpétuer)</w:t>
      </w:r>
      <w:r>
        <w:rPr>
          <w:rFonts w:asciiTheme="majorBidi" w:hAnsiTheme="majorBidi" w:cstheme="majorBidi"/>
          <w:color w:val="222222"/>
          <w:sz w:val="28"/>
          <w:szCs w:val="28"/>
          <w:shd w:val="clear" w:color="auto" w:fill="FFFFFF"/>
        </w:rPr>
        <w:t>.</w:t>
      </w:r>
    </w:p>
    <w:p w:rsidR="00F540E0" w:rsidRPr="002813CF" w:rsidRDefault="00F540E0" w:rsidP="00F540E0">
      <w:pPr>
        <w:pStyle w:val="Paragraphedeliste"/>
        <w:widowControl w:val="0"/>
        <w:numPr>
          <w:ilvl w:val="0"/>
          <w:numId w:val="18"/>
        </w:numPr>
        <w:tabs>
          <w:tab w:val="clear" w:pos="720"/>
          <w:tab w:val="num" w:pos="644"/>
          <w:tab w:val="left" w:pos="1280"/>
        </w:tabs>
        <w:autoSpaceDE w:val="0"/>
        <w:autoSpaceDN w:val="0"/>
        <w:adjustRightInd w:val="0"/>
        <w:spacing w:line="360" w:lineRule="exact"/>
        <w:ind w:left="644"/>
        <w:jc w:val="lowKashida"/>
        <w:rPr>
          <w:rFonts w:asciiTheme="majorBidi" w:hAnsiTheme="majorBidi" w:cstheme="majorBidi"/>
          <w:color w:val="000000"/>
          <w:sz w:val="28"/>
          <w:szCs w:val="28"/>
        </w:rPr>
      </w:pPr>
      <w:r w:rsidRPr="002813CF">
        <w:rPr>
          <w:rFonts w:asciiTheme="majorBidi" w:hAnsiTheme="majorBidi" w:cstheme="majorBidi"/>
          <w:color w:val="222222"/>
          <w:sz w:val="28"/>
          <w:szCs w:val="28"/>
          <w:shd w:val="clear" w:color="auto" w:fill="FFFFFF"/>
        </w:rPr>
        <w:t>Le génie génétique permet de modifier des organismes par </w:t>
      </w:r>
      <w:r w:rsidRPr="002813CF">
        <w:rPr>
          <w:rFonts w:asciiTheme="majorBidi" w:hAnsiTheme="majorBidi" w:cstheme="majorBidi"/>
          <w:b/>
          <w:bCs/>
          <w:sz w:val="28"/>
          <w:szCs w:val="28"/>
          <w:shd w:val="clear" w:color="auto" w:fill="FFFFFF"/>
        </w:rPr>
        <w:t>transgénèse</w:t>
      </w:r>
      <w:r w:rsidRPr="002813CF">
        <w:rPr>
          <w:rFonts w:asciiTheme="majorBidi" w:hAnsiTheme="majorBidi" w:cstheme="majorBidi"/>
          <w:color w:val="222222"/>
          <w:sz w:val="28"/>
          <w:szCs w:val="28"/>
          <w:shd w:val="clear" w:color="auto" w:fill="FFFFFF"/>
        </w:rPr>
        <w:t xml:space="preserve">, c’est-à-dire l'insertion dans </w:t>
      </w:r>
      <w:r w:rsidRPr="002813CF">
        <w:rPr>
          <w:rFonts w:asciiTheme="majorBidi" w:hAnsiTheme="majorBidi" w:cstheme="majorBidi"/>
          <w:b/>
          <w:bCs/>
          <w:color w:val="222222"/>
          <w:sz w:val="28"/>
          <w:szCs w:val="28"/>
          <w:shd w:val="clear" w:color="auto" w:fill="FFFFFF"/>
        </w:rPr>
        <w:t>le </w:t>
      </w:r>
      <w:r w:rsidRPr="002813CF">
        <w:rPr>
          <w:rFonts w:asciiTheme="majorBidi" w:hAnsiTheme="majorBidi" w:cstheme="majorBidi"/>
          <w:b/>
          <w:bCs/>
          <w:sz w:val="28"/>
          <w:szCs w:val="28"/>
          <w:shd w:val="clear" w:color="auto" w:fill="FFFFFF"/>
        </w:rPr>
        <w:t>génome</w:t>
      </w:r>
      <w:r w:rsidRPr="002813CF">
        <w:rPr>
          <w:rFonts w:asciiTheme="majorBidi" w:hAnsiTheme="majorBidi" w:cstheme="majorBidi"/>
          <w:color w:val="222222"/>
          <w:sz w:val="28"/>
          <w:szCs w:val="28"/>
          <w:shd w:val="clear" w:color="auto" w:fill="FFFFFF"/>
        </w:rPr>
        <w:t> d’un ou de plusieurs nouveaux </w:t>
      </w:r>
      <w:r w:rsidRPr="002813CF">
        <w:rPr>
          <w:rFonts w:asciiTheme="majorBidi" w:hAnsiTheme="majorBidi" w:cstheme="majorBidi"/>
          <w:sz w:val="28"/>
          <w:szCs w:val="28"/>
          <w:shd w:val="clear" w:color="auto" w:fill="FFFFFF"/>
        </w:rPr>
        <w:t>gènes</w:t>
      </w:r>
      <w:r w:rsidRPr="002813CF">
        <w:rPr>
          <w:rFonts w:asciiTheme="majorBidi" w:hAnsiTheme="majorBidi" w:cstheme="majorBidi"/>
          <w:color w:val="222222"/>
          <w:sz w:val="28"/>
          <w:szCs w:val="28"/>
          <w:shd w:val="clear" w:color="auto" w:fill="FFFFFF"/>
        </w:rPr>
        <w:t>. Un « organisme transgénique », terme qui désigne les organismes qui contiennent dans leur génome des gènes « étrangers », est donc toujours un organisme génétiquement modifié, l'inverse n'étant pas toujours vrai.</w:t>
      </w:r>
    </w:p>
    <w:p w:rsidR="00F540E0" w:rsidRPr="002813CF" w:rsidRDefault="00F540E0" w:rsidP="00F540E0">
      <w:pPr>
        <w:pStyle w:val="zeta"/>
        <w:numPr>
          <w:ilvl w:val="0"/>
          <w:numId w:val="18"/>
        </w:numPr>
        <w:shd w:val="clear" w:color="auto" w:fill="FFFFFF"/>
        <w:tabs>
          <w:tab w:val="clear" w:pos="720"/>
          <w:tab w:val="num" w:pos="644"/>
        </w:tabs>
        <w:spacing w:before="0" w:beforeAutospacing="0" w:after="0" w:afterAutospacing="0" w:line="288" w:lineRule="atLeast"/>
        <w:ind w:left="644"/>
        <w:rPr>
          <w:rFonts w:asciiTheme="majorBidi" w:hAnsiTheme="majorBidi" w:cstheme="majorBidi"/>
          <w:color w:val="000000"/>
          <w:sz w:val="28"/>
          <w:szCs w:val="28"/>
        </w:rPr>
      </w:pPr>
      <w:r w:rsidRPr="002813CF">
        <w:rPr>
          <w:rFonts w:asciiTheme="majorBidi" w:hAnsiTheme="majorBidi" w:cstheme="majorBidi"/>
          <w:color w:val="000000"/>
          <w:sz w:val="28"/>
          <w:szCs w:val="28"/>
        </w:rPr>
        <w:t>Les OGM les plus médiatisés sont les plantes (maïs, colza, </w:t>
      </w:r>
      <w:hyperlink r:id="rId13" w:history="1">
        <w:r w:rsidRPr="002813CF">
          <w:rPr>
            <w:rStyle w:val="link-wrapper"/>
            <w:rFonts w:asciiTheme="majorBidi" w:hAnsiTheme="majorBidi" w:cstheme="majorBidi"/>
            <w:color w:val="000000"/>
            <w:sz w:val="28"/>
            <w:szCs w:val="28"/>
          </w:rPr>
          <w:t>blé</w:t>
        </w:r>
      </w:hyperlink>
      <w:r w:rsidRPr="002813CF">
        <w:rPr>
          <w:rFonts w:asciiTheme="majorBidi" w:hAnsiTheme="majorBidi" w:cstheme="majorBidi"/>
          <w:color w:val="000000"/>
          <w:sz w:val="28"/>
          <w:szCs w:val="28"/>
        </w:rPr>
        <w:t xml:space="preserve">...), </w:t>
      </w:r>
      <w:r>
        <w:rPr>
          <w:rFonts w:asciiTheme="majorBidi" w:hAnsiTheme="majorBidi" w:cstheme="majorBidi"/>
          <w:color w:val="000000"/>
          <w:sz w:val="28"/>
          <w:szCs w:val="28"/>
        </w:rPr>
        <w:t>m</w:t>
      </w:r>
      <w:r w:rsidRPr="002813CF">
        <w:rPr>
          <w:rFonts w:asciiTheme="majorBidi" w:hAnsiTheme="majorBidi" w:cstheme="majorBidi"/>
          <w:color w:val="000000"/>
          <w:sz w:val="28"/>
          <w:szCs w:val="28"/>
        </w:rPr>
        <w:t>ais ils sont aussi très utilisés au niveau de la santé : en effet de nombreuses </w:t>
      </w:r>
      <w:hyperlink r:id="rId14" w:history="1">
        <w:r w:rsidRPr="002813CF">
          <w:rPr>
            <w:rStyle w:val="link-wrapper"/>
            <w:rFonts w:asciiTheme="majorBidi" w:hAnsiTheme="majorBidi" w:cstheme="majorBidi"/>
            <w:color w:val="000000"/>
            <w:sz w:val="28"/>
            <w:szCs w:val="28"/>
          </w:rPr>
          <w:t>bactéries</w:t>
        </w:r>
      </w:hyperlink>
      <w:r w:rsidRPr="002813CF">
        <w:rPr>
          <w:rFonts w:asciiTheme="majorBidi" w:hAnsiTheme="majorBidi" w:cstheme="majorBidi"/>
          <w:color w:val="000000"/>
          <w:sz w:val="28"/>
          <w:szCs w:val="28"/>
        </w:rPr>
        <w:t> ont été génétiquement modifiées pour exprimer des protéines virales entrant dans la composition des </w:t>
      </w:r>
      <w:hyperlink r:id="rId15" w:history="1">
        <w:r w:rsidRPr="002813CF">
          <w:rPr>
            <w:rStyle w:val="link-wrapper"/>
            <w:rFonts w:asciiTheme="majorBidi" w:hAnsiTheme="majorBidi" w:cstheme="majorBidi"/>
            <w:color w:val="000000"/>
            <w:sz w:val="28"/>
            <w:szCs w:val="28"/>
          </w:rPr>
          <w:t>vaccins</w:t>
        </w:r>
      </w:hyperlink>
      <w:r w:rsidRPr="002813CF">
        <w:rPr>
          <w:rFonts w:asciiTheme="majorBidi" w:hAnsiTheme="majorBidi" w:cstheme="majorBidi"/>
          <w:color w:val="000000"/>
          <w:sz w:val="28"/>
          <w:szCs w:val="28"/>
        </w:rPr>
        <w:t xml:space="preserve">. </w:t>
      </w:r>
    </w:p>
    <w:p w:rsidR="00F540E0" w:rsidRDefault="00F540E0" w:rsidP="00A3362F">
      <w:pPr>
        <w:pStyle w:val="Paragraphedeliste"/>
        <w:rPr>
          <w:rFonts w:asciiTheme="majorBidi" w:hAnsiTheme="majorBidi" w:cstheme="majorBidi"/>
          <w:sz w:val="28"/>
          <w:szCs w:val="28"/>
        </w:rPr>
      </w:pPr>
    </w:p>
    <w:p w:rsidR="00A3362F" w:rsidRPr="00A3362F" w:rsidRDefault="00A3362F" w:rsidP="00A3362F">
      <w:pPr>
        <w:rPr>
          <w:rFonts w:asciiTheme="majorBidi" w:hAnsiTheme="majorBidi" w:cstheme="majorBidi"/>
          <w:sz w:val="28"/>
          <w:szCs w:val="28"/>
        </w:rPr>
      </w:pPr>
    </w:p>
    <w:p w:rsidR="00254592" w:rsidRPr="00254592" w:rsidRDefault="00254592" w:rsidP="00254592">
      <w:pPr>
        <w:pStyle w:val="Paragraphedeliste"/>
        <w:rPr>
          <w:rFonts w:asciiTheme="majorBidi" w:hAnsiTheme="majorBidi" w:cstheme="majorBidi"/>
          <w:sz w:val="32"/>
          <w:szCs w:val="32"/>
        </w:rPr>
      </w:pPr>
    </w:p>
    <w:p w:rsidR="00254592" w:rsidRPr="002C629C" w:rsidRDefault="00254592" w:rsidP="002C629C">
      <w:pPr>
        <w:pStyle w:val="Paragraphedeliste"/>
        <w:rPr>
          <w:rFonts w:asciiTheme="majorBidi" w:hAnsiTheme="majorBidi" w:cstheme="majorBidi"/>
          <w:sz w:val="32"/>
          <w:szCs w:val="32"/>
        </w:rPr>
      </w:pPr>
    </w:p>
    <w:p w:rsidR="002C629C" w:rsidRPr="0078730C" w:rsidRDefault="002C629C" w:rsidP="0078730C">
      <w:pPr>
        <w:pStyle w:val="Paragraphedeliste"/>
        <w:rPr>
          <w:rFonts w:asciiTheme="majorBidi" w:hAnsiTheme="majorBidi" w:cstheme="majorBidi"/>
          <w:sz w:val="32"/>
          <w:szCs w:val="32"/>
        </w:rPr>
      </w:pPr>
    </w:p>
    <w:p w:rsidR="0078730C" w:rsidRPr="0078730C" w:rsidRDefault="0078730C" w:rsidP="0078730C">
      <w:pPr>
        <w:pStyle w:val="Paragraphedeliste"/>
        <w:rPr>
          <w:rFonts w:asciiTheme="majorBidi" w:hAnsiTheme="majorBidi" w:cstheme="majorBidi"/>
          <w:sz w:val="32"/>
          <w:szCs w:val="32"/>
        </w:rPr>
      </w:pPr>
    </w:p>
    <w:p w:rsidR="0078730C" w:rsidRPr="0078730C" w:rsidRDefault="0078730C" w:rsidP="0078730C">
      <w:pPr>
        <w:pStyle w:val="Paragraphedeliste"/>
        <w:rPr>
          <w:rFonts w:asciiTheme="majorBidi" w:hAnsiTheme="majorBidi" w:cstheme="majorBidi"/>
          <w:sz w:val="32"/>
          <w:szCs w:val="32"/>
        </w:rPr>
      </w:pPr>
    </w:p>
    <w:p w:rsidR="0078730C" w:rsidRPr="005F7596" w:rsidRDefault="0078730C" w:rsidP="0078730C">
      <w:pPr>
        <w:pStyle w:val="Paragraphedeliste"/>
        <w:rPr>
          <w:rFonts w:asciiTheme="majorBidi" w:hAnsiTheme="majorBidi" w:cstheme="majorBidi"/>
          <w:sz w:val="32"/>
          <w:szCs w:val="32"/>
        </w:rPr>
      </w:pPr>
    </w:p>
    <w:p w:rsidR="005F7596" w:rsidRPr="005F7596" w:rsidRDefault="005F7596" w:rsidP="005F7596">
      <w:pPr>
        <w:pStyle w:val="Paragraphedeliste"/>
        <w:rPr>
          <w:rFonts w:asciiTheme="majorBidi" w:hAnsiTheme="majorBidi" w:cstheme="majorBidi"/>
          <w:sz w:val="32"/>
          <w:szCs w:val="32"/>
        </w:rPr>
      </w:pPr>
    </w:p>
    <w:p w:rsidR="005F7596" w:rsidRPr="001B289A" w:rsidRDefault="005F7596" w:rsidP="005F7596">
      <w:pPr>
        <w:pStyle w:val="Paragraphedeliste"/>
        <w:rPr>
          <w:rFonts w:asciiTheme="majorBidi" w:hAnsiTheme="majorBidi" w:cstheme="majorBidi"/>
          <w:sz w:val="28"/>
          <w:szCs w:val="28"/>
        </w:rPr>
      </w:pPr>
    </w:p>
    <w:p w:rsidR="00730DE6" w:rsidRPr="001B289A" w:rsidRDefault="00730DE6" w:rsidP="00730DE6">
      <w:pPr>
        <w:pStyle w:val="Paragraphedeliste"/>
        <w:ind w:left="360"/>
        <w:rPr>
          <w:rFonts w:asciiTheme="majorBidi" w:hAnsiTheme="majorBidi" w:cstheme="majorBidi"/>
          <w:sz w:val="28"/>
          <w:szCs w:val="28"/>
        </w:rPr>
      </w:pPr>
    </w:p>
    <w:p w:rsidR="00024BE0" w:rsidRPr="00A14B05" w:rsidRDefault="00024BE0" w:rsidP="00A14B05">
      <w:pPr>
        <w:rPr>
          <w:rFonts w:asciiTheme="majorBidi" w:hAnsiTheme="majorBidi" w:cstheme="majorBidi"/>
          <w:sz w:val="32"/>
          <w:szCs w:val="32"/>
        </w:rPr>
      </w:pPr>
    </w:p>
    <w:p w:rsidR="00A14B05" w:rsidRPr="00A14B05" w:rsidRDefault="00A14B05" w:rsidP="00A14B05">
      <w:pPr>
        <w:rPr>
          <w:rFonts w:asciiTheme="majorBidi" w:hAnsiTheme="majorBidi" w:cstheme="majorBidi"/>
          <w:sz w:val="32"/>
          <w:szCs w:val="32"/>
        </w:rPr>
      </w:pPr>
    </w:p>
    <w:p w:rsidR="00A14B05" w:rsidRPr="00A14B05" w:rsidRDefault="00A14B05" w:rsidP="00A14B05">
      <w:pPr>
        <w:pStyle w:val="Paragraphedeliste"/>
        <w:rPr>
          <w:rFonts w:asciiTheme="majorBidi" w:hAnsiTheme="majorBidi" w:cstheme="majorBidi"/>
          <w:sz w:val="32"/>
          <w:szCs w:val="32"/>
        </w:rPr>
      </w:pPr>
    </w:p>
    <w:p w:rsidR="00A14B05" w:rsidRPr="00A14B05" w:rsidRDefault="00A14B05" w:rsidP="00A14B05">
      <w:pPr>
        <w:ind w:left="1080"/>
        <w:rPr>
          <w:rFonts w:asciiTheme="majorBidi" w:hAnsiTheme="majorBidi" w:cstheme="majorBidi"/>
          <w:sz w:val="32"/>
          <w:szCs w:val="32"/>
        </w:rPr>
      </w:pPr>
    </w:p>
    <w:p w:rsidR="00A14B05" w:rsidRPr="00A14B05" w:rsidRDefault="00A14B05" w:rsidP="00A14B05">
      <w:pPr>
        <w:pStyle w:val="Paragraphedeliste"/>
        <w:ind w:left="1069"/>
        <w:rPr>
          <w:rFonts w:asciiTheme="majorBidi" w:hAnsiTheme="majorBidi" w:cstheme="majorBidi"/>
          <w:sz w:val="32"/>
          <w:szCs w:val="32"/>
        </w:rPr>
      </w:pPr>
    </w:p>
    <w:p w:rsidR="00A14B05" w:rsidRPr="00A14B05" w:rsidRDefault="00A14B05" w:rsidP="00A14B05">
      <w:pPr>
        <w:ind w:left="709"/>
        <w:rPr>
          <w:rFonts w:asciiTheme="majorBidi" w:hAnsiTheme="majorBidi" w:cstheme="majorBidi"/>
          <w:sz w:val="28"/>
          <w:szCs w:val="28"/>
        </w:rPr>
      </w:pPr>
    </w:p>
    <w:p w:rsidR="00A14B05" w:rsidRPr="00A14B05" w:rsidRDefault="00A14B05" w:rsidP="00A14B05">
      <w:pPr>
        <w:ind w:left="709"/>
        <w:rPr>
          <w:rFonts w:asciiTheme="majorBidi" w:hAnsiTheme="majorBidi" w:cstheme="majorBidi"/>
          <w:sz w:val="28"/>
          <w:szCs w:val="28"/>
        </w:rPr>
      </w:pPr>
    </w:p>
    <w:p w:rsidR="00A14B05" w:rsidRPr="00A14B05" w:rsidRDefault="00A14B05" w:rsidP="00A14B05">
      <w:pPr>
        <w:ind w:left="709"/>
        <w:rPr>
          <w:rFonts w:asciiTheme="majorBidi" w:hAnsiTheme="majorBidi" w:cstheme="majorBidi"/>
          <w:sz w:val="28"/>
          <w:szCs w:val="28"/>
        </w:rPr>
      </w:pPr>
    </w:p>
    <w:p w:rsidR="00A14B05" w:rsidRPr="00054262" w:rsidRDefault="00A14B05" w:rsidP="00054262">
      <w:pPr>
        <w:ind w:left="709"/>
        <w:rPr>
          <w:rFonts w:asciiTheme="majorBidi" w:hAnsiTheme="majorBidi" w:cstheme="majorBidi"/>
          <w:sz w:val="28"/>
          <w:szCs w:val="28"/>
        </w:rPr>
      </w:pPr>
    </w:p>
    <w:p w:rsidR="00DE787E" w:rsidRPr="00DE787E" w:rsidRDefault="00DE787E" w:rsidP="00DE787E">
      <w:pPr>
        <w:pStyle w:val="Paragraphedeliste"/>
        <w:ind w:left="1440"/>
        <w:rPr>
          <w:rFonts w:asciiTheme="majorBidi" w:hAnsiTheme="majorBidi" w:cstheme="majorBidi"/>
          <w:sz w:val="36"/>
          <w:szCs w:val="36"/>
        </w:rPr>
      </w:pPr>
    </w:p>
    <w:p w:rsidR="00DE787E" w:rsidRPr="00DE787E" w:rsidRDefault="00DE787E" w:rsidP="00DE787E">
      <w:pPr>
        <w:ind w:left="1069"/>
        <w:rPr>
          <w:rFonts w:asciiTheme="majorBidi" w:hAnsiTheme="majorBidi" w:cstheme="majorBidi"/>
          <w:sz w:val="36"/>
          <w:szCs w:val="36"/>
        </w:rPr>
      </w:pPr>
    </w:p>
    <w:p w:rsidR="00DE787E" w:rsidRPr="00DE787E" w:rsidRDefault="00DE787E" w:rsidP="00DE787E">
      <w:pPr>
        <w:ind w:left="698"/>
        <w:rPr>
          <w:rFonts w:asciiTheme="majorBidi" w:hAnsiTheme="majorBidi" w:cstheme="majorBidi"/>
          <w:sz w:val="36"/>
          <w:szCs w:val="36"/>
        </w:rPr>
      </w:pPr>
    </w:p>
    <w:p w:rsidR="00DE787E" w:rsidRPr="00DE787E" w:rsidRDefault="00DE787E" w:rsidP="00DE787E">
      <w:pPr>
        <w:ind w:left="1069"/>
        <w:rPr>
          <w:rFonts w:asciiTheme="majorBidi" w:hAnsiTheme="majorBidi" w:cstheme="majorBidi"/>
          <w:sz w:val="36"/>
          <w:szCs w:val="36"/>
        </w:rPr>
      </w:pPr>
    </w:p>
    <w:p w:rsidR="00DE787E" w:rsidRPr="00DE787E" w:rsidRDefault="00DE787E" w:rsidP="00DE787E">
      <w:pPr>
        <w:ind w:left="360"/>
        <w:rPr>
          <w:rFonts w:asciiTheme="majorBidi" w:hAnsiTheme="majorBidi" w:cstheme="majorBidi"/>
          <w:sz w:val="36"/>
          <w:szCs w:val="36"/>
        </w:rPr>
      </w:pPr>
    </w:p>
    <w:p w:rsidR="00DE787E" w:rsidRPr="00DE787E" w:rsidRDefault="00DE787E" w:rsidP="00DE787E">
      <w:pPr>
        <w:ind w:left="360"/>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6F775A" w:rsidRPr="00245DC2" w:rsidRDefault="006F775A"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4C3D74" w:rsidRPr="004C3D74" w:rsidRDefault="004C3D74">
      <w:pPr>
        <w:rPr>
          <w:rFonts w:asciiTheme="majorBidi" w:hAnsiTheme="majorBidi" w:cstheme="majorBidi"/>
          <w:b/>
          <w:bCs/>
          <w:sz w:val="36"/>
          <w:szCs w:val="36"/>
        </w:rPr>
      </w:pPr>
    </w:p>
    <w:p w:rsidR="004C3D74" w:rsidRPr="004C3D74" w:rsidRDefault="004C3D74">
      <w:pPr>
        <w:rPr>
          <w:rFonts w:asciiTheme="majorBidi" w:hAnsiTheme="majorBidi" w:cstheme="majorBidi"/>
          <w:sz w:val="28"/>
          <w:szCs w:val="28"/>
        </w:rPr>
      </w:pPr>
    </w:p>
    <w:sectPr w:rsidR="004C3D74" w:rsidRPr="004C3D74" w:rsidSect="00FC24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15" w:rsidRDefault="00110A15" w:rsidP="00F0182B">
      <w:pPr>
        <w:spacing w:after="0" w:line="240" w:lineRule="auto"/>
      </w:pPr>
      <w:r>
        <w:separator/>
      </w:r>
    </w:p>
  </w:endnote>
  <w:endnote w:type="continuationSeparator" w:id="0">
    <w:p w:rsidR="00110A15" w:rsidRDefault="00110A15" w:rsidP="00F0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15" w:rsidRDefault="00110A15" w:rsidP="00F0182B">
      <w:pPr>
        <w:spacing w:after="0" w:line="240" w:lineRule="auto"/>
      </w:pPr>
      <w:r>
        <w:separator/>
      </w:r>
    </w:p>
  </w:footnote>
  <w:footnote w:type="continuationSeparator" w:id="0">
    <w:p w:rsidR="00110A15" w:rsidRDefault="00110A15" w:rsidP="00F0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3F"/>
    <w:multiLevelType w:val="hybridMultilevel"/>
    <w:tmpl w:val="43789C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BD6046"/>
    <w:multiLevelType w:val="hybridMultilevel"/>
    <w:tmpl w:val="2D14D954"/>
    <w:lvl w:ilvl="0" w:tplc="040C0001">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F6853"/>
    <w:multiLevelType w:val="hybridMultilevel"/>
    <w:tmpl w:val="E5B60654"/>
    <w:lvl w:ilvl="0" w:tplc="03B0D99E">
      <w:start w:val="1"/>
      <w:numFmt w:val="bullet"/>
      <w:lvlText w:val="O"/>
      <w:lvlJc w:val="left"/>
      <w:pPr>
        <w:tabs>
          <w:tab w:val="num" w:pos="720"/>
        </w:tabs>
        <w:ind w:left="720" w:hanging="360"/>
      </w:pPr>
      <w:rPr>
        <w:rFonts w:ascii="Brush Script MT" w:hAnsi="Brush Script MT" w:hint="default"/>
      </w:rPr>
    </w:lvl>
    <w:lvl w:ilvl="1" w:tplc="3D2C3586" w:tentative="1">
      <w:start w:val="1"/>
      <w:numFmt w:val="bullet"/>
      <w:lvlText w:val="O"/>
      <w:lvlJc w:val="left"/>
      <w:pPr>
        <w:tabs>
          <w:tab w:val="num" w:pos="1440"/>
        </w:tabs>
        <w:ind w:left="1440" w:hanging="360"/>
      </w:pPr>
      <w:rPr>
        <w:rFonts w:ascii="Brush Script MT" w:hAnsi="Brush Script MT" w:hint="default"/>
      </w:rPr>
    </w:lvl>
    <w:lvl w:ilvl="2" w:tplc="B6186062" w:tentative="1">
      <w:start w:val="1"/>
      <w:numFmt w:val="bullet"/>
      <w:lvlText w:val="O"/>
      <w:lvlJc w:val="left"/>
      <w:pPr>
        <w:tabs>
          <w:tab w:val="num" w:pos="2160"/>
        </w:tabs>
        <w:ind w:left="2160" w:hanging="360"/>
      </w:pPr>
      <w:rPr>
        <w:rFonts w:ascii="Brush Script MT" w:hAnsi="Brush Script MT" w:hint="default"/>
      </w:rPr>
    </w:lvl>
    <w:lvl w:ilvl="3" w:tplc="F760B972" w:tentative="1">
      <w:start w:val="1"/>
      <w:numFmt w:val="bullet"/>
      <w:lvlText w:val="O"/>
      <w:lvlJc w:val="left"/>
      <w:pPr>
        <w:tabs>
          <w:tab w:val="num" w:pos="2880"/>
        </w:tabs>
        <w:ind w:left="2880" w:hanging="360"/>
      </w:pPr>
      <w:rPr>
        <w:rFonts w:ascii="Brush Script MT" w:hAnsi="Brush Script MT" w:hint="default"/>
      </w:rPr>
    </w:lvl>
    <w:lvl w:ilvl="4" w:tplc="BFF499A8" w:tentative="1">
      <w:start w:val="1"/>
      <w:numFmt w:val="bullet"/>
      <w:lvlText w:val="O"/>
      <w:lvlJc w:val="left"/>
      <w:pPr>
        <w:tabs>
          <w:tab w:val="num" w:pos="3600"/>
        </w:tabs>
        <w:ind w:left="3600" w:hanging="360"/>
      </w:pPr>
      <w:rPr>
        <w:rFonts w:ascii="Brush Script MT" w:hAnsi="Brush Script MT" w:hint="default"/>
      </w:rPr>
    </w:lvl>
    <w:lvl w:ilvl="5" w:tplc="45DEBA40" w:tentative="1">
      <w:start w:val="1"/>
      <w:numFmt w:val="bullet"/>
      <w:lvlText w:val="O"/>
      <w:lvlJc w:val="left"/>
      <w:pPr>
        <w:tabs>
          <w:tab w:val="num" w:pos="4320"/>
        </w:tabs>
        <w:ind w:left="4320" w:hanging="360"/>
      </w:pPr>
      <w:rPr>
        <w:rFonts w:ascii="Brush Script MT" w:hAnsi="Brush Script MT" w:hint="default"/>
      </w:rPr>
    </w:lvl>
    <w:lvl w:ilvl="6" w:tplc="DEF4B8EE" w:tentative="1">
      <w:start w:val="1"/>
      <w:numFmt w:val="bullet"/>
      <w:lvlText w:val="O"/>
      <w:lvlJc w:val="left"/>
      <w:pPr>
        <w:tabs>
          <w:tab w:val="num" w:pos="5040"/>
        </w:tabs>
        <w:ind w:left="5040" w:hanging="360"/>
      </w:pPr>
      <w:rPr>
        <w:rFonts w:ascii="Brush Script MT" w:hAnsi="Brush Script MT" w:hint="default"/>
      </w:rPr>
    </w:lvl>
    <w:lvl w:ilvl="7" w:tplc="3C5041C6" w:tentative="1">
      <w:start w:val="1"/>
      <w:numFmt w:val="bullet"/>
      <w:lvlText w:val="O"/>
      <w:lvlJc w:val="left"/>
      <w:pPr>
        <w:tabs>
          <w:tab w:val="num" w:pos="5760"/>
        </w:tabs>
        <w:ind w:left="5760" w:hanging="360"/>
      </w:pPr>
      <w:rPr>
        <w:rFonts w:ascii="Brush Script MT" w:hAnsi="Brush Script MT" w:hint="default"/>
      </w:rPr>
    </w:lvl>
    <w:lvl w:ilvl="8" w:tplc="C654F7D2" w:tentative="1">
      <w:start w:val="1"/>
      <w:numFmt w:val="bullet"/>
      <w:lvlText w:val="O"/>
      <w:lvlJc w:val="left"/>
      <w:pPr>
        <w:tabs>
          <w:tab w:val="num" w:pos="6480"/>
        </w:tabs>
        <w:ind w:left="6480" w:hanging="360"/>
      </w:pPr>
      <w:rPr>
        <w:rFonts w:ascii="Brush Script MT" w:hAnsi="Brush Script MT" w:hint="default"/>
      </w:rPr>
    </w:lvl>
  </w:abstractNum>
  <w:abstractNum w:abstractNumId="3">
    <w:nsid w:val="0CB53C06"/>
    <w:multiLevelType w:val="hybridMultilevel"/>
    <w:tmpl w:val="D5082AD0"/>
    <w:lvl w:ilvl="0" w:tplc="CBCE1920">
      <w:start w:val="1"/>
      <w:numFmt w:val="bullet"/>
      <w:lvlText w:val="•"/>
      <w:lvlJc w:val="left"/>
      <w:pPr>
        <w:tabs>
          <w:tab w:val="num" w:pos="720"/>
        </w:tabs>
        <w:ind w:left="720" w:hanging="360"/>
      </w:pPr>
      <w:rPr>
        <w:rFonts w:ascii="Arial" w:hAnsi="Arial" w:hint="default"/>
      </w:rPr>
    </w:lvl>
    <w:lvl w:ilvl="1" w:tplc="3E6C3C4C" w:tentative="1">
      <w:start w:val="1"/>
      <w:numFmt w:val="bullet"/>
      <w:lvlText w:val="•"/>
      <w:lvlJc w:val="left"/>
      <w:pPr>
        <w:tabs>
          <w:tab w:val="num" w:pos="1440"/>
        </w:tabs>
        <w:ind w:left="1440" w:hanging="360"/>
      </w:pPr>
      <w:rPr>
        <w:rFonts w:ascii="Arial" w:hAnsi="Arial" w:hint="default"/>
      </w:rPr>
    </w:lvl>
    <w:lvl w:ilvl="2" w:tplc="833294EA" w:tentative="1">
      <w:start w:val="1"/>
      <w:numFmt w:val="bullet"/>
      <w:lvlText w:val="•"/>
      <w:lvlJc w:val="left"/>
      <w:pPr>
        <w:tabs>
          <w:tab w:val="num" w:pos="2160"/>
        </w:tabs>
        <w:ind w:left="2160" w:hanging="360"/>
      </w:pPr>
      <w:rPr>
        <w:rFonts w:ascii="Arial" w:hAnsi="Arial" w:hint="default"/>
      </w:rPr>
    </w:lvl>
    <w:lvl w:ilvl="3" w:tplc="653ADB80" w:tentative="1">
      <w:start w:val="1"/>
      <w:numFmt w:val="bullet"/>
      <w:lvlText w:val="•"/>
      <w:lvlJc w:val="left"/>
      <w:pPr>
        <w:tabs>
          <w:tab w:val="num" w:pos="2880"/>
        </w:tabs>
        <w:ind w:left="2880" w:hanging="360"/>
      </w:pPr>
      <w:rPr>
        <w:rFonts w:ascii="Arial" w:hAnsi="Arial" w:hint="default"/>
      </w:rPr>
    </w:lvl>
    <w:lvl w:ilvl="4" w:tplc="6FAA5E7C" w:tentative="1">
      <w:start w:val="1"/>
      <w:numFmt w:val="bullet"/>
      <w:lvlText w:val="•"/>
      <w:lvlJc w:val="left"/>
      <w:pPr>
        <w:tabs>
          <w:tab w:val="num" w:pos="3600"/>
        </w:tabs>
        <w:ind w:left="3600" w:hanging="360"/>
      </w:pPr>
      <w:rPr>
        <w:rFonts w:ascii="Arial" w:hAnsi="Arial" w:hint="default"/>
      </w:rPr>
    </w:lvl>
    <w:lvl w:ilvl="5" w:tplc="0DA868BA" w:tentative="1">
      <w:start w:val="1"/>
      <w:numFmt w:val="bullet"/>
      <w:lvlText w:val="•"/>
      <w:lvlJc w:val="left"/>
      <w:pPr>
        <w:tabs>
          <w:tab w:val="num" w:pos="4320"/>
        </w:tabs>
        <w:ind w:left="4320" w:hanging="360"/>
      </w:pPr>
      <w:rPr>
        <w:rFonts w:ascii="Arial" w:hAnsi="Arial" w:hint="default"/>
      </w:rPr>
    </w:lvl>
    <w:lvl w:ilvl="6" w:tplc="1F7C45B6" w:tentative="1">
      <w:start w:val="1"/>
      <w:numFmt w:val="bullet"/>
      <w:lvlText w:val="•"/>
      <w:lvlJc w:val="left"/>
      <w:pPr>
        <w:tabs>
          <w:tab w:val="num" w:pos="5040"/>
        </w:tabs>
        <w:ind w:left="5040" w:hanging="360"/>
      </w:pPr>
      <w:rPr>
        <w:rFonts w:ascii="Arial" w:hAnsi="Arial" w:hint="default"/>
      </w:rPr>
    </w:lvl>
    <w:lvl w:ilvl="7" w:tplc="AFFE506C" w:tentative="1">
      <w:start w:val="1"/>
      <w:numFmt w:val="bullet"/>
      <w:lvlText w:val="•"/>
      <w:lvlJc w:val="left"/>
      <w:pPr>
        <w:tabs>
          <w:tab w:val="num" w:pos="5760"/>
        </w:tabs>
        <w:ind w:left="5760" w:hanging="360"/>
      </w:pPr>
      <w:rPr>
        <w:rFonts w:ascii="Arial" w:hAnsi="Arial" w:hint="default"/>
      </w:rPr>
    </w:lvl>
    <w:lvl w:ilvl="8" w:tplc="CDE8F23E" w:tentative="1">
      <w:start w:val="1"/>
      <w:numFmt w:val="bullet"/>
      <w:lvlText w:val="•"/>
      <w:lvlJc w:val="left"/>
      <w:pPr>
        <w:tabs>
          <w:tab w:val="num" w:pos="6480"/>
        </w:tabs>
        <w:ind w:left="6480" w:hanging="360"/>
      </w:pPr>
      <w:rPr>
        <w:rFonts w:ascii="Arial" w:hAnsi="Arial" w:hint="default"/>
      </w:rPr>
    </w:lvl>
  </w:abstractNum>
  <w:abstractNum w:abstractNumId="4">
    <w:nsid w:val="0E423A11"/>
    <w:multiLevelType w:val="hybridMultilevel"/>
    <w:tmpl w:val="D5D4D330"/>
    <w:lvl w:ilvl="0" w:tplc="91D03FC6">
      <w:start w:val="1"/>
      <w:numFmt w:val="upperRoman"/>
      <w:lvlText w:val="%1."/>
      <w:lvlJc w:val="right"/>
      <w:pPr>
        <w:tabs>
          <w:tab w:val="num" w:pos="720"/>
        </w:tabs>
        <w:ind w:left="720" w:hanging="360"/>
      </w:pPr>
    </w:lvl>
    <w:lvl w:ilvl="1" w:tplc="F3BAD5F0">
      <w:start w:val="529"/>
      <w:numFmt w:val="bullet"/>
      <w:lvlText w:val=""/>
      <w:lvlJc w:val="right"/>
      <w:pPr>
        <w:tabs>
          <w:tab w:val="num" w:pos="1440"/>
        </w:tabs>
        <w:ind w:left="1440" w:hanging="360"/>
      </w:pPr>
      <w:rPr>
        <w:rFonts w:ascii="Wingdings" w:hAnsi="Wingdings" w:hint="default"/>
      </w:rPr>
    </w:lvl>
    <w:lvl w:ilvl="2" w:tplc="F6AE2CD0" w:tentative="1">
      <w:start w:val="1"/>
      <w:numFmt w:val="upperRoman"/>
      <w:lvlText w:val="%3."/>
      <w:lvlJc w:val="right"/>
      <w:pPr>
        <w:tabs>
          <w:tab w:val="num" w:pos="2160"/>
        </w:tabs>
        <w:ind w:left="2160" w:hanging="360"/>
      </w:pPr>
    </w:lvl>
    <w:lvl w:ilvl="3" w:tplc="7952CFA4" w:tentative="1">
      <w:start w:val="1"/>
      <w:numFmt w:val="upperRoman"/>
      <w:lvlText w:val="%4."/>
      <w:lvlJc w:val="right"/>
      <w:pPr>
        <w:tabs>
          <w:tab w:val="num" w:pos="2880"/>
        </w:tabs>
        <w:ind w:left="2880" w:hanging="360"/>
      </w:pPr>
    </w:lvl>
    <w:lvl w:ilvl="4" w:tplc="4D121C8A" w:tentative="1">
      <w:start w:val="1"/>
      <w:numFmt w:val="upperRoman"/>
      <w:lvlText w:val="%5."/>
      <w:lvlJc w:val="right"/>
      <w:pPr>
        <w:tabs>
          <w:tab w:val="num" w:pos="3600"/>
        </w:tabs>
        <w:ind w:left="3600" w:hanging="360"/>
      </w:pPr>
    </w:lvl>
    <w:lvl w:ilvl="5" w:tplc="607CCA20" w:tentative="1">
      <w:start w:val="1"/>
      <w:numFmt w:val="upperRoman"/>
      <w:lvlText w:val="%6."/>
      <w:lvlJc w:val="right"/>
      <w:pPr>
        <w:tabs>
          <w:tab w:val="num" w:pos="4320"/>
        </w:tabs>
        <w:ind w:left="4320" w:hanging="360"/>
      </w:pPr>
    </w:lvl>
    <w:lvl w:ilvl="6" w:tplc="D6307946" w:tentative="1">
      <w:start w:val="1"/>
      <w:numFmt w:val="upperRoman"/>
      <w:lvlText w:val="%7."/>
      <w:lvlJc w:val="right"/>
      <w:pPr>
        <w:tabs>
          <w:tab w:val="num" w:pos="5040"/>
        </w:tabs>
        <w:ind w:left="5040" w:hanging="360"/>
      </w:pPr>
    </w:lvl>
    <w:lvl w:ilvl="7" w:tplc="EF3EAE18" w:tentative="1">
      <w:start w:val="1"/>
      <w:numFmt w:val="upperRoman"/>
      <w:lvlText w:val="%8."/>
      <w:lvlJc w:val="right"/>
      <w:pPr>
        <w:tabs>
          <w:tab w:val="num" w:pos="5760"/>
        </w:tabs>
        <w:ind w:left="5760" w:hanging="360"/>
      </w:pPr>
    </w:lvl>
    <w:lvl w:ilvl="8" w:tplc="58C0331C" w:tentative="1">
      <w:start w:val="1"/>
      <w:numFmt w:val="upperRoman"/>
      <w:lvlText w:val="%9."/>
      <w:lvlJc w:val="right"/>
      <w:pPr>
        <w:tabs>
          <w:tab w:val="num" w:pos="6480"/>
        </w:tabs>
        <w:ind w:left="6480" w:hanging="360"/>
      </w:pPr>
    </w:lvl>
  </w:abstractNum>
  <w:abstractNum w:abstractNumId="5">
    <w:nsid w:val="0FE33C15"/>
    <w:multiLevelType w:val="hybridMultilevel"/>
    <w:tmpl w:val="FB78F5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C1004B"/>
    <w:multiLevelType w:val="hybridMultilevel"/>
    <w:tmpl w:val="C4740892"/>
    <w:lvl w:ilvl="0" w:tplc="27765CC6">
      <w:start w:val="3"/>
      <w:numFmt w:val="decimal"/>
      <w:lvlText w:val="%1."/>
      <w:lvlJc w:val="left"/>
      <w:pPr>
        <w:tabs>
          <w:tab w:val="num" w:pos="720"/>
        </w:tabs>
        <w:ind w:left="720" w:hanging="360"/>
      </w:pPr>
    </w:lvl>
    <w:lvl w:ilvl="1" w:tplc="762CD82E" w:tentative="1">
      <w:start w:val="1"/>
      <w:numFmt w:val="decimal"/>
      <w:lvlText w:val="%2."/>
      <w:lvlJc w:val="left"/>
      <w:pPr>
        <w:tabs>
          <w:tab w:val="num" w:pos="1440"/>
        </w:tabs>
        <w:ind w:left="1440" w:hanging="360"/>
      </w:pPr>
    </w:lvl>
    <w:lvl w:ilvl="2" w:tplc="15C2382E" w:tentative="1">
      <w:start w:val="1"/>
      <w:numFmt w:val="decimal"/>
      <w:lvlText w:val="%3."/>
      <w:lvlJc w:val="left"/>
      <w:pPr>
        <w:tabs>
          <w:tab w:val="num" w:pos="2160"/>
        </w:tabs>
        <w:ind w:left="2160" w:hanging="360"/>
      </w:pPr>
    </w:lvl>
    <w:lvl w:ilvl="3" w:tplc="945E661A" w:tentative="1">
      <w:start w:val="1"/>
      <w:numFmt w:val="decimal"/>
      <w:lvlText w:val="%4."/>
      <w:lvlJc w:val="left"/>
      <w:pPr>
        <w:tabs>
          <w:tab w:val="num" w:pos="2880"/>
        </w:tabs>
        <w:ind w:left="2880" w:hanging="360"/>
      </w:pPr>
    </w:lvl>
    <w:lvl w:ilvl="4" w:tplc="5BECDDAE" w:tentative="1">
      <w:start w:val="1"/>
      <w:numFmt w:val="decimal"/>
      <w:lvlText w:val="%5."/>
      <w:lvlJc w:val="left"/>
      <w:pPr>
        <w:tabs>
          <w:tab w:val="num" w:pos="3600"/>
        </w:tabs>
        <w:ind w:left="3600" w:hanging="360"/>
      </w:pPr>
    </w:lvl>
    <w:lvl w:ilvl="5" w:tplc="DAE66874" w:tentative="1">
      <w:start w:val="1"/>
      <w:numFmt w:val="decimal"/>
      <w:lvlText w:val="%6."/>
      <w:lvlJc w:val="left"/>
      <w:pPr>
        <w:tabs>
          <w:tab w:val="num" w:pos="4320"/>
        </w:tabs>
        <w:ind w:left="4320" w:hanging="360"/>
      </w:pPr>
    </w:lvl>
    <w:lvl w:ilvl="6" w:tplc="A83EED88" w:tentative="1">
      <w:start w:val="1"/>
      <w:numFmt w:val="decimal"/>
      <w:lvlText w:val="%7."/>
      <w:lvlJc w:val="left"/>
      <w:pPr>
        <w:tabs>
          <w:tab w:val="num" w:pos="5040"/>
        </w:tabs>
        <w:ind w:left="5040" w:hanging="360"/>
      </w:pPr>
    </w:lvl>
    <w:lvl w:ilvl="7" w:tplc="28F47AB0" w:tentative="1">
      <w:start w:val="1"/>
      <w:numFmt w:val="decimal"/>
      <w:lvlText w:val="%8."/>
      <w:lvlJc w:val="left"/>
      <w:pPr>
        <w:tabs>
          <w:tab w:val="num" w:pos="5760"/>
        </w:tabs>
        <w:ind w:left="5760" w:hanging="360"/>
      </w:pPr>
    </w:lvl>
    <w:lvl w:ilvl="8" w:tplc="1E1A485A" w:tentative="1">
      <w:start w:val="1"/>
      <w:numFmt w:val="decimal"/>
      <w:lvlText w:val="%9."/>
      <w:lvlJc w:val="left"/>
      <w:pPr>
        <w:tabs>
          <w:tab w:val="num" w:pos="6480"/>
        </w:tabs>
        <w:ind w:left="6480" w:hanging="360"/>
      </w:pPr>
    </w:lvl>
  </w:abstractNum>
  <w:abstractNum w:abstractNumId="7">
    <w:nsid w:val="120B627A"/>
    <w:multiLevelType w:val="hybridMultilevel"/>
    <w:tmpl w:val="5FA6FEE4"/>
    <w:lvl w:ilvl="0" w:tplc="19F4097A">
      <w:start w:val="1"/>
      <w:numFmt w:val="bullet"/>
      <w:lvlText w:val=""/>
      <w:lvlJc w:val="left"/>
      <w:pPr>
        <w:tabs>
          <w:tab w:val="num" w:pos="720"/>
        </w:tabs>
        <w:ind w:left="720" w:hanging="360"/>
      </w:pPr>
      <w:rPr>
        <w:rFonts w:ascii="Wingdings" w:hAnsi="Wingdings" w:hint="default"/>
      </w:rPr>
    </w:lvl>
    <w:lvl w:ilvl="1" w:tplc="F3BE6CF8">
      <w:start w:val="2"/>
      <w:numFmt w:val="decimal"/>
      <w:lvlText w:val="%2."/>
      <w:lvlJc w:val="left"/>
      <w:pPr>
        <w:tabs>
          <w:tab w:val="num" w:pos="1440"/>
        </w:tabs>
        <w:ind w:left="1440" w:hanging="360"/>
      </w:pPr>
    </w:lvl>
    <w:lvl w:ilvl="2" w:tplc="FEA47400" w:tentative="1">
      <w:start w:val="1"/>
      <w:numFmt w:val="bullet"/>
      <w:lvlText w:val=""/>
      <w:lvlJc w:val="left"/>
      <w:pPr>
        <w:tabs>
          <w:tab w:val="num" w:pos="2160"/>
        </w:tabs>
        <w:ind w:left="2160" w:hanging="360"/>
      </w:pPr>
      <w:rPr>
        <w:rFonts w:ascii="Wingdings" w:hAnsi="Wingdings" w:hint="default"/>
      </w:rPr>
    </w:lvl>
    <w:lvl w:ilvl="3" w:tplc="C0D2EE98" w:tentative="1">
      <w:start w:val="1"/>
      <w:numFmt w:val="bullet"/>
      <w:lvlText w:val=""/>
      <w:lvlJc w:val="left"/>
      <w:pPr>
        <w:tabs>
          <w:tab w:val="num" w:pos="2880"/>
        </w:tabs>
        <w:ind w:left="2880" w:hanging="360"/>
      </w:pPr>
      <w:rPr>
        <w:rFonts w:ascii="Wingdings" w:hAnsi="Wingdings" w:hint="default"/>
      </w:rPr>
    </w:lvl>
    <w:lvl w:ilvl="4" w:tplc="DA4C325E" w:tentative="1">
      <w:start w:val="1"/>
      <w:numFmt w:val="bullet"/>
      <w:lvlText w:val=""/>
      <w:lvlJc w:val="left"/>
      <w:pPr>
        <w:tabs>
          <w:tab w:val="num" w:pos="3600"/>
        </w:tabs>
        <w:ind w:left="3600" w:hanging="360"/>
      </w:pPr>
      <w:rPr>
        <w:rFonts w:ascii="Wingdings" w:hAnsi="Wingdings" w:hint="default"/>
      </w:rPr>
    </w:lvl>
    <w:lvl w:ilvl="5" w:tplc="ACAE16A6" w:tentative="1">
      <w:start w:val="1"/>
      <w:numFmt w:val="bullet"/>
      <w:lvlText w:val=""/>
      <w:lvlJc w:val="left"/>
      <w:pPr>
        <w:tabs>
          <w:tab w:val="num" w:pos="4320"/>
        </w:tabs>
        <w:ind w:left="4320" w:hanging="360"/>
      </w:pPr>
      <w:rPr>
        <w:rFonts w:ascii="Wingdings" w:hAnsi="Wingdings" w:hint="default"/>
      </w:rPr>
    </w:lvl>
    <w:lvl w:ilvl="6" w:tplc="3C96B5E0" w:tentative="1">
      <w:start w:val="1"/>
      <w:numFmt w:val="bullet"/>
      <w:lvlText w:val=""/>
      <w:lvlJc w:val="left"/>
      <w:pPr>
        <w:tabs>
          <w:tab w:val="num" w:pos="5040"/>
        </w:tabs>
        <w:ind w:left="5040" w:hanging="360"/>
      </w:pPr>
      <w:rPr>
        <w:rFonts w:ascii="Wingdings" w:hAnsi="Wingdings" w:hint="default"/>
      </w:rPr>
    </w:lvl>
    <w:lvl w:ilvl="7" w:tplc="D78462DC" w:tentative="1">
      <w:start w:val="1"/>
      <w:numFmt w:val="bullet"/>
      <w:lvlText w:val=""/>
      <w:lvlJc w:val="left"/>
      <w:pPr>
        <w:tabs>
          <w:tab w:val="num" w:pos="5760"/>
        </w:tabs>
        <w:ind w:left="5760" w:hanging="360"/>
      </w:pPr>
      <w:rPr>
        <w:rFonts w:ascii="Wingdings" w:hAnsi="Wingdings" w:hint="default"/>
      </w:rPr>
    </w:lvl>
    <w:lvl w:ilvl="8" w:tplc="2C5C354A" w:tentative="1">
      <w:start w:val="1"/>
      <w:numFmt w:val="bullet"/>
      <w:lvlText w:val=""/>
      <w:lvlJc w:val="left"/>
      <w:pPr>
        <w:tabs>
          <w:tab w:val="num" w:pos="6480"/>
        </w:tabs>
        <w:ind w:left="6480" w:hanging="360"/>
      </w:pPr>
      <w:rPr>
        <w:rFonts w:ascii="Wingdings" w:hAnsi="Wingdings" w:hint="default"/>
      </w:rPr>
    </w:lvl>
  </w:abstractNum>
  <w:abstractNum w:abstractNumId="8">
    <w:nsid w:val="161733FD"/>
    <w:multiLevelType w:val="hybridMultilevel"/>
    <w:tmpl w:val="3F8C38D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nsid w:val="16992C29"/>
    <w:multiLevelType w:val="hybridMultilevel"/>
    <w:tmpl w:val="AB567722"/>
    <w:lvl w:ilvl="0" w:tplc="22DCCC38">
      <w:start w:val="4"/>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0532F4"/>
    <w:multiLevelType w:val="hybridMultilevel"/>
    <w:tmpl w:val="1226B326"/>
    <w:lvl w:ilvl="0" w:tplc="5A84FF14">
      <w:start w:val="1"/>
      <w:numFmt w:val="bullet"/>
      <w:lvlText w:val="O"/>
      <w:lvlJc w:val="left"/>
      <w:pPr>
        <w:tabs>
          <w:tab w:val="num" w:pos="720"/>
        </w:tabs>
        <w:ind w:left="720" w:hanging="360"/>
      </w:pPr>
      <w:rPr>
        <w:rFonts w:ascii="Brush Script MT" w:hAnsi="Brush Script MT" w:hint="default"/>
      </w:rPr>
    </w:lvl>
    <w:lvl w:ilvl="1" w:tplc="5CC0935C" w:tentative="1">
      <w:start w:val="1"/>
      <w:numFmt w:val="bullet"/>
      <w:lvlText w:val="O"/>
      <w:lvlJc w:val="left"/>
      <w:pPr>
        <w:tabs>
          <w:tab w:val="num" w:pos="1440"/>
        </w:tabs>
        <w:ind w:left="1440" w:hanging="360"/>
      </w:pPr>
      <w:rPr>
        <w:rFonts w:ascii="Brush Script MT" w:hAnsi="Brush Script MT" w:hint="default"/>
      </w:rPr>
    </w:lvl>
    <w:lvl w:ilvl="2" w:tplc="BE42989E" w:tentative="1">
      <w:start w:val="1"/>
      <w:numFmt w:val="bullet"/>
      <w:lvlText w:val="O"/>
      <w:lvlJc w:val="left"/>
      <w:pPr>
        <w:tabs>
          <w:tab w:val="num" w:pos="2160"/>
        </w:tabs>
        <w:ind w:left="2160" w:hanging="360"/>
      </w:pPr>
      <w:rPr>
        <w:rFonts w:ascii="Brush Script MT" w:hAnsi="Brush Script MT" w:hint="default"/>
      </w:rPr>
    </w:lvl>
    <w:lvl w:ilvl="3" w:tplc="4970CC7C" w:tentative="1">
      <w:start w:val="1"/>
      <w:numFmt w:val="bullet"/>
      <w:lvlText w:val="O"/>
      <w:lvlJc w:val="left"/>
      <w:pPr>
        <w:tabs>
          <w:tab w:val="num" w:pos="2880"/>
        </w:tabs>
        <w:ind w:left="2880" w:hanging="360"/>
      </w:pPr>
      <w:rPr>
        <w:rFonts w:ascii="Brush Script MT" w:hAnsi="Brush Script MT" w:hint="default"/>
      </w:rPr>
    </w:lvl>
    <w:lvl w:ilvl="4" w:tplc="5A38A3BA" w:tentative="1">
      <w:start w:val="1"/>
      <w:numFmt w:val="bullet"/>
      <w:lvlText w:val="O"/>
      <w:lvlJc w:val="left"/>
      <w:pPr>
        <w:tabs>
          <w:tab w:val="num" w:pos="3600"/>
        </w:tabs>
        <w:ind w:left="3600" w:hanging="360"/>
      </w:pPr>
      <w:rPr>
        <w:rFonts w:ascii="Brush Script MT" w:hAnsi="Brush Script MT" w:hint="default"/>
      </w:rPr>
    </w:lvl>
    <w:lvl w:ilvl="5" w:tplc="C6984F16" w:tentative="1">
      <w:start w:val="1"/>
      <w:numFmt w:val="bullet"/>
      <w:lvlText w:val="O"/>
      <w:lvlJc w:val="left"/>
      <w:pPr>
        <w:tabs>
          <w:tab w:val="num" w:pos="4320"/>
        </w:tabs>
        <w:ind w:left="4320" w:hanging="360"/>
      </w:pPr>
      <w:rPr>
        <w:rFonts w:ascii="Brush Script MT" w:hAnsi="Brush Script MT" w:hint="default"/>
      </w:rPr>
    </w:lvl>
    <w:lvl w:ilvl="6" w:tplc="50C2A79E" w:tentative="1">
      <w:start w:val="1"/>
      <w:numFmt w:val="bullet"/>
      <w:lvlText w:val="O"/>
      <w:lvlJc w:val="left"/>
      <w:pPr>
        <w:tabs>
          <w:tab w:val="num" w:pos="5040"/>
        </w:tabs>
        <w:ind w:left="5040" w:hanging="360"/>
      </w:pPr>
      <w:rPr>
        <w:rFonts w:ascii="Brush Script MT" w:hAnsi="Brush Script MT" w:hint="default"/>
      </w:rPr>
    </w:lvl>
    <w:lvl w:ilvl="7" w:tplc="C4FED9AE" w:tentative="1">
      <w:start w:val="1"/>
      <w:numFmt w:val="bullet"/>
      <w:lvlText w:val="O"/>
      <w:lvlJc w:val="left"/>
      <w:pPr>
        <w:tabs>
          <w:tab w:val="num" w:pos="5760"/>
        </w:tabs>
        <w:ind w:left="5760" w:hanging="360"/>
      </w:pPr>
      <w:rPr>
        <w:rFonts w:ascii="Brush Script MT" w:hAnsi="Brush Script MT" w:hint="default"/>
      </w:rPr>
    </w:lvl>
    <w:lvl w:ilvl="8" w:tplc="6D107BD4"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18BE7025"/>
    <w:multiLevelType w:val="hybridMultilevel"/>
    <w:tmpl w:val="00DC4B94"/>
    <w:lvl w:ilvl="0" w:tplc="48B6C44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DD7697"/>
    <w:multiLevelType w:val="hybridMultilevel"/>
    <w:tmpl w:val="20AA86B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1A3633A5"/>
    <w:multiLevelType w:val="hybridMultilevel"/>
    <w:tmpl w:val="A24837BC"/>
    <w:lvl w:ilvl="0" w:tplc="4C3C26F4">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32401230" w:tentative="1">
      <w:start w:val="1"/>
      <w:numFmt w:val="bullet"/>
      <w:lvlText w:val="•"/>
      <w:lvlJc w:val="left"/>
      <w:pPr>
        <w:tabs>
          <w:tab w:val="num" w:pos="2160"/>
        </w:tabs>
        <w:ind w:left="2160" w:hanging="360"/>
      </w:pPr>
      <w:rPr>
        <w:rFonts w:ascii="Arial" w:hAnsi="Arial" w:hint="default"/>
      </w:rPr>
    </w:lvl>
    <w:lvl w:ilvl="3" w:tplc="28521820" w:tentative="1">
      <w:start w:val="1"/>
      <w:numFmt w:val="bullet"/>
      <w:lvlText w:val="•"/>
      <w:lvlJc w:val="left"/>
      <w:pPr>
        <w:tabs>
          <w:tab w:val="num" w:pos="2880"/>
        </w:tabs>
        <w:ind w:left="2880" w:hanging="360"/>
      </w:pPr>
      <w:rPr>
        <w:rFonts w:ascii="Arial" w:hAnsi="Arial" w:hint="default"/>
      </w:rPr>
    </w:lvl>
    <w:lvl w:ilvl="4" w:tplc="D226BD88" w:tentative="1">
      <w:start w:val="1"/>
      <w:numFmt w:val="bullet"/>
      <w:lvlText w:val="•"/>
      <w:lvlJc w:val="left"/>
      <w:pPr>
        <w:tabs>
          <w:tab w:val="num" w:pos="3600"/>
        </w:tabs>
        <w:ind w:left="3600" w:hanging="360"/>
      </w:pPr>
      <w:rPr>
        <w:rFonts w:ascii="Arial" w:hAnsi="Arial" w:hint="default"/>
      </w:rPr>
    </w:lvl>
    <w:lvl w:ilvl="5" w:tplc="B462A160" w:tentative="1">
      <w:start w:val="1"/>
      <w:numFmt w:val="bullet"/>
      <w:lvlText w:val="•"/>
      <w:lvlJc w:val="left"/>
      <w:pPr>
        <w:tabs>
          <w:tab w:val="num" w:pos="4320"/>
        </w:tabs>
        <w:ind w:left="4320" w:hanging="360"/>
      </w:pPr>
      <w:rPr>
        <w:rFonts w:ascii="Arial" w:hAnsi="Arial" w:hint="default"/>
      </w:rPr>
    </w:lvl>
    <w:lvl w:ilvl="6" w:tplc="5D2CD1E8" w:tentative="1">
      <w:start w:val="1"/>
      <w:numFmt w:val="bullet"/>
      <w:lvlText w:val="•"/>
      <w:lvlJc w:val="left"/>
      <w:pPr>
        <w:tabs>
          <w:tab w:val="num" w:pos="5040"/>
        </w:tabs>
        <w:ind w:left="5040" w:hanging="360"/>
      </w:pPr>
      <w:rPr>
        <w:rFonts w:ascii="Arial" w:hAnsi="Arial" w:hint="default"/>
      </w:rPr>
    </w:lvl>
    <w:lvl w:ilvl="7" w:tplc="4AAC2A30" w:tentative="1">
      <w:start w:val="1"/>
      <w:numFmt w:val="bullet"/>
      <w:lvlText w:val="•"/>
      <w:lvlJc w:val="left"/>
      <w:pPr>
        <w:tabs>
          <w:tab w:val="num" w:pos="5760"/>
        </w:tabs>
        <w:ind w:left="5760" w:hanging="360"/>
      </w:pPr>
      <w:rPr>
        <w:rFonts w:ascii="Arial" w:hAnsi="Arial" w:hint="default"/>
      </w:rPr>
    </w:lvl>
    <w:lvl w:ilvl="8" w:tplc="F54C26DC" w:tentative="1">
      <w:start w:val="1"/>
      <w:numFmt w:val="bullet"/>
      <w:lvlText w:val="•"/>
      <w:lvlJc w:val="left"/>
      <w:pPr>
        <w:tabs>
          <w:tab w:val="num" w:pos="6480"/>
        </w:tabs>
        <w:ind w:left="6480" w:hanging="360"/>
      </w:pPr>
      <w:rPr>
        <w:rFonts w:ascii="Arial" w:hAnsi="Arial" w:hint="default"/>
      </w:rPr>
    </w:lvl>
  </w:abstractNum>
  <w:abstractNum w:abstractNumId="14">
    <w:nsid w:val="1B7A47DF"/>
    <w:multiLevelType w:val="hybridMultilevel"/>
    <w:tmpl w:val="12C0B20A"/>
    <w:lvl w:ilvl="0" w:tplc="B982588A">
      <w:start w:val="1"/>
      <w:numFmt w:val="bullet"/>
      <w:lvlText w:val="•"/>
      <w:lvlJc w:val="left"/>
      <w:pPr>
        <w:tabs>
          <w:tab w:val="num" w:pos="1068"/>
        </w:tabs>
        <w:ind w:left="1068" w:hanging="360"/>
      </w:pPr>
      <w:rPr>
        <w:rFonts w:ascii="Arial" w:hAnsi="Arial" w:hint="default"/>
      </w:rPr>
    </w:lvl>
    <w:lvl w:ilvl="1" w:tplc="1FDA557C" w:tentative="1">
      <w:start w:val="1"/>
      <w:numFmt w:val="bullet"/>
      <w:lvlText w:val="•"/>
      <w:lvlJc w:val="left"/>
      <w:pPr>
        <w:tabs>
          <w:tab w:val="num" w:pos="1788"/>
        </w:tabs>
        <w:ind w:left="1788" w:hanging="360"/>
      </w:pPr>
      <w:rPr>
        <w:rFonts w:ascii="Arial" w:hAnsi="Arial" w:hint="default"/>
      </w:rPr>
    </w:lvl>
    <w:lvl w:ilvl="2" w:tplc="FA2635EE" w:tentative="1">
      <w:start w:val="1"/>
      <w:numFmt w:val="bullet"/>
      <w:lvlText w:val="•"/>
      <w:lvlJc w:val="left"/>
      <w:pPr>
        <w:tabs>
          <w:tab w:val="num" w:pos="2508"/>
        </w:tabs>
        <w:ind w:left="2508" w:hanging="360"/>
      </w:pPr>
      <w:rPr>
        <w:rFonts w:ascii="Arial" w:hAnsi="Arial" w:hint="default"/>
      </w:rPr>
    </w:lvl>
    <w:lvl w:ilvl="3" w:tplc="33A46FCA" w:tentative="1">
      <w:start w:val="1"/>
      <w:numFmt w:val="bullet"/>
      <w:lvlText w:val="•"/>
      <w:lvlJc w:val="left"/>
      <w:pPr>
        <w:tabs>
          <w:tab w:val="num" w:pos="3228"/>
        </w:tabs>
        <w:ind w:left="3228" w:hanging="360"/>
      </w:pPr>
      <w:rPr>
        <w:rFonts w:ascii="Arial" w:hAnsi="Arial" w:hint="default"/>
      </w:rPr>
    </w:lvl>
    <w:lvl w:ilvl="4" w:tplc="F1C224AC" w:tentative="1">
      <w:start w:val="1"/>
      <w:numFmt w:val="bullet"/>
      <w:lvlText w:val="•"/>
      <w:lvlJc w:val="left"/>
      <w:pPr>
        <w:tabs>
          <w:tab w:val="num" w:pos="3948"/>
        </w:tabs>
        <w:ind w:left="3948" w:hanging="360"/>
      </w:pPr>
      <w:rPr>
        <w:rFonts w:ascii="Arial" w:hAnsi="Arial" w:hint="default"/>
      </w:rPr>
    </w:lvl>
    <w:lvl w:ilvl="5" w:tplc="2110A3B2" w:tentative="1">
      <w:start w:val="1"/>
      <w:numFmt w:val="bullet"/>
      <w:lvlText w:val="•"/>
      <w:lvlJc w:val="left"/>
      <w:pPr>
        <w:tabs>
          <w:tab w:val="num" w:pos="4668"/>
        </w:tabs>
        <w:ind w:left="4668" w:hanging="360"/>
      </w:pPr>
      <w:rPr>
        <w:rFonts w:ascii="Arial" w:hAnsi="Arial" w:hint="default"/>
      </w:rPr>
    </w:lvl>
    <w:lvl w:ilvl="6" w:tplc="795C51A4" w:tentative="1">
      <w:start w:val="1"/>
      <w:numFmt w:val="bullet"/>
      <w:lvlText w:val="•"/>
      <w:lvlJc w:val="left"/>
      <w:pPr>
        <w:tabs>
          <w:tab w:val="num" w:pos="5388"/>
        </w:tabs>
        <w:ind w:left="5388" w:hanging="360"/>
      </w:pPr>
      <w:rPr>
        <w:rFonts w:ascii="Arial" w:hAnsi="Arial" w:hint="default"/>
      </w:rPr>
    </w:lvl>
    <w:lvl w:ilvl="7" w:tplc="8294F57E" w:tentative="1">
      <w:start w:val="1"/>
      <w:numFmt w:val="bullet"/>
      <w:lvlText w:val="•"/>
      <w:lvlJc w:val="left"/>
      <w:pPr>
        <w:tabs>
          <w:tab w:val="num" w:pos="6108"/>
        </w:tabs>
        <w:ind w:left="6108" w:hanging="360"/>
      </w:pPr>
      <w:rPr>
        <w:rFonts w:ascii="Arial" w:hAnsi="Arial" w:hint="default"/>
      </w:rPr>
    </w:lvl>
    <w:lvl w:ilvl="8" w:tplc="6D0AA1AA" w:tentative="1">
      <w:start w:val="1"/>
      <w:numFmt w:val="bullet"/>
      <w:lvlText w:val="•"/>
      <w:lvlJc w:val="left"/>
      <w:pPr>
        <w:tabs>
          <w:tab w:val="num" w:pos="6828"/>
        </w:tabs>
        <w:ind w:left="6828" w:hanging="360"/>
      </w:pPr>
      <w:rPr>
        <w:rFonts w:ascii="Arial" w:hAnsi="Arial" w:hint="default"/>
      </w:rPr>
    </w:lvl>
  </w:abstractNum>
  <w:abstractNum w:abstractNumId="15">
    <w:nsid w:val="1D365034"/>
    <w:multiLevelType w:val="hybridMultilevel"/>
    <w:tmpl w:val="1A9AE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B6420B"/>
    <w:multiLevelType w:val="hybridMultilevel"/>
    <w:tmpl w:val="BB6E0198"/>
    <w:lvl w:ilvl="0" w:tplc="6C30C51E">
      <w:start w:val="1"/>
      <w:numFmt w:val="decimal"/>
      <w:lvlText w:val="%1."/>
      <w:lvlJc w:val="left"/>
      <w:pPr>
        <w:tabs>
          <w:tab w:val="num" w:pos="720"/>
        </w:tabs>
        <w:ind w:left="720" w:hanging="360"/>
      </w:pPr>
    </w:lvl>
    <w:lvl w:ilvl="1" w:tplc="A65CC370" w:tentative="1">
      <w:start w:val="1"/>
      <w:numFmt w:val="decimal"/>
      <w:lvlText w:val="%2."/>
      <w:lvlJc w:val="left"/>
      <w:pPr>
        <w:tabs>
          <w:tab w:val="num" w:pos="1440"/>
        </w:tabs>
        <w:ind w:left="1440" w:hanging="360"/>
      </w:pPr>
    </w:lvl>
    <w:lvl w:ilvl="2" w:tplc="1B866DEC" w:tentative="1">
      <w:start w:val="1"/>
      <w:numFmt w:val="decimal"/>
      <w:lvlText w:val="%3."/>
      <w:lvlJc w:val="left"/>
      <w:pPr>
        <w:tabs>
          <w:tab w:val="num" w:pos="2160"/>
        </w:tabs>
        <w:ind w:left="2160" w:hanging="360"/>
      </w:pPr>
    </w:lvl>
    <w:lvl w:ilvl="3" w:tplc="5BB23224" w:tentative="1">
      <w:start w:val="1"/>
      <w:numFmt w:val="decimal"/>
      <w:lvlText w:val="%4."/>
      <w:lvlJc w:val="left"/>
      <w:pPr>
        <w:tabs>
          <w:tab w:val="num" w:pos="2880"/>
        </w:tabs>
        <w:ind w:left="2880" w:hanging="360"/>
      </w:pPr>
    </w:lvl>
    <w:lvl w:ilvl="4" w:tplc="ED0C8FA6" w:tentative="1">
      <w:start w:val="1"/>
      <w:numFmt w:val="decimal"/>
      <w:lvlText w:val="%5."/>
      <w:lvlJc w:val="left"/>
      <w:pPr>
        <w:tabs>
          <w:tab w:val="num" w:pos="3600"/>
        </w:tabs>
        <w:ind w:left="3600" w:hanging="360"/>
      </w:pPr>
    </w:lvl>
    <w:lvl w:ilvl="5" w:tplc="4C26C5D4" w:tentative="1">
      <w:start w:val="1"/>
      <w:numFmt w:val="decimal"/>
      <w:lvlText w:val="%6."/>
      <w:lvlJc w:val="left"/>
      <w:pPr>
        <w:tabs>
          <w:tab w:val="num" w:pos="4320"/>
        </w:tabs>
        <w:ind w:left="4320" w:hanging="360"/>
      </w:pPr>
    </w:lvl>
    <w:lvl w:ilvl="6" w:tplc="E850EB92" w:tentative="1">
      <w:start w:val="1"/>
      <w:numFmt w:val="decimal"/>
      <w:lvlText w:val="%7."/>
      <w:lvlJc w:val="left"/>
      <w:pPr>
        <w:tabs>
          <w:tab w:val="num" w:pos="5040"/>
        </w:tabs>
        <w:ind w:left="5040" w:hanging="360"/>
      </w:pPr>
    </w:lvl>
    <w:lvl w:ilvl="7" w:tplc="F1E8140C" w:tentative="1">
      <w:start w:val="1"/>
      <w:numFmt w:val="decimal"/>
      <w:lvlText w:val="%8."/>
      <w:lvlJc w:val="left"/>
      <w:pPr>
        <w:tabs>
          <w:tab w:val="num" w:pos="5760"/>
        </w:tabs>
        <w:ind w:left="5760" w:hanging="360"/>
      </w:pPr>
    </w:lvl>
    <w:lvl w:ilvl="8" w:tplc="7E8AE80E" w:tentative="1">
      <w:start w:val="1"/>
      <w:numFmt w:val="decimal"/>
      <w:lvlText w:val="%9."/>
      <w:lvlJc w:val="left"/>
      <w:pPr>
        <w:tabs>
          <w:tab w:val="num" w:pos="6480"/>
        </w:tabs>
        <w:ind w:left="6480" w:hanging="360"/>
      </w:pPr>
    </w:lvl>
  </w:abstractNum>
  <w:abstractNum w:abstractNumId="17">
    <w:nsid w:val="2683291C"/>
    <w:multiLevelType w:val="hybridMultilevel"/>
    <w:tmpl w:val="BA7236DE"/>
    <w:lvl w:ilvl="0" w:tplc="482C57EC">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2A29AC"/>
    <w:multiLevelType w:val="hybridMultilevel"/>
    <w:tmpl w:val="D0E22EA4"/>
    <w:lvl w:ilvl="0" w:tplc="2D16281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B27FB1"/>
    <w:multiLevelType w:val="hybridMultilevel"/>
    <w:tmpl w:val="036EFD08"/>
    <w:lvl w:ilvl="0" w:tplc="31E6CB72">
      <w:start w:val="7"/>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9D74DA1"/>
    <w:multiLevelType w:val="hybridMultilevel"/>
    <w:tmpl w:val="E12E4084"/>
    <w:lvl w:ilvl="0" w:tplc="5D3C5302">
      <w:start w:val="1"/>
      <w:numFmt w:val="bullet"/>
      <w:lvlText w:val="O"/>
      <w:lvlJc w:val="left"/>
      <w:pPr>
        <w:tabs>
          <w:tab w:val="num" w:pos="720"/>
        </w:tabs>
        <w:ind w:left="720" w:hanging="360"/>
      </w:pPr>
      <w:rPr>
        <w:rFonts w:ascii="Brush Script MT" w:hAnsi="Brush Script MT" w:hint="default"/>
      </w:rPr>
    </w:lvl>
    <w:lvl w:ilvl="1" w:tplc="E1B46434" w:tentative="1">
      <w:start w:val="1"/>
      <w:numFmt w:val="bullet"/>
      <w:lvlText w:val="O"/>
      <w:lvlJc w:val="left"/>
      <w:pPr>
        <w:tabs>
          <w:tab w:val="num" w:pos="1440"/>
        </w:tabs>
        <w:ind w:left="1440" w:hanging="360"/>
      </w:pPr>
      <w:rPr>
        <w:rFonts w:ascii="Brush Script MT" w:hAnsi="Brush Script MT" w:hint="default"/>
      </w:rPr>
    </w:lvl>
    <w:lvl w:ilvl="2" w:tplc="964E91E0" w:tentative="1">
      <w:start w:val="1"/>
      <w:numFmt w:val="bullet"/>
      <w:lvlText w:val="O"/>
      <w:lvlJc w:val="left"/>
      <w:pPr>
        <w:tabs>
          <w:tab w:val="num" w:pos="2160"/>
        </w:tabs>
        <w:ind w:left="2160" w:hanging="360"/>
      </w:pPr>
      <w:rPr>
        <w:rFonts w:ascii="Brush Script MT" w:hAnsi="Brush Script MT" w:hint="default"/>
      </w:rPr>
    </w:lvl>
    <w:lvl w:ilvl="3" w:tplc="D5E2F460" w:tentative="1">
      <w:start w:val="1"/>
      <w:numFmt w:val="bullet"/>
      <w:lvlText w:val="O"/>
      <w:lvlJc w:val="left"/>
      <w:pPr>
        <w:tabs>
          <w:tab w:val="num" w:pos="2880"/>
        </w:tabs>
        <w:ind w:left="2880" w:hanging="360"/>
      </w:pPr>
      <w:rPr>
        <w:rFonts w:ascii="Brush Script MT" w:hAnsi="Brush Script MT" w:hint="default"/>
      </w:rPr>
    </w:lvl>
    <w:lvl w:ilvl="4" w:tplc="C67AC418" w:tentative="1">
      <w:start w:val="1"/>
      <w:numFmt w:val="bullet"/>
      <w:lvlText w:val="O"/>
      <w:lvlJc w:val="left"/>
      <w:pPr>
        <w:tabs>
          <w:tab w:val="num" w:pos="3600"/>
        </w:tabs>
        <w:ind w:left="3600" w:hanging="360"/>
      </w:pPr>
      <w:rPr>
        <w:rFonts w:ascii="Brush Script MT" w:hAnsi="Brush Script MT" w:hint="default"/>
      </w:rPr>
    </w:lvl>
    <w:lvl w:ilvl="5" w:tplc="7F5A0AE2" w:tentative="1">
      <w:start w:val="1"/>
      <w:numFmt w:val="bullet"/>
      <w:lvlText w:val="O"/>
      <w:lvlJc w:val="left"/>
      <w:pPr>
        <w:tabs>
          <w:tab w:val="num" w:pos="4320"/>
        </w:tabs>
        <w:ind w:left="4320" w:hanging="360"/>
      </w:pPr>
      <w:rPr>
        <w:rFonts w:ascii="Brush Script MT" w:hAnsi="Brush Script MT" w:hint="default"/>
      </w:rPr>
    </w:lvl>
    <w:lvl w:ilvl="6" w:tplc="EA3C86C4" w:tentative="1">
      <w:start w:val="1"/>
      <w:numFmt w:val="bullet"/>
      <w:lvlText w:val="O"/>
      <w:lvlJc w:val="left"/>
      <w:pPr>
        <w:tabs>
          <w:tab w:val="num" w:pos="5040"/>
        </w:tabs>
        <w:ind w:left="5040" w:hanging="360"/>
      </w:pPr>
      <w:rPr>
        <w:rFonts w:ascii="Brush Script MT" w:hAnsi="Brush Script MT" w:hint="default"/>
      </w:rPr>
    </w:lvl>
    <w:lvl w:ilvl="7" w:tplc="9312C5DE" w:tentative="1">
      <w:start w:val="1"/>
      <w:numFmt w:val="bullet"/>
      <w:lvlText w:val="O"/>
      <w:lvlJc w:val="left"/>
      <w:pPr>
        <w:tabs>
          <w:tab w:val="num" w:pos="5760"/>
        </w:tabs>
        <w:ind w:left="5760" w:hanging="360"/>
      </w:pPr>
      <w:rPr>
        <w:rFonts w:ascii="Brush Script MT" w:hAnsi="Brush Script MT" w:hint="default"/>
      </w:rPr>
    </w:lvl>
    <w:lvl w:ilvl="8" w:tplc="81F890EA" w:tentative="1">
      <w:start w:val="1"/>
      <w:numFmt w:val="bullet"/>
      <w:lvlText w:val="O"/>
      <w:lvlJc w:val="left"/>
      <w:pPr>
        <w:tabs>
          <w:tab w:val="num" w:pos="6480"/>
        </w:tabs>
        <w:ind w:left="6480" w:hanging="360"/>
      </w:pPr>
      <w:rPr>
        <w:rFonts w:ascii="Brush Script MT" w:hAnsi="Brush Script MT" w:hint="default"/>
      </w:rPr>
    </w:lvl>
  </w:abstractNum>
  <w:abstractNum w:abstractNumId="21">
    <w:nsid w:val="2A246047"/>
    <w:multiLevelType w:val="hybridMultilevel"/>
    <w:tmpl w:val="844A8762"/>
    <w:lvl w:ilvl="0" w:tplc="F3ACB24A">
      <w:start w:val="7"/>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nsid w:val="2CD22604"/>
    <w:multiLevelType w:val="hybridMultilevel"/>
    <w:tmpl w:val="50566DA8"/>
    <w:lvl w:ilvl="0" w:tplc="24BCADBC">
      <w:start w:val="1"/>
      <w:numFmt w:val="decimal"/>
      <w:lvlText w:val="%1."/>
      <w:lvlJc w:val="left"/>
      <w:pPr>
        <w:tabs>
          <w:tab w:val="num" w:pos="720"/>
        </w:tabs>
        <w:ind w:left="720" w:hanging="360"/>
      </w:pPr>
    </w:lvl>
    <w:lvl w:ilvl="1" w:tplc="B7B2CE4A" w:tentative="1">
      <w:start w:val="1"/>
      <w:numFmt w:val="decimal"/>
      <w:lvlText w:val="%2."/>
      <w:lvlJc w:val="left"/>
      <w:pPr>
        <w:tabs>
          <w:tab w:val="num" w:pos="1440"/>
        </w:tabs>
        <w:ind w:left="1440" w:hanging="360"/>
      </w:pPr>
    </w:lvl>
    <w:lvl w:ilvl="2" w:tplc="95C074BC" w:tentative="1">
      <w:start w:val="1"/>
      <w:numFmt w:val="decimal"/>
      <w:lvlText w:val="%3."/>
      <w:lvlJc w:val="left"/>
      <w:pPr>
        <w:tabs>
          <w:tab w:val="num" w:pos="2160"/>
        </w:tabs>
        <w:ind w:left="2160" w:hanging="360"/>
      </w:pPr>
    </w:lvl>
    <w:lvl w:ilvl="3" w:tplc="ADE00A3A" w:tentative="1">
      <w:start w:val="1"/>
      <w:numFmt w:val="decimal"/>
      <w:lvlText w:val="%4."/>
      <w:lvlJc w:val="left"/>
      <w:pPr>
        <w:tabs>
          <w:tab w:val="num" w:pos="2880"/>
        </w:tabs>
        <w:ind w:left="2880" w:hanging="360"/>
      </w:pPr>
    </w:lvl>
    <w:lvl w:ilvl="4" w:tplc="9E9EA43C" w:tentative="1">
      <w:start w:val="1"/>
      <w:numFmt w:val="decimal"/>
      <w:lvlText w:val="%5."/>
      <w:lvlJc w:val="left"/>
      <w:pPr>
        <w:tabs>
          <w:tab w:val="num" w:pos="3600"/>
        </w:tabs>
        <w:ind w:left="3600" w:hanging="360"/>
      </w:pPr>
    </w:lvl>
    <w:lvl w:ilvl="5" w:tplc="11E6E35C" w:tentative="1">
      <w:start w:val="1"/>
      <w:numFmt w:val="decimal"/>
      <w:lvlText w:val="%6."/>
      <w:lvlJc w:val="left"/>
      <w:pPr>
        <w:tabs>
          <w:tab w:val="num" w:pos="4320"/>
        </w:tabs>
        <w:ind w:left="4320" w:hanging="360"/>
      </w:pPr>
    </w:lvl>
    <w:lvl w:ilvl="6" w:tplc="FFCA8934" w:tentative="1">
      <w:start w:val="1"/>
      <w:numFmt w:val="decimal"/>
      <w:lvlText w:val="%7."/>
      <w:lvlJc w:val="left"/>
      <w:pPr>
        <w:tabs>
          <w:tab w:val="num" w:pos="5040"/>
        </w:tabs>
        <w:ind w:left="5040" w:hanging="360"/>
      </w:pPr>
    </w:lvl>
    <w:lvl w:ilvl="7" w:tplc="23F26328" w:tentative="1">
      <w:start w:val="1"/>
      <w:numFmt w:val="decimal"/>
      <w:lvlText w:val="%8."/>
      <w:lvlJc w:val="left"/>
      <w:pPr>
        <w:tabs>
          <w:tab w:val="num" w:pos="5760"/>
        </w:tabs>
        <w:ind w:left="5760" w:hanging="360"/>
      </w:pPr>
    </w:lvl>
    <w:lvl w:ilvl="8" w:tplc="4B7C4A14" w:tentative="1">
      <w:start w:val="1"/>
      <w:numFmt w:val="decimal"/>
      <w:lvlText w:val="%9."/>
      <w:lvlJc w:val="left"/>
      <w:pPr>
        <w:tabs>
          <w:tab w:val="num" w:pos="6480"/>
        </w:tabs>
        <w:ind w:left="6480" w:hanging="360"/>
      </w:pPr>
    </w:lvl>
  </w:abstractNum>
  <w:abstractNum w:abstractNumId="23">
    <w:nsid w:val="2D263471"/>
    <w:multiLevelType w:val="hybridMultilevel"/>
    <w:tmpl w:val="2E724162"/>
    <w:lvl w:ilvl="0" w:tplc="91D03FC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FC5D5B"/>
    <w:multiLevelType w:val="hybridMultilevel"/>
    <w:tmpl w:val="6A3AD154"/>
    <w:lvl w:ilvl="0" w:tplc="0442A818">
      <w:start w:val="4"/>
      <w:numFmt w:val="decimal"/>
      <w:lvlText w:val="%1."/>
      <w:lvlJc w:val="left"/>
      <w:pPr>
        <w:tabs>
          <w:tab w:val="num" w:pos="720"/>
        </w:tabs>
        <w:ind w:left="720" w:hanging="360"/>
      </w:pPr>
    </w:lvl>
    <w:lvl w:ilvl="1" w:tplc="3FCA9CC8" w:tentative="1">
      <w:start w:val="1"/>
      <w:numFmt w:val="decimal"/>
      <w:lvlText w:val="%2."/>
      <w:lvlJc w:val="left"/>
      <w:pPr>
        <w:tabs>
          <w:tab w:val="num" w:pos="1440"/>
        </w:tabs>
        <w:ind w:left="1440" w:hanging="360"/>
      </w:pPr>
    </w:lvl>
    <w:lvl w:ilvl="2" w:tplc="2D78E41A" w:tentative="1">
      <w:start w:val="1"/>
      <w:numFmt w:val="decimal"/>
      <w:lvlText w:val="%3."/>
      <w:lvlJc w:val="left"/>
      <w:pPr>
        <w:tabs>
          <w:tab w:val="num" w:pos="2160"/>
        </w:tabs>
        <w:ind w:left="2160" w:hanging="360"/>
      </w:pPr>
    </w:lvl>
    <w:lvl w:ilvl="3" w:tplc="6B60B456" w:tentative="1">
      <w:start w:val="1"/>
      <w:numFmt w:val="decimal"/>
      <w:lvlText w:val="%4."/>
      <w:lvlJc w:val="left"/>
      <w:pPr>
        <w:tabs>
          <w:tab w:val="num" w:pos="2880"/>
        </w:tabs>
        <w:ind w:left="2880" w:hanging="360"/>
      </w:pPr>
    </w:lvl>
    <w:lvl w:ilvl="4" w:tplc="D20CCC62" w:tentative="1">
      <w:start w:val="1"/>
      <w:numFmt w:val="decimal"/>
      <w:lvlText w:val="%5."/>
      <w:lvlJc w:val="left"/>
      <w:pPr>
        <w:tabs>
          <w:tab w:val="num" w:pos="3600"/>
        </w:tabs>
        <w:ind w:left="3600" w:hanging="360"/>
      </w:pPr>
    </w:lvl>
    <w:lvl w:ilvl="5" w:tplc="578ACAC2" w:tentative="1">
      <w:start w:val="1"/>
      <w:numFmt w:val="decimal"/>
      <w:lvlText w:val="%6."/>
      <w:lvlJc w:val="left"/>
      <w:pPr>
        <w:tabs>
          <w:tab w:val="num" w:pos="4320"/>
        </w:tabs>
        <w:ind w:left="4320" w:hanging="360"/>
      </w:pPr>
    </w:lvl>
    <w:lvl w:ilvl="6" w:tplc="3300FE16" w:tentative="1">
      <w:start w:val="1"/>
      <w:numFmt w:val="decimal"/>
      <w:lvlText w:val="%7."/>
      <w:lvlJc w:val="left"/>
      <w:pPr>
        <w:tabs>
          <w:tab w:val="num" w:pos="5040"/>
        </w:tabs>
        <w:ind w:left="5040" w:hanging="360"/>
      </w:pPr>
    </w:lvl>
    <w:lvl w:ilvl="7" w:tplc="5D5CFC60" w:tentative="1">
      <w:start w:val="1"/>
      <w:numFmt w:val="decimal"/>
      <w:lvlText w:val="%8."/>
      <w:lvlJc w:val="left"/>
      <w:pPr>
        <w:tabs>
          <w:tab w:val="num" w:pos="5760"/>
        </w:tabs>
        <w:ind w:left="5760" w:hanging="360"/>
      </w:pPr>
    </w:lvl>
    <w:lvl w:ilvl="8" w:tplc="9496A814" w:tentative="1">
      <w:start w:val="1"/>
      <w:numFmt w:val="decimal"/>
      <w:lvlText w:val="%9."/>
      <w:lvlJc w:val="left"/>
      <w:pPr>
        <w:tabs>
          <w:tab w:val="num" w:pos="6480"/>
        </w:tabs>
        <w:ind w:left="6480" w:hanging="360"/>
      </w:pPr>
    </w:lvl>
  </w:abstractNum>
  <w:abstractNum w:abstractNumId="25">
    <w:nsid w:val="324D7F73"/>
    <w:multiLevelType w:val="hybridMultilevel"/>
    <w:tmpl w:val="54D8796E"/>
    <w:lvl w:ilvl="0" w:tplc="DB0E2EFE">
      <w:start w:val="5"/>
      <w:numFmt w:val="decimal"/>
      <w:lvlText w:val="%1."/>
      <w:lvlJc w:val="left"/>
      <w:pPr>
        <w:tabs>
          <w:tab w:val="num" w:pos="720"/>
        </w:tabs>
        <w:ind w:left="720" w:hanging="360"/>
      </w:pPr>
    </w:lvl>
    <w:lvl w:ilvl="1" w:tplc="1CB21B8A" w:tentative="1">
      <w:start w:val="1"/>
      <w:numFmt w:val="decimal"/>
      <w:lvlText w:val="%2."/>
      <w:lvlJc w:val="left"/>
      <w:pPr>
        <w:tabs>
          <w:tab w:val="num" w:pos="1440"/>
        </w:tabs>
        <w:ind w:left="1440" w:hanging="360"/>
      </w:pPr>
    </w:lvl>
    <w:lvl w:ilvl="2" w:tplc="E3C8EA4A" w:tentative="1">
      <w:start w:val="1"/>
      <w:numFmt w:val="decimal"/>
      <w:lvlText w:val="%3."/>
      <w:lvlJc w:val="left"/>
      <w:pPr>
        <w:tabs>
          <w:tab w:val="num" w:pos="2160"/>
        </w:tabs>
        <w:ind w:left="2160" w:hanging="360"/>
      </w:pPr>
    </w:lvl>
    <w:lvl w:ilvl="3" w:tplc="ADD2E174" w:tentative="1">
      <w:start w:val="1"/>
      <w:numFmt w:val="decimal"/>
      <w:lvlText w:val="%4."/>
      <w:lvlJc w:val="left"/>
      <w:pPr>
        <w:tabs>
          <w:tab w:val="num" w:pos="2880"/>
        </w:tabs>
        <w:ind w:left="2880" w:hanging="360"/>
      </w:pPr>
    </w:lvl>
    <w:lvl w:ilvl="4" w:tplc="D9F4DD34" w:tentative="1">
      <w:start w:val="1"/>
      <w:numFmt w:val="decimal"/>
      <w:lvlText w:val="%5."/>
      <w:lvlJc w:val="left"/>
      <w:pPr>
        <w:tabs>
          <w:tab w:val="num" w:pos="3600"/>
        </w:tabs>
        <w:ind w:left="3600" w:hanging="360"/>
      </w:pPr>
    </w:lvl>
    <w:lvl w:ilvl="5" w:tplc="D2CC7F36" w:tentative="1">
      <w:start w:val="1"/>
      <w:numFmt w:val="decimal"/>
      <w:lvlText w:val="%6."/>
      <w:lvlJc w:val="left"/>
      <w:pPr>
        <w:tabs>
          <w:tab w:val="num" w:pos="4320"/>
        </w:tabs>
        <w:ind w:left="4320" w:hanging="360"/>
      </w:pPr>
    </w:lvl>
    <w:lvl w:ilvl="6" w:tplc="AACCE7C6" w:tentative="1">
      <w:start w:val="1"/>
      <w:numFmt w:val="decimal"/>
      <w:lvlText w:val="%7."/>
      <w:lvlJc w:val="left"/>
      <w:pPr>
        <w:tabs>
          <w:tab w:val="num" w:pos="5040"/>
        </w:tabs>
        <w:ind w:left="5040" w:hanging="360"/>
      </w:pPr>
    </w:lvl>
    <w:lvl w:ilvl="7" w:tplc="202E056A" w:tentative="1">
      <w:start w:val="1"/>
      <w:numFmt w:val="decimal"/>
      <w:lvlText w:val="%8."/>
      <w:lvlJc w:val="left"/>
      <w:pPr>
        <w:tabs>
          <w:tab w:val="num" w:pos="5760"/>
        </w:tabs>
        <w:ind w:left="5760" w:hanging="360"/>
      </w:pPr>
    </w:lvl>
    <w:lvl w:ilvl="8" w:tplc="132600B4" w:tentative="1">
      <w:start w:val="1"/>
      <w:numFmt w:val="decimal"/>
      <w:lvlText w:val="%9."/>
      <w:lvlJc w:val="left"/>
      <w:pPr>
        <w:tabs>
          <w:tab w:val="num" w:pos="6480"/>
        </w:tabs>
        <w:ind w:left="6480" w:hanging="360"/>
      </w:pPr>
    </w:lvl>
  </w:abstractNum>
  <w:abstractNum w:abstractNumId="26">
    <w:nsid w:val="32E0030B"/>
    <w:multiLevelType w:val="hybridMultilevel"/>
    <w:tmpl w:val="FF24A28C"/>
    <w:lvl w:ilvl="0" w:tplc="E708AC2E">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362152BC"/>
    <w:multiLevelType w:val="hybridMultilevel"/>
    <w:tmpl w:val="739A3F56"/>
    <w:lvl w:ilvl="0" w:tplc="2F486552">
      <w:start w:val="1"/>
      <w:numFmt w:val="bullet"/>
      <w:lvlText w:val="O"/>
      <w:lvlJc w:val="left"/>
      <w:pPr>
        <w:tabs>
          <w:tab w:val="num" w:pos="720"/>
        </w:tabs>
        <w:ind w:left="720" w:hanging="360"/>
      </w:pPr>
      <w:rPr>
        <w:rFonts w:ascii="Brush Script MT" w:hAnsi="Brush Script MT" w:hint="default"/>
      </w:rPr>
    </w:lvl>
    <w:lvl w:ilvl="1" w:tplc="5958F288" w:tentative="1">
      <w:start w:val="1"/>
      <w:numFmt w:val="bullet"/>
      <w:lvlText w:val="O"/>
      <w:lvlJc w:val="left"/>
      <w:pPr>
        <w:tabs>
          <w:tab w:val="num" w:pos="1440"/>
        </w:tabs>
        <w:ind w:left="1440" w:hanging="360"/>
      </w:pPr>
      <w:rPr>
        <w:rFonts w:ascii="Brush Script MT" w:hAnsi="Brush Script MT" w:hint="default"/>
      </w:rPr>
    </w:lvl>
    <w:lvl w:ilvl="2" w:tplc="DA9AE6E4" w:tentative="1">
      <w:start w:val="1"/>
      <w:numFmt w:val="bullet"/>
      <w:lvlText w:val="O"/>
      <w:lvlJc w:val="left"/>
      <w:pPr>
        <w:tabs>
          <w:tab w:val="num" w:pos="2160"/>
        </w:tabs>
        <w:ind w:left="2160" w:hanging="360"/>
      </w:pPr>
      <w:rPr>
        <w:rFonts w:ascii="Brush Script MT" w:hAnsi="Brush Script MT" w:hint="default"/>
      </w:rPr>
    </w:lvl>
    <w:lvl w:ilvl="3" w:tplc="72082F38" w:tentative="1">
      <w:start w:val="1"/>
      <w:numFmt w:val="bullet"/>
      <w:lvlText w:val="O"/>
      <w:lvlJc w:val="left"/>
      <w:pPr>
        <w:tabs>
          <w:tab w:val="num" w:pos="2880"/>
        </w:tabs>
        <w:ind w:left="2880" w:hanging="360"/>
      </w:pPr>
      <w:rPr>
        <w:rFonts w:ascii="Brush Script MT" w:hAnsi="Brush Script MT" w:hint="default"/>
      </w:rPr>
    </w:lvl>
    <w:lvl w:ilvl="4" w:tplc="C92AEB5A" w:tentative="1">
      <w:start w:val="1"/>
      <w:numFmt w:val="bullet"/>
      <w:lvlText w:val="O"/>
      <w:lvlJc w:val="left"/>
      <w:pPr>
        <w:tabs>
          <w:tab w:val="num" w:pos="3600"/>
        </w:tabs>
        <w:ind w:left="3600" w:hanging="360"/>
      </w:pPr>
      <w:rPr>
        <w:rFonts w:ascii="Brush Script MT" w:hAnsi="Brush Script MT" w:hint="default"/>
      </w:rPr>
    </w:lvl>
    <w:lvl w:ilvl="5" w:tplc="7C02F12E" w:tentative="1">
      <w:start w:val="1"/>
      <w:numFmt w:val="bullet"/>
      <w:lvlText w:val="O"/>
      <w:lvlJc w:val="left"/>
      <w:pPr>
        <w:tabs>
          <w:tab w:val="num" w:pos="4320"/>
        </w:tabs>
        <w:ind w:left="4320" w:hanging="360"/>
      </w:pPr>
      <w:rPr>
        <w:rFonts w:ascii="Brush Script MT" w:hAnsi="Brush Script MT" w:hint="default"/>
      </w:rPr>
    </w:lvl>
    <w:lvl w:ilvl="6" w:tplc="FDB2487C" w:tentative="1">
      <w:start w:val="1"/>
      <w:numFmt w:val="bullet"/>
      <w:lvlText w:val="O"/>
      <w:lvlJc w:val="left"/>
      <w:pPr>
        <w:tabs>
          <w:tab w:val="num" w:pos="5040"/>
        </w:tabs>
        <w:ind w:left="5040" w:hanging="360"/>
      </w:pPr>
      <w:rPr>
        <w:rFonts w:ascii="Brush Script MT" w:hAnsi="Brush Script MT" w:hint="default"/>
      </w:rPr>
    </w:lvl>
    <w:lvl w:ilvl="7" w:tplc="44F2797C" w:tentative="1">
      <w:start w:val="1"/>
      <w:numFmt w:val="bullet"/>
      <w:lvlText w:val="O"/>
      <w:lvlJc w:val="left"/>
      <w:pPr>
        <w:tabs>
          <w:tab w:val="num" w:pos="5760"/>
        </w:tabs>
        <w:ind w:left="5760" w:hanging="360"/>
      </w:pPr>
      <w:rPr>
        <w:rFonts w:ascii="Brush Script MT" w:hAnsi="Brush Script MT" w:hint="default"/>
      </w:rPr>
    </w:lvl>
    <w:lvl w:ilvl="8" w:tplc="1F9864D6" w:tentative="1">
      <w:start w:val="1"/>
      <w:numFmt w:val="bullet"/>
      <w:lvlText w:val="O"/>
      <w:lvlJc w:val="left"/>
      <w:pPr>
        <w:tabs>
          <w:tab w:val="num" w:pos="6480"/>
        </w:tabs>
        <w:ind w:left="6480" w:hanging="360"/>
      </w:pPr>
      <w:rPr>
        <w:rFonts w:ascii="Brush Script MT" w:hAnsi="Brush Script MT" w:hint="default"/>
      </w:rPr>
    </w:lvl>
  </w:abstractNum>
  <w:abstractNum w:abstractNumId="28">
    <w:nsid w:val="39745049"/>
    <w:multiLevelType w:val="hybridMultilevel"/>
    <w:tmpl w:val="8312E630"/>
    <w:lvl w:ilvl="0" w:tplc="67441614">
      <w:start w:val="6"/>
      <w:numFmt w:val="decimal"/>
      <w:lvlText w:val="%1."/>
      <w:lvlJc w:val="left"/>
      <w:pPr>
        <w:tabs>
          <w:tab w:val="num" w:pos="720"/>
        </w:tabs>
        <w:ind w:left="720" w:hanging="360"/>
      </w:pPr>
    </w:lvl>
    <w:lvl w:ilvl="1" w:tplc="64522390" w:tentative="1">
      <w:start w:val="1"/>
      <w:numFmt w:val="decimal"/>
      <w:lvlText w:val="%2."/>
      <w:lvlJc w:val="left"/>
      <w:pPr>
        <w:tabs>
          <w:tab w:val="num" w:pos="1440"/>
        </w:tabs>
        <w:ind w:left="1440" w:hanging="360"/>
      </w:pPr>
    </w:lvl>
    <w:lvl w:ilvl="2" w:tplc="9CF2760C" w:tentative="1">
      <w:start w:val="1"/>
      <w:numFmt w:val="decimal"/>
      <w:lvlText w:val="%3."/>
      <w:lvlJc w:val="left"/>
      <w:pPr>
        <w:tabs>
          <w:tab w:val="num" w:pos="2160"/>
        </w:tabs>
        <w:ind w:left="2160" w:hanging="360"/>
      </w:pPr>
    </w:lvl>
    <w:lvl w:ilvl="3" w:tplc="1C4CF92A" w:tentative="1">
      <w:start w:val="1"/>
      <w:numFmt w:val="decimal"/>
      <w:lvlText w:val="%4."/>
      <w:lvlJc w:val="left"/>
      <w:pPr>
        <w:tabs>
          <w:tab w:val="num" w:pos="2880"/>
        </w:tabs>
        <w:ind w:left="2880" w:hanging="360"/>
      </w:pPr>
    </w:lvl>
    <w:lvl w:ilvl="4" w:tplc="510EDC34" w:tentative="1">
      <w:start w:val="1"/>
      <w:numFmt w:val="decimal"/>
      <w:lvlText w:val="%5."/>
      <w:lvlJc w:val="left"/>
      <w:pPr>
        <w:tabs>
          <w:tab w:val="num" w:pos="3600"/>
        </w:tabs>
        <w:ind w:left="3600" w:hanging="360"/>
      </w:pPr>
    </w:lvl>
    <w:lvl w:ilvl="5" w:tplc="6E7CECF2" w:tentative="1">
      <w:start w:val="1"/>
      <w:numFmt w:val="decimal"/>
      <w:lvlText w:val="%6."/>
      <w:lvlJc w:val="left"/>
      <w:pPr>
        <w:tabs>
          <w:tab w:val="num" w:pos="4320"/>
        </w:tabs>
        <w:ind w:left="4320" w:hanging="360"/>
      </w:pPr>
    </w:lvl>
    <w:lvl w:ilvl="6" w:tplc="C64CCF9E" w:tentative="1">
      <w:start w:val="1"/>
      <w:numFmt w:val="decimal"/>
      <w:lvlText w:val="%7."/>
      <w:lvlJc w:val="left"/>
      <w:pPr>
        <w:tabs>
          <w:tab w:val="num" w:pos="5040"/>
        </w:tabs>
        <w:ind w:left="5040" w:hanging="360"/>
      </w:pPr>
    </w:lvl>
    <w:lvl w:ilvl="7" w:tplc="84EA8D0C" w:tentative="1">
      <w:start w:val="1"/>
      <w:numFmt w:val="decimal"/>
      <w:lvlText w:val="%8."/>
      <w:lvlJc w:val="left"/>
      <w:pPr>
        <w:tabs>
          <w:tab w:val="num" w:pos="5760"/>
        </w:tabs>
        <w:ind w:left="5760" w:hanging="360"/>
      </w:pPr>
    </w:lvl>
    <w:lvl w:ilvl="8" w:tplc="80B8745C" w:tentative="1">
      <w:start w:val="1"/>
      <w:numFmt w:val="decimal"/>
      <w:lvlText w:val="%9."/>
      <w:lvlJc w:val="left"/>
      <w:pPr>
        <w:tabs>
          <w:tab w:val="num" w:pos="6480"/>
        </w:tabs>
        <w:ind w:left="6480" w:hanging="360"/>
      </w:pPr>
    </w:lvl>
  </w:abstractNum>
  <w:abstractNum w:abstractNumId="29">
    <w:nsid w:val="43F37A32"/>
    <w:multiLevelType w:val="hybridMultilevel"/>
    <w:tmpl w:val="610A1BBE"/>
    <w:lvl w:ilvl="0" w:tplc="B45CBB3C">
      <w:start w:val="1"/>
      <w:numFmt w:val="bullet"/>
      <w:lvlText w:val="•"/>
      <w:lvlJc w:val="left"/>
      <w:pPr>
        <w:tabs>
          <w:tab w:val="num" w:pos="1068"/>
        </w:tabs>
        <w:ind w:left="1068" w:hanging="360"/>
      </w:pPr>
      <w:rPr>
        <w:rFonts w:ascii="Arial" w:hAnsi="Arial" w:hint="default"/>
      </w:rPr>
    </w:lvl>
    <w:lvl w:ilvl="1" w:tplc="6858585A">
      <w:start w:val="1"/>
      <w:numFmt w:val="bullet"/>
      <w:lvlText w:val="•"/>
      <w:lvlJc w:val="left"/>
      <w:pPr>
        <w:tabs>
          <w:tab w:val="num" w:pos="1788"/>
        </w:tabs>
        <w:ind w:left="1788" w:hanging="360"/>
      </w:pPr>
      <w:rPr>
        <w:rFonts w:ascii="Arial" w:hAnsi="Arial" w:hint="default"/>
      </w:rPr>
    </w:lvl>
    <w:lvl w:ilvl="2" w:tplc="041E50A6" w:tentative="1">
      <w:start w:val="1"/>
      <w:numFmt w:val="bullet"/>
      <w:lvlText w:val="•"/>
      <w:lvlJc w:val="left"/>
      <w:pPr>
        <w:tabs>
          <w:tab w:val="num" w:pos="2508"/>
        </w:tabs>
        <w:ind w:left="2508" w:hanging="360"/>
      </w:pPr>
      <w:rPr>
        <w:rFonts w:ascii="Arial" w:hAnsi="Arial" w:hint="default"/>
      </w:rPr>
    </w:lvl>
    <w:lvl w:ilvl="3" w:tplc="764CCF1E" w:tentative="1">
      <w:start w:val="1"/>
      <w:numFmt w:val="bullet"/>
      <w:lvlText w:val="•"/>
      <w:lvlJc w:val="left"/>
      <w:pPr>
        <w:tabs>
          <w:tab w:val="num" w:pos="3228"/>
        </w:tabs>
        <w:ind w:left="3228" w:hanging="360"/>
      </w:pPr>
      <w:rPr>
        <w:rFonts w:ascii="Arial" w:hAnsi="Arial" w:hint="default"/>
      </w:rPr>
    </w:lvl>
    <w:lvl w:ilvl="4" w:tplc="3B1CF876" w:tentative="1">
      <w:start w:val="1"/>
      <w:numFmt w:val="bullet"/>
      <w:lvlText w:val="•"/>
      <w:lvlJc w:val="left"/>
      <w:pPr>
        <w:tabs>
          <w:tab w:val="num" w:pos="3948"/>
        </w:tabs>
        <w:ind w:left="3948" w:hanging="360"/>
      </w:pPr>
      <w:rPr>
        <w:rFonts w:ascii="Arial" w:hAnsi="Arial" w:hint="default"/>
      </w:rPr>
    </w:lvl>
    <w:lvl w:ilvl="5" w:tplc="48009950" w:tentative="1">
      <w:start w:val="1"/>
      <w:numFmt w:val="bullet"/>
      <w:lvlText w:val="•"/>
      <w:lvlJc w:val="left"/>
      <w:pPr>
        <w:tabs>
          <w:tab w:val="num" w:pos="4668"/>
        </w:tabs>
        <w:ind w:left="4668" w:hanging="360"/>
      </w:pPr>
      <w:rPr>
        <w:rFonts w:ascii="Arial" w:hAnsi="Arial" w:hint="default"/>
      </w:rPr>
    </w:lvl>
    <w:lvl w:ilvl="6" w:tplc="073CDBB4" w:tentative="1">
      <w:start w:val="1"/>
      <w:numFmt w:val="bullet"/>
      <w:lvlText w:val="•"/>
      <w:lvlJc w:val="left"/>
      <w:pPr>
        <w:tabs>
          <w:tab w:val="num" w:pos="5388"/>
        </w:tabs>
        <w:ind w:left="5388" w:hanging="360"/>
      </w:pPr>
      <w:rPr>
        <w:rFonts w:ascii="Arial" w:hAnsi="Arial" w:hint="default"/>
      </w:rPr>
    </w:lvl>
    <w:lvl w:ilvl="7" w:tplc="1528E28E" w:tentative="1">
      <w:start w:val="1"/>
      <w:numFmt w:val="bullet"/>
      <w:lvlText w:val="•"/>
      <w:lvlJc w:val="left"/>
      <w:pPr>
        <w:tabs>
          <w:tab w:val="num" w:pos="6108"/>
        </w:tabs>
        <w:ind w:left="6108" w:hanging="360"/>
      </w:pPr>
      <w:rPr>
        <w:rFonts w:ascii="Arial" w:hAnsi="Arial" w:hint="default"/>
      </w:rPr>
    </w:lvl>
    <w:lvl w:ilvl="8" w:tplc="1C7C36C4" w:tentative="1">
      <w:start w:val="1"/>
      <w:numFmt w:val="bullet"/>
      <w:lvlText w:val="•"/>
      <w:lvlJc w:val="left"/>
      <w:pPr>
        <w:tabs>
          <w:tab w:val="num" w:pos="6828"/>
        </w:tabs>
        <w:ind w:left="6828" w:hanging="360"/>
      </w:pPr>
      <w:rPr>
        <w:rFonts w:ascii="Arial" w:hAnsi="Arial" w:hint="default"/>
      </w:rPr>
    </w:lvl>
  </w:abstractNum>
  <w:abstractNum w:abstractNumId="30">
    <w:nsid w:val="4A3A501D"/>
    <w:multiLevelType w:val="hybridMultilevel"/>
    <w:tmpl w:val="5FD604E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B6C3BAC"/>
    <w:multiLevelType w:val="hybridMultilevel"/>
    <w:tmpl w:val="5496965A"/>
    <w:lvl w:ilvl="0" w:tplc="040C0009">
      <w:start w:val="1"/>
      <w:numFmt w:val="bullet"/>
      <w:lvlText w:val=""/>
      <w:lvlJc w:val="left"/>
      <w:pPr>
        <w:tabs>
          <w:tab w:val="num" w:pos="1429"/>
        </w:tabs>
        <w:ind w:left="1429" w:hanging="360"/>
      </w:pPr>
      <w:rPr>
        <w:rFonts w:ascii="Wingdings" w:hAnsi="Wingdings" w:hint="default"/>
      </w:rPr>
    </w:lvl>
    <w:lvl w:ilvl="1" w:tplc="7E02B508" w:tentative="1">
      <w:start w:val="1"/>
      <w:numFmt w:val="bullet"/>
      <w:lvlText w:val="O"/>
      <w:lvlJc w:val="left"/>
      <w:pPr>
        <w:tabs>
          <w:tab w:val="num" w:pos="2149"/>
        </w:tabs>
        <w:ind w:left="2149" w:hanging="360"/>
      </w:pPr>
      <w:rPr>
        <w:rFonts w:ascii="Brush Script MT" w:hAnsi="Brush Script MT" w:hint="default"/>
      </w:rPr>
    </w:lvl>
    <w:lvl w:ilvl="2" w:tplc="9A76275E" w:tentative="1">
      <w:start w:val="1"/>
      <w:numFmt w:val="bullet"/>
      <w:lvlText w:val="O"/>
      <w:lvlJc w:val="left"/>
      <w:pPr>
        <w:tabs>
          <w:tab w:val="num" w:pos="2869"/>
        </w:tabs>
        <w:ind w:left="2869" w:hanging="360"/>
      </w:pPr>
      <w:rPr>
        <w:rFonts w:ascii="Brush Script MT" w:hAnsi="Brush Script MT" w:hint="default"/>
      </w:rPr>
    </w:lvl>
    <w:lvl w:ilvl="3" w:tplc="99F85DD4" w:tentative="1">
      <w:start w:val="1"/>
      <w:numFmt w:val="bullet"/>
      <w:lvlText w:val="O"/>
      <w:lvlJc w:val="left"/>
      <w:pPr>
        <w:tabs>
          <w:tab w:val="num" w:pos="3589"/>
        </w:tabs>
        <w:ind w:left="3589" w:hanging="360"/>
      </w:pPr>
      <w:rPr>
        <w:rFonts w:ascii="Brush Script MT" w:hAnsi="Brush Script MT" w:hint="default"/>
      </w:rPr>
    </w:lvl>
    <w:lvl w:ilvl="4" w:tplc="28AEFEFA" w:tentative="1">
      <w:start w:val="1"/>
      <w:numFmt w:val="bullet"/>
      <w:lvlText w:val="O"/>
      <w:lvlJc w:val="left"/>
      <w:pPr>
        <w:tabs>
          <w:tab w:val="num" w:pos="4309"/>
        </w:tabs>
        <w:ind w:left="4309" w:hanging="360"/>
      </w:pPr>
      <w:rPr>
        <w:rFonts w:ascii="Brush Script MT" w:hAnsi="Brush Script MT" w:hint="default"/>
      </w:rPr>
    </w:lvl>
    <w:lvl w:ilvl="5" w:tplc="754073D2" w:tentative="1">
      <w:start w:val="1"/>
      <w:numFmt w:val="bullet"/>
      <w:lvlText w:val="O"/>
      <w:lvlJc w:val="left"/>
      <w:pPr>
        <w:tabs>
          <w:tab w:val="num" w:pos="5029"/>
        </w:tabs>
        <w:ind w:left="5029" w:hanging="360"/>
      </w:pPr>
      <w:rPr>
        <w:rFonts w:ascii="Brush Script MT" w:hAnsi="Brush Script MT" w:hint="default"/>
      </w:rPr>
    </w:lvl>
    <w:lvl w:ilvl="6" w:tplc="A2BC7392" w:tentative="1">
      <w:start w:val="1"/>
      <w:numFmt w:val="bullet"/>
      <w:lvlText w:val="O"/>
      <w:lvlJc w:val="left"/>
      <w:pPr>
        <w:tabs>
          <w:tab w:val="num" w:pos="5749"/>
        </w:tabs>
        <w:ind w:left="5749" w:hanging="360"/>
      </w:pPr>
      <w:rPr>
        <w:rFonts w:ascii="Brush Script MT" w:hAnsi="Brush Script MT" w:hint="default"/>
      </w:rPr>
    </w:lvl>
    <w:lvl w:ilvl="7" w:tplc="4364DE4A" w:tentative="1">
      <w:start w:val="1"/>
      <w:numFmt w:val="bullet"/>
      <w:lvlText w:val="O"/>
      <w:lvlJc w:val="left"/>
      <w:pPr>
        <w:tabs>
          <w:tab w:val="num" w:pos="6469"/>
        </w:tabs>
        <w:ind w:left="6469" w:hanging="360"/>
      </w:pPr>
      <w:rPr>
        <w:rFonts w:ascii="Brush Script MT" w:hAnsi="Brush Script MT" w:hint="default"/>
      </w:rPr>
    </w:lvl>
    <w:lvl w:ilvl="8" w:tplc="4D7A8FAA" w:tentative="1">
      <w:start w:val="1"/>
      <w:numFmt w:val="bullet"/>
      <w:lvlText w:val="O"/>
      <w:lvlJc w:val="left"/>
      <w:pPr>
        <w:tabs>
          <w:tab w:val="num" w:pos="7189"/>
        </w:tabs>
        <w:ind w:left="7189" w:hanging="360"/>
      </w:pPr>
      <w:rPr>
        <w:rFonts w:ascii="Brush Script MT" w:hAnsi="Brush Script MT" w:hint="default"/>
      </w:rPr>
    </w:lvl>
  </w:abstractNum>
  <w:abstractNum w:abstractNumId="32">
    <w:nsid w:val="571D3D13"/>
    <w:multiLevelType w:val="hybridMultilevel"/>
    <w:tmpl w:val="8F52DC1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FCA24E1"/>
    <w:multiLevelType w:val="hybridMultilevel"/>
    <w:tmpl w:val="EA1E3ECE"/>
    <w:lvl w:ilvl="0" w:tplc="D43C95AA">
      <w:start w:val="1"/>
      <w:numFmt w:val="bullet"/>
      <w:lvlText w:val="•"/>
      <w:lvlJc w:val="left"/>
      <w:pPr>
        <w:tabs>
          <w:tab w:val="num" w:pos="720"/>
        </w:tabs>
        <w:ind w:left="720" w:hanging="360"/>
      </w:pPr>
      <w:rPr>
        <w:rFonts w:ascii="Arial" w:hAnsi="Arial" w:hint="default"/>
      </w:rPr>
    </w:lvl>
    <w:lvl w:ilvl="1" w:tplc="21B47B00" w:tentative="1">
      <w:start w:val="1"/>
      <w:numFmt w:val="bullet"/>
      <w:lvlText w:val="•"/>
      <w:lvlJc w:val="left"/>
      <w:pPr>
        <w:tabs>
          <w:tab w:val="num" w:pos="1440"/>
        </w:tabs>
        <w:ind w:left="1440" w:hanging="360"/>
      </w:pPr>
      <w:rPr>
        <w:rFonts w:ascii="Arial" w:hAnsi="Arial" w:hint="default"/>
      </w:rPr>
    </w:lvl>
    <w:lvl w:ilvl="2" w:tplc="319A4FD0" w:tentative="1">
      <w:start w:val="1"/>
      <w:numFmt w:val="bullet"/>
      <w:lvlText w:val="•"/>
      <w:lvlJc w:val="left"/>
      <w:pPr>
        <w:tabs>
          <w:tab w:val="num" w:pos="2160"/>
        </w:tabs>
        <w:ind w:left="2160" w:hanging="360"/>
      </w:pPr>
      <w:rPr>
        <w:rFonts w:ascii="Arial" w:hAnsi="Arial" w:hint="default"/>
      </w:rPr>
    </w:lvl>
    <w:lvl w:ilvl="3" w:tplc="58EA9512" w:tentative="1">
      <w:start w:val="1"/>
      <w:numFmt w:val="bullet"/>
      <w:lvlText w:val="•"/>
      <w:lvlJc w:val="left"/>
      <w:pPr>
        <w:tabs>
          <w:tab w:val="num" w:pos="2880"/>
        </w:tabs>
        <w:ind w:left="2880" w:hanging="360"/>
      </w:pPr>
      <w:rPr>
        <w:rFonts w:ascii="Arial" w:hAnsi="Arial" w:hint="default"/>
      </w:rPr>
    </w:lvl>
    <w:lvl w:ilvl="4" w:tplc="3A4826C0" w:tentative="1">
      <w:start w:val="1"/>
      <w:numFmt w:val="bullet"/>
      <w:lvlText w:val="•"/>
      <w:lvlJc w:val="left"/>
      <w:pPr>
        <w:tabs>
          <w:tab w:val="num" w:pos="3600"/>
        </w:tabs>
        <w:ind w:left="3600" w:hanging="360"/>
      </w:pPr>
      <w:rPr>
        <w:rFonts w:ascii="Arial" w:hAnsi="Arial" w:hint="default"/>
      </w:rPr>
    </w:lvl>
    <w:lvl w:ilvl="5" w:tplc="1E9E19B0" w:tentative="1">
      <w:start w:val="1"/>
      <w:numFmt w:val="bullet"/>
      <w:lvlText w:val="•"/>
      <w:lvlJc w:val="left"/>
      <w:pPr>
        <w:tabs>
          <w:tab w:val="num" w:pos="4320"/>
        </w:tabs>
        <w:ind w:left="4320" w:hanging="360"/>
      </w:pPr>
      <w:rPr>
        <w:rFonts w:ascii="Arial" w:hAnsi="Arial" w:hint="default"/>
      </w:rPr>
    </w:lvl>
    <w:lvl w:ilvl="6" w:tplc="D22457A8" w:tentative="1">
      <w:start w:val="1"/>
      <w:numFmt w:val="bullet"/>
      <w:lvlText w:val="•"/>
      <w:lvlJc w:val="left"/>
      <w:pPr>
        <w:tabs>
          <w:tab w:val="num" w:pos="5040"/>
        </w:tabs>
        <w:ind w:left="5040" w:hanging="360"/>
      </w:pPr>
      <w:rPr>
        <w:rFonts w:ascii="Arial" w:hAnsi="Arial" w:hint="default"/>
      </w:rPr>
    </w:lvl>
    <w:lvl w:ilvl="7" w:tplc="458EE4BC" w:tentative="1">
      <w:start w:val="1"/>
      <w:numFmt w:val="bullet"/>
      <w:lvlText w:val="•"/>
      <w:lvlJc w:val="left"/>
      <w:pPr>
        <w:tabs>
          <w:tab w:val="num" w:pos="5760"/>
        </w:tabs>
        <w:ind w:left="5760" w:hanging="360"/>
      </w:pPr>
      <w:rPr>
        <w:rFonts w:ascii="Arial" w:hAnsi="Arial" w:hint="default"/>
      </w:rPr>
    </w:lvl>
    <w:lvl w:ilvl="8" w:tplc="C6762A04" w:tentative="1">
      <w:start w:val="1"/>
      <w:numFmt w:val="bullet"/>
      <w:lvlText w:val="•"/>
      <w:lvlJc w:val="left"/>
      <w:pPr>
        <w:tabs>
          <w:tab w:val="num" w:pos="6480"/>
        </w:tabs>
        <w:ind w:left="6480" w:hanging="360"/>
      </w:pPr>
      <w:rPr>
        <w:rFonts w:ascii="Arial" w:hAnsi="Arial" w:hint="default"/>
      </w:rPr>
    </w:lvl>
  </w:abstractNum>
  <w:abstractNum w:abstractNumId="34">
    <w:nsid w:val="63F8734A"/>
    <w:multiLevelType w:val="hybridMultilevel"/>
    <w:tmpl w:val="3F761406"/>
    <w:lvl w:ilvl="0" w:tplc="A88C7FC0">
      <w:start w:val="1"/>
      <w:numFmt w:val="bullet"/>
      <w:lvlText w:val="O"/>
      <w:lvlJc w:val="left"/>
      <w:pPr>
        <w:tabs>
          <w:tab w:val="num" w:pos="720"/>
        </w:tabs>
        <w:ind w:left="720" w:hanging="360"/>
      </w:pPr>
      <w:rPr>
        <w:rFonts w:ascii="Brush Script MT" w:hAnsi="Brush Script MT" w:hint="default"/>
      </w:rPr>
    </w:lvl>
    <w:lvl w:ilvl="1" w:tplc="53B0DE12" w:tentative="1">
      <w:start w:val="1"/>
      <w:numFmt w:val="bullet"/>
      <w:lvlText w:val="O"/>
      <w:lvlJc w:val="left"/>
      <w:pPr>
        <w:tabs>
          <w:tab w:val="num" w:pos="1440"/>
        </w:tabs>
        <w:ind w:left="1440" w:hanging="360"/>
      </w:pPr>
      <w:rPr>
        <w:rFonts w:ascii="Brush Script MT" w:hAnsi="Brush Script MT" w:hint="default"/>
      </w:rPr>
    </w:lvl>
    <w:lvl w:ilvl="2" w:tplc="1BAC1316" w:tentative="1">
      <w:start w:val="1"/>
      <w:numFmt w:val="bullet"/>
      <w:lvlText w:val="O"/>
      <w:lvlJc w:val="left"/>
      <w:pPr>
        <w:tabs>
          <w:tab w:val="num" w:pos="2160"/>
        </w:tabs>
        <w:ind w:left="2160" w:hanging="360"/>
      </w:pPr>
      <w:rPr>
        <w:rFonts w:ascii="Brush Script MT" w:hAnsi="Brush Script MT" w:hint="default"/>
      </w:rPr>
    </w:lvl>
    <w:lvl w:ilvl="3" w:tplc="B2EEE238" w:tentative="1">
      <w:start w:val="1"/>
      <w:numFmt w:val="bullet"/>
      <w:lvlText w:val="O"/>
      <w:lvlJc w:val="left"/>
      <w:pPr>
        <w:tabs>
          <w:tab w:val="num" w:pos="2880"/>
        </w:tabs>
        <w:ind w:left="2880" w:hanging="360"/>
      </w:pPr>
      <w:rPr>
        <w:rFonts w:ascii="Brush Script MT" w:hAnsi="Brush Script MT" w:hint="default"/>
      </w:rPr>
    </w:lvl>
    <w:lvl w:ilvl="4" w:tplc="1EA2A0D4" w:tentative="1">
      <w:start w:val="1"/>
      <w:numFmt w:val="bullet"/>
      <w:lvlText w:val="O"/>
      <w:lvlJc w:val="left"/>
      <w:pPr>
        <w:tabs>
          <w:tab w:val="num" w:pos="3600"/>
        </w:tabs>
        <w:ind w:left="3600" w:hanging="360"/>
      </w:pPr>
      <w:rPr>
        <w:rFonts w:ascii="Brush Script MT" w:hAnsi="Brush Script MT" w:hint="default"/>
      </w:rPr>
    </w:lvl>
    <w:lvl w:ilvl="5" w:tplc="84067960" w:tentative="1">
      <w:start w:val="1"/>
      <w:numFmt w:val="bullet"/>
      <w:lvlText w:val="O"/>
      <w:lvlJc w:val="left"/>
      <w:pPr>
        <w:tabs>
          <w:tab w:val="num" w:pos="4320"/>
        </w:tabs>
        <w:ind w:left="4320" w:hanging="360"/>
      </w:pPr>
      <w:rPr>
        <w:rFonts w:ascii="Brush Script MT" w:hAnsi="Brush Script MT" w:hint="default"/>
      </w:rPr>
    </w:lvl>
    <w:lvl w:ilvl="6" w:tplc="EAB0F330" w:tentative="1">
      <w:start w:val="1"/>
      <w:numFmt w:val="bullet"/>
      <w:lvlText w:val="O"/>
      <w:lvlJc w:val="left"/>
      <w:pPr>
        <w:tabs>
          <w:tab w:val="num" w:pos="5040"/>
        </w:tabs>
        <w:ind w:left="5040" w:hanging="360"/>
      </w:pPr>
      <w:rPr>
        <w:rFonts w:ascii="Brush Script MT" w:hAnsi="Brush Script MT" w:hint="default"/>
      </w:rPr>
    </w:lvl>
    <w:lvl w:ilvl="7" w:tplc="2586CEE4" w:tentative="1">
      <w:start w:val="1"/>
      <w:numFmt w:val="bullet"/>
      <w:lvlText w:val="O"/>
      <w:lvlJc w:val="left"/>
      <w:pPr>
        <w:tabs>
          <w:tab w:val="num" w:pos="5760"/>
        </w:tabs>
        <w:ind w:left="5760" w:hanging="360"/>
      </w:pPr>
      <w:rPr>
        <w:rFonts w:ascii="Brush Script MT" w:hAnsi="Brush Script MT" w:hint="default"/>
      </w:rPr>
    </w:lvl>
    <w:lvl w:ilvl="8" w:tplc="98B4BE16" w:tentative="1">
      <w:start w:val="1"/>
      <w:numFmt w:val="bullet"/>
      <w:lvlText w:val="O"/>
      <w:lvlJc w:val="left"/>
      <w:pPr>
        <w:tabs>
          <w:tab w:val="num" w:pos="6480"/>
        </w:tabs>
        <w:ind w:left="6480" w:hanging="360"/>
      </w:pPr>
      <w:rPr>
        <w:rFonts w:ascii="Brush Script MT" w:hAnsi="Brush Script MT" w:hint="default"/>
      </w:rPr>
    </w:lvl>
  </w:abstractNum>
  <w:abstractNum w:abstractNumId="35">
    <w:nsid w:val="689B616E"/>
    <w:multiLevelType w:val="hybridMultilevel"/>
    <w:tmpl w:val="F300C86A"/>
    <w:lvl w:ilvl="0" w:tplc="2D488544">
      <w:start w:val="1"/>
      <w:numFmt w:val="bullet"/>
      <w:lvlText w:val="O"/>
      <w:lvlJc w:val="left"/>
      <w:pPr>
        <w:tabs>
          <w:tab w:val="num" w:pos="720"/>
        </w:tabs>
        <w:ind w:left="720" w:hanging="360"/>
      </w:pPr>
      <w:rPr>
        <w:rFonts w:ascii="Brush Script MT" w:hAnsi="Brush Script MT" w:hint="default"/>
      </w:rPr>
    </w:lvl>
    <w:lvl w:ilvl="1" w:tplc="E04EA9CA" w:tentative="1">
      <w:start w:val="1"/>
      <w:numFmt w:val="bullet"/>
      <w:lvlText w:val="O"/>
      <w:lvlJc w:val="left"/>
      <w:pPr>
        <w:tabs>
          <w:tab w:val="num" w:pos="1440"/>
        </w:tabs>
        <w:ind w:left="1440" w:hanging="360"/>
      </w:pPr>
      <w:rPr>
        <w:rFonts w:ascii="Brush Script MT" w:hAnsi="Brush Script MT" w:hint="default"/>
      </w:rPr>
    </w:lvl>
    <w:lvl w:ilvl="2" w:tplc="326CE87C" w:tentative="1">
      <w:start w:val="1"/>
      <w:numFmt w:val="bullet"/>
      <w:lvlText w:val="O"/>
      <w:lvlJc w:val="left"/>
      <w:pPr>
        <w:tabs>
          <w:tab w:val="num" w:pos="2160"/>
        </w:tabs>
        <w:ind w:left="2160" w:hanging="360"/>
      </w:pPr>
      <w:rPr>
        <w:rFonts w:ascii="Brush Script MT" w:hAnsi="Brush Script MT" w:hint="default"/>
      </w:rPr>
    </w:lvl>
    <w:lvl w:ilvl="3" w:tplc="7C228426" w:tentative="1">
      <w:start w:val="1"/>
      <w:numFmt w:val="bullet"/>
      <w:lvlText w:val="O"/>
      <w:lvlJc w:val="left"/>
      <w:pPr>
        <w:tabs>
          <w:tab w:val="num" w:pos="2880"/>
        </w:tabs>
        <w:ind w:left="2880" w:hanging="360"/>
      </w:pPr>
      <w:rPr>
        <w:rFonts w:ascii="Brush Script MT" w:hAnsi="Brush Script MT" w:hint="default"/>
      </w:rPr>
    </w:lvl>
    <w:lvl w:ilvl="4" w:tplc="4EFC8084" w:tentative="1">
      <w:start w:val="1"/>
      <w:numFmt w:val="bullet"/>
      <w:lvlText w:val="O"/>
      <w:lvlJc w:val="left"/>
      <w:pPr>
        <w:tabs>
          <w:tab w:val="num" w:pos="3600"/>
        </w:tabs>
        <w:ind w:left="3600" w:hanging="360"/>
      </w:pPr>
      <w:rPr>
        <w:rFonts w:ascii="Brush Script MT" w:hAnsi="Brush Script MT" w:hint="default"/>
      </w:rPr>
    </w:lvl>
    <w:lvl w:ilvl="5" w:tplc="EF669BFC" w:tentative="1">
      <w:start w:val="1"/>
      <w:numFmt w:val="bullet"/>
      <w:lvlText w:val="O"/>
      <w:lvlJc w:val="left"/>
      <w:pPr>
        <w:tabs>
          <w:tab w:val="num" w:pos="4320"/>
        </w:tabs>
        <w:ind w:left="4320" w:hanging="360"/>
      </w:pPr>
      <w:rPr>
        <w:rFonts w:ascii="Brush Script MT" w:hAnsi="Brush Script MT" w:hint="default"/>
      </w:rPr>
    </w:lvl>
    <w:lvl w:ilvl="6" w:tplc="88DAAA30" w:tentative="1">
      <w:start w:val="1"/>
      <w:numFmt w:val="bullet"/>
      <w:lvlText w:val="O"/>
      <w:lvlJc w:val="left"/>
      <w:pPr>
        <w:tabs>
          <w:tab w:val="num" w:pos="5040"/>
        </w:tabs>
        <w:ind w:left="5040" w:hanging="360"/>
      </w:pPr>
      <w:rPr>
        <w:rFonts w:ascii="Brush Script MT" w:hAnsi="Brush Script MT" w:hint="default"/>
      </w:rPr>
    </w:lvl>
    <w:lvl w:ilvl="7" w:tplc="990E3F1E" w:tentative="1">
      <w:start w:val="1"/>
      <w:numFmt w:val="bullet"/>
      <w:lvlText w:val="O"/>
      <w:lvlJc w:val="left"/>
      <w:pPr>
        <w:tabs>
          <w:tab w:val="num" w:pos="5760"/>
        </w:tabs>
        <w:ind w:left="5760" w:hanging="360"/>
      </w:pPr>
      <w:rPr>
        <w:rFonts w:ascii="Brush Script MT" w:hAnsi="Brush Script MT" w:hint="default"/>
      </w:rPr>
    </w:lvl>
    <w:lvl w:ilvl="8" w:tplc="CE7AACDC" w:tentative="1">
      <w:start w:val="1"/>
      <w:numFmt w:val="bullet"/>
      <w:lvlText w:val="O"/>
      <w:lvlJc w:val="left"/>
      <w:pPr>
        <w:tabs>
          <w:tab w:val="num" w:pos="6480"/>
        </w:tabs>
        <w:ind w:left="6480" w:hanging="360"/>
      </w:pPr>
      <w:rPr>
        <w:rFonts w:ascii="Brush Script MT" w:hAnsi="Brush Script MT" w:hint="default"/>
      </w:rPr>
    </w:lvl>
  </w:abstractNum>
  <w:abstractNum w:abstractNumId="36">
    <w:nsid w:val="68A24B4A"/>
    <w:multiLevelType w:val="hybridMultilevel"/>
    <w:tmpl w:val="52A63D20"/>
    <w:lvl w:ilvl="0" w:tplc="9A90054E">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575504"/>
    <w:multiLevelType w:val="hybridMultilevel"/>
    <w:tmpl w:val="77A449D6"/>
    <w:lvl w:ilvl="0" w:tplc="1B06FC0C">
      <w:start w:val="1"/>
      <w:numFmt w:val="bullet"/>
      <w:lvlText w:val="•"/>
      <w:lvlJc w:val="left"/>
      <w:pPr>
        <w:tabs>
          <w:tab w:val="num" w:pos="1068"/>
        </w:tabs>
        <w:ind w:left="1068" w:hanging="360"/>
      </w:pPr>
      <w:rPr>
        <w:rFonts w:ascii="Arial" w:hAnsi="Arial" w:hint="default"/>
      </w:rPr>
    </w:lvl>
    <w:lvl w:ilvl="1" w:tplc="EA8EDA38">
      <w:start w:val="1"/>
      <w:numFmt w:val="bullet"/>
      <w:lvlText w:val="•"/>
      <w:lvlJc w:val="left"/>
      <w:pPr>
        <w:tabs>
          <w:tab w:val="num" w:pos="1788"/>
        </w:tabs>
        <w:ind w:left="1788" w:hanging="360"/>
      </w:pPr>
      <w:rPr>
        <w:rFonts w:ascii="Arial" w:hAnsi="Arial" w:hint="default"/>
      </w:rPr>
    </w:lvl>
    <w:lvl w:ilvl="2" w:tplc="2FB232E2" w:tentative="1">
      <w:start w:val="1"/>
      <w:numFmt w:val="bullet"/>
      <w:lvlText w:val="•"/>
      <w:lvlJc w:val="left"/>
      <w:pPr>
        <w:tabs>
          <w:tab w:val="num" w:pos="2508"/>
        </w:tabs>
        <w:ind w:left="2508" w:hanging="360"/>
      </w:pPr>
      <w:rPr>
        <w:rFonts w:ascii="Arial" w:hAnsi="Arial" w:hint="default"/>
      </w:rPr>
    </w:lvl>
    <w:lvl w:ilvl="3" w:tplc="869A3356" w:tentative="1">
      <w:start w:val="1"/>
      <w:numFmt w:val="bullet"/>
      <w:lvlText w:val="•"/>
      <w:lvlJc w:val="left"/>
      <w:pPr>
        <w:tabs>
          <w:tab w:val="num" w:pos="3228"/>
        </w:tabs>
        <w:ind w:left="3228" w:hanging="360"/>
      </w:pPr>
      <w:rPr>
        <w:rFonts w:ascii="Arial" w:hAnsi="Arial" w:hint="default"/>
      </w:rPr>
    </w:lvl>
    <w:lvl w:ilvl="4" w:tplc="BB9CF2C8" w:tentative="1">
      <w:start w:val="1"/>
      <w:numFmt w:val="bullet"/>
      <w:lvlText w:val="•"/>
      <w:lvlJc w:val="left"/>
      <w:pPr>
        <w:tabs>
          <w:tab w:val="num" w:pos="3948"/>
        </w:tabs>
        <w:ind w:left="3948" w:hanging="360"/>
      </w:pPr>
      <w:rPr>
        <w:rFonts w:ascii="Arial" w:hAnsi="Arial" w:hint="default"/>
      </w:rPr>
    </w:lvl>
    <w:lvl w:ilvl="5" w:tplc="6A3AA036" w:tentative="1">
      <w:start w:val="1"/>
      <w:numFmt w:val="bullet"/>
      <w:lvlText w:val="•"/>
      <w:lvlJc w:val="left"/>
      <w:pPr>
        <w:tabs>
          <w:tab w:val="num" w:pos="4668"/>
        </w:tabs>
        <w:ind w:left="4668" w:hanging="360"/>
      </w:pPr>
      <w:rPr>
        <w:rFonts w:ascii="Arial" w:hAnsi="Arial" w:hint="default"/>
      </w:rPr>
    </w:lvl>
    <w:lvl w:ilvl="6" w:tplc="BFD627C6" w:tentative="1">
      <w:start w:val="1"/>
      <w:numFmt w:val="bullet"/>
      <w:lvlText w:val="•"/>
      <w:lvlJc w:val="left"/>
      <w:pPr>
        <w:tabs>
          <w:tab w:val="num" w:pos="5388"/>
        </w:tabs>
        <w:ind w:left="5388" w:hanging="360"/>
      </w:pPr>
      <w:rPr>
        <w:rFonts w:ascii="Arial" w:hAnsi="Arial" w:hint="default"/>
      </w:rPr>
    </w:lvl>
    <w:lvl w:ilvl="7" w:tplc="5908F876" w:tentative="1">
      <w:start w:val="1"/>
      <w:numFmt w:val="bullet"/>
      <w:lvlText w:val="•"/>
      <w:lvlJc w:val="left"/>
      <w:pPr>
        <w:tabs>
          <w:tab w:val="num" w:pos="6108"/>
        </w:tabs>
        <w:ind w:left="6108" w:hanging="360"/>
      </w:pPr>
      <w:rPr>
        <w:rFonts w:ascii="Arial" w:hAnsi="Arial" w:hint="default"/>
      </w:rPr>
    </w:lvl>
    <w:lvl w:ilvl="8" w:tplc="7EA619AC" w:tentative="1">
      <w:start w:val="1"/>
      <w:numFmt w:val="bullet"/>
      <w:lvlText w:val="•"/>
      <w:lvlJc w:val="left"/>
      <w:pPr>
        <w:tabs>
          <w:tab w:val="num" w:pos="6828"/>
        </w:tabs>
        <w:ind w:left="6828" w:hanging="360"/>
      </w:pPr>
      <w:rPr>
        <w:rFonts w:ascii="Arial" w:hAnsi="Arial" w:hint="default"/>
      </w:rPr>
    </w:lvl>
  </w:abstractNum>
  <w:abstractNum w:abstractNumId="38">
    <w:nsid w:val="6F8C106F"/>
    <w:multiLevelType w:val="hybridMultilevel"/>
    <w:tmpl w:val="70A03198"/>
    <w:lvl w:ilvl="0" w:tplc="21ECB92E">
      <w:start w:val="1"/>
      <w:numFmt w:val="bullet"/>
      <w:lvlText w:val="O"/>
      <w:lvlJc w:val="left"/>
      <w:pPr>
        <w:tabs>
          <w:tab w:val="num" w:pos="720"/>
        </w:tabs>
        <w:ind w:left="720" w:hanging="360"/>
      </w:pPr>
      <w:rPr>
        <w:rFonts w:ascii="Brush Script MT" w:hAnsi="Brush Script MT" w:hint="default"/>
      </w:rPr>
    </w:lvl>
    <w:lvl w:ilvl="1" w:tplc="B8E48C1A" w:tentative="1">
      <w:start w:val="1"/>
      <w:numFmt w:val="bullet"/>
      <w:lvlText w:val="O"/>
      <w:lvlJc w:val="left"/>
      <w:pPr>
        <w:tabs>
          <w:tab w:val="num" w:pos="1440"/>
        </w:tabs>
        <w:ind w:left="1440" w:hanging="360"/>
      </w:pPr>
      <w:rPr>
        <w:rFonts w:ascii="Brush Script MT" w:hAnsi="Brush Script MT" w:hint="default"/>
      </w:rPr>
    </w:lvl>
    <w:lvl w:ilvl="2" w:tplc="4C4E9FF8" w:tentative="1">
      <w:start w:val="1"/>
      <w:numFmt w:val="bullet"/>
      <w:lvlText w:val="O"/>
      <w:lvlJc w:val="left"/>
      <w:pPr>
        <w:tabs>
          <w:tab w:val="num" w:pos="2160"/>
        </w:tabs>
        <w:ind w:left="2160" w:hanging="360"/>
      </w:pPr>
      <w:rPr>
        <w:rFonts w:ascii="Brush Script MT" w:hAnsi="Brush Script MT" w:hint="default"/>
      </w:rPr>
    </w:lvl>
    <w:lvl w:ilvl="3" w:tplc="8CB22680" w:tentative="1">
      <w:start w:val="1"/>
      <w:numFmt w:val="bullet"/>
      <w:lvlText w:val="O"/>
      <w:lvlJc w:val="left"/>
      <w:pPr>
        <w:tabs>
          <w:tab w:val="num" w:pos="2880"/>
        </w:tabs>
        <w:ind w:left="2880" w:hanging="360"/>
      </w:pPr>
      <w:rPr>
        <w:rFonts w:ascii="Brush Script MT" w:hAnsi="Brush Script MT" w:hint="default"/>
      </w:rPr>
    </w:lvl>
    <w:lvl w:ilvl="4" w:tplc="7A98B712" w:tentative="1">
      <w:start w:val="1"/>
      <w:numFmt w:val="bullet"/>
      <w:lvlText w:val="O"/>
      <w:lvlJc w:val="left"/>
      <w:pPr>
        <w:tabs>
          <w:tab w:val="num" w:pos="3600"/>
        </w:tabs>
        <w:ind w:left="3600" w:hanging="360"/>
      </w:pPr>
      <w:rPr>
        <w:rFonts w:ascii="Brush Script MT" w:hAnsi="Brush Script MT" w:hint="default"/>
      </w:rPr>
    </w:lvl>
    <w:lvl w:ilvl="5" w:tplc="D554B0FE" w:tentative="1">
      <w:start w:val="1"/>
      <w:numFmt w:val="bullet"/>
      <w:lvlText w:val="O"/>
      <w:lvlJc w:val="left"/>
      <w:pPr>
        <w:tabs>
          <w:tab w:val="num" w:pos="4320"/>
        </w:tabs>
        <w:ind w:left="4320" w:hanging="360"/>
      </w:pPr>
      <w:rPr>
        <w:rFonts w:ascii="Brush Script MT" w:hAnsi="Brush Script MT" w:hint="default"/>
      </w:rPr>
    </w:lvl>
    <w:lvl w:ilvl="6" w:tplc="8110D688" w:tentative="1">
      <w:start w:val="1"/>
      <w:numFmt w:val="bullet"/>
      <w:lvlText w:val="O"/>
      <w:lvlJc w:val="left"/>
      <w:pPr>
        <w:tabs>
          <w:tab w:val="num" w:pos="5040"/>
        </w:tabs>
        <w:ind w:left="5040" w:hanging="360"/>
      </w:pPr>
      <w:rPr>
        <w:rFonts w:ascii="Brush Script MT" w:hAnsi="Brush Script MT" w:hint="default"/>
      </w:rPr>
    </w:lvl>
    <w:lvl w:ilvl="7" w:tplc="DB1C612E" w:tentative="1">
      <w:start w:val="1"/>
      <w:numFmt w:val="bullet"/>
      <w:lvlText w:val="O"/>
      <w:lvlJc w:val="left"/>
      <w:pPr>
        <w:tabs>
          <w:tab w:val="num" w:pos="5760"/>
        </w:tabs>
        <w:ind w:left="5760" w:hanging="360"/>
      </w:pPr>
      <w:rPr>
        <w:rFonts w:ascii="Brush Script MT" w:hAnsi="Brush Script MT" w:hint="default"/>
      </w:rPr>
    </w:lvl>
    <w:lvl w:ilvl="8" w:tplc="7D00F9EE" w:tentative="1">
      <w:start w:val="1"/>
      <w:numFmt w:val="bullet"/>
      <w:lvlText w:val="O"/>
      <w:lvlJc w:val="left"/>
      <w:pPr>
        <w:tabs>
          <w:tab w:val="num" w:pos="6480"/>
        </w:tabs>
        <w:ind w:left="6480" w:hanging="360"/>
      </w:pPr>
      <w:rPr>
        <w:rFonts w:ascii="Brush Script MT" w:hAnsi="Brush Script MT" w:hint="default"/>
      </w:rPr>
    </w:lvl>
  </w:abstractNum>
  <w:abstractNum w:abstractNumId="39">
    <w:nsid w:val="70507EC7"/>
    <w:multiLevelType w:val="hybridMultilevel"/>
    <w:tmpl w:val="28D61826"/>
    <w:lvl w:ilvl="0" w:tplc="040C000F">
      <w:start w:val="1"/>
      <w:numFmt w:val="decimal"/>
      <w:lvlText w:val="%1."/>
      <w:lvlJc w:val="left"/>
      <w:pPr>
        <w:tabs>
          <w:tab w:val="num" w:pos="720"/>
        </w:tabs>
        <w:ind w:left="720" w:hanging="360"/>
      </w:pPr>
      <w:rPr>
        <w:rFonts w:hint="default"/>
      </w:rPr>
    </w:lvl>
    <w:lvl w:ilvl="1" w:tplc="8C121310" w:tentative="1">
      <w:start w:val="1"/>
      <w:numFmt w:val="bullet"/>
      <w:lvlText w:val="O"/>
      <w:lvlJc w:val="left"/>
      <w:pPr>
        <w:tabs>
          <w:tab w:val="num" w:pos="1440"/>
        </w:tabs>
        <w:ind w:left="1440" w:hanging="360"/>
      </w:pPr>
      <w:rPr>
        <w:rFonts w:ascii="Brush Script MT" w:hAnsi="Brush Script MT" w:hint="default"/>
      </w:rPr>
    </w:lvl>
    <w:lvl w:ilvl="2" w:tplc="B24CA40E" w:tentative="1">
      <w:start w:val="1"/>
      <w:numFmt w:val="bullet"/>
      <w:lvlText w:val="O"/>
      <w:lvlJc w:val="left"/>
      <w:pPr>
        <w:tabs>
          <w:tab w:val="num" w:pos="2160"/>
        </w:tabs>
        <w:ind w:left="2160" w:hanging="360"/>
      </w:pPr>
      <w:rPr>
        <w:rFonts w:ascii="Brush Script MT" w:hAnsi="Brush Script MT" w:hint="default"/>
      </w:rPr>
    </w:lvl>
    <w:lvl w:ilvl="3" w:tplc="3C18CBCE" w:tentative="1">
      <w:start w:val="1"/>
      <w:numFmt w:val="bullet"/>
      <w:lvlText w:val="O"/>
      <w:lvlJc w:val="left"/>
      <w:pPr>
        <w:tabs>
          <w:tab w:val="num" w:pos="2880"/>
        </w:tabs>
        <w:ind w:left="2880" w:hanging="360"/>
      </w:pPr>
      <w:rPr>
        <w:rFonts w:ascii="Brush Script MT" w:hAnsi="Brush Script MT" w:hint="default"/>
      </w:rPr>
    </w:lvl>
    <w:lvl w:ilvl="4" w:tplc="385EF9A0" w:tentative="1">
      <w:start w:val="1"/>
      <w:numFmt w:val="bullet"/>
      <w:lvlText w:val="O"/>
      <w:lvlJc w:val="left"/>
      <w:pPr>
        <w:tabs>
          <w:tab w:val="num" w:pos="3600"/>
        </w:tabs>
        <w:ind w:left="3600" w:hanging="360"/>
      </w:pPr>
      <w:rPr>
        <w:rFonts w:ascii="Brush Script MT" w:hAnsi="Brush Script MT" w:hint="default"/>
      </w:rPr>
    </w:lvl>
    <w:lvl w:ilvl="5" w:tplc="106ED0A6" w:tentative="1">
      <w:start w:val="1"/>
      <w:numFmt w:val="bullet"/>
      <w:lvlText w:val="O"/>
      <w:lvlJc w:val="left"/>
      <w:pPr>
        <w:tabs>
          <w:tab w:val="num" w:pos="4320"/>
        </w:tabs>
        <w:ind w:left="4320" w:hanging="360"/>
      </w:pPr>
      <w:rPr>
        <w:rFonts w:ascii="Brush Script MT" w:hAnsi="Brush Script MT" w:hint="default"/>
      </w:rPr>
    </w:lvl>
    <w:lvl w:ilvl="6" w:tplc="E898ABE2" w:tentative="1">
      <w:start w:val="1"/>
      <w:numFmt w:val="bullet"/>
      <w:lvlText w:val="O"/>
      <w:lvlJc w:val="left"/>
      <w:pPr>
        <w:tabs>
          <w:tab w:val="num" w:pos="5040"/>
        </w:tabs>
        <w:ind w:left="5040" w:hanging="360"/>
      </w:pPr>
      <w:rPr>
        <w:rFonts w:ascii="Brush Script MT" w:hAnsi="Brush Script MT" w:hint="default"/>
      </w:rPr>
    </w:lvl>
    <w:lvl w:ilvl="7" w:tplc="96CCA694" w:tentative="1">
      <w:start w:val="1"/>
      <w:numFmt w:val="bullet"/>
      <w:lvlText w:val="O"/>
      <w:lvlJc w:val="left"/>
      <w:pPr>
        <w:tabs>
          <w:tab w:val="num" w:pos="5760"/>
        </w:tabs>
        <w:ind w:left="5760" w:hanging="360"/>
      </w:pPr>
      <w:rPr>
        <w:rFonts w:ascii="Brush Script MT" w:hAnsi="Brush Script MT" w:hint="default"/>
      </w:rPr>
    </w:lvl>
    <w:lvl w:ilvl="8" w:tplc="E814D2FC" w:tentative="1">
      <w:start w:val="1"/>
      <w:numFmt w:val="bullet"/>
      <w:lvlText w:val="O"/>
      <w:lvlJc w:val="left"/>
      <w:pPr>
        <w:tabs>
          <w:tab w:val="num" w:pos="6480"/>
        </w:tabs>
        <w:ind w:left="6480" w:hanging="360"/>
      </w:pPr>
      <w:rPr>
        <w:rFonts w:ascii="Brush Script MT" w:hAnsi="Brush Script MT" w:hint="default"/>
      </w:rPr>
    </w:lvl>
  </w:abstractNum>
  <w:abstractNum w:abstractNumId="40">
    <w:nsid w:val="7534256F"/>
    <w:multiLevelType w:val="hybridMultilevel"/>
    <w:tmpl w:val="54F82408"/>
    <w:lvl w:ilvl="0" w:tplc="44AE2F36">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49B28E2A" w:tentative="1">
      <w:start w:val="1"/>
      <w:numFmt w:val="bullet"/>
      <w:lvlText w:val="•"/>
      <w:lvlJc w:val="left"/>
      <w:pPr>
        <w:tabs>
          <w:tab w:val="num" w:pos="2160"/>
        </w:tabs>
        <w:ind w:left="2160" w:hanging="360"/>
      </w:pPr>
      <w:rPr>
        <w:rFonts w:ascii="Arial" w:hAnsi="Arial" w:hint="default"/>
      </w:rPr>
    </w:lvl>
    <w:lvl w:ilvl="3" w:tplc="6D1E778E" w:tentative="1">
      <w:start w:val="1"/>
      <w:numFmt w:val="bullet"/>
      <w:lvlText w:val="•"/>
      <w:lvlJc w:val="left"/>
      <w:pPr>
        <w:tabs>
          <w:tab w:val="num" w:pos="2880"/>
        </w:tabs>
        <w:ind w:left="2880" w:hanging="360"/>
      </w:pPr>
      <w:rPr>
        <w:rFonts w:ascii="Arial" w:hAnsi="Arial" w:hint="default"/>
      </w:rPr>
    </w:lvl>
    <w:lvl w:ilvl="4" w:tplc="ECA658A4" w:tentative="1">
      <w:start w:val="1"/>
      <w:numFmt w:val="bullet"/>
      <w:lvlText w:val="•"/>
      <w:lvlJc w:val="left"/>
      <w:pPr>
        <w:tabs>
          <w:tab w:val="num" w:pos="3600"/>
        </w:tabs>
        <w:ind w:left="3600" w:hanging="360"/>
      </w:pPr>
      <w:rPr>
        <w:rFonts w:ascii="Arial" w:hAnsi="Arial" w:hint="default"/>
      </w:rPr>
    </w:lvl>
    <w:lvl w:ilvl="5" w:tplc="0E44A066" w:tentative="1">
      <w:start w:val="1"/>
      <w:numFmt w:val="bullet"/>
      <w:lvlText w:val="•"/>
      <w:lvlJc w:val="left"/>
      <w:pPr>
        <w:tabs>
          <w:tab w:val="num" w:pos="4320"/>
        </w:tabs>
        <w:ind w:left="4320" w:hanging="360"/>
      </w:pPr>
      <w:rPr>
        <w:rFonts w:ascii="Arial" w:hAnsi="Arial" w:hint="default"/>
      </w:rPr>
    </w:lvl>
    <w:lvl w:ilvl="6" w:tplc="090698A4" w:tentative="1">
      <w:start w:val="1"/>
      <w:numFmt w:val="bullet"/>
      <w:lvlText w:val="•"/>
      <w:lvlJc w:val="left"/>
      <w:pPr>
        <w:tabs>
          <w:tab w:val="num" w:pos="5040"/>
        </w:tabs>
        <w:ind w:left="5040" w:hanging="360"/>
      </w:pPr>
      <w:rPr>
        <w:rFonts w:ascii="Arial" w:hAnsi="Arial" w:hint="default"/>
      </w:rPr>
    </w:lvl>
    <w:lvl w:ilvl="7" w:tplc="33EC6414" w:tentative="1">
      <w:start w:val="1"/>
      <w:numFmt w:val="bullet"/>
      <w:lvlText w:val="•"/>
      <w:lvlJc w:val="left"/>
      <w:pPr>
        <w:tabs>
          <w:tab w:val="num" w:pos="5760"/>
        </w:tabs>
        <w:ind w:left="5760" w:hanging="360"/>
      </w:pPr>
      <w:rPr>
        <w:rFonts w:ascii="Arial" w:hAnsi="Arial" w:hint="default"/>
      </w:rPr>
    </w:lvl>
    <w:lvl w:ilvl="8" w:tplc="DCEE24EE" w:tentative="1">
      <w:start w:val="1"/>
      <w:numFmt w:val="bullet"/>
      <w:lvlText w:val="•"/>
      <w:lvlJc w:val="left"/>
      <w:pPr>
        <w:tabs>
          <w:tab w:val="num" w:pos="6480"/>
        </w:tabs>
        <w:ind w:left="6480" w:hanging="360"/>
      </w:pPr>
      <w:rPr>
        <w:rFonts w:ascii="Arial" w:hAnsi="Arial" w:hint="default"/>
      </w:rPr>
    </w:lvl>
  </w:abstractNum>
  <w:abstractNum w:abstractNumId="41">
    <w:nsid w:val="76E90A9C"/>
    <w:multiLevelType w:val="hybridMultilevel"/>
    <w:tmpl w:val="C2EA18FC"/>
    <w:lvl w:ilvl="0" w:tplc="AFF0F75C">
      <w:start w:val="1"/>
      <w:numFmt w:val="decimal"/>
      <w:lvlText w:val="%1."/>
      <w:lvlJc w:val="left"/>
      <w:pPr>
        <w:tabs>
          <w:tab w:val="num" w:pos="720"/>
        </w:tabs>
        <w:ind w:left="720" w:hanging="360"/>
      </w:pPr>
    </w:lvl>
    <w:lvl w:ilvl="1" w:tplc="3DAAFEF6">
      <w:start w:val="1"/>
      <w:numFmt w:val="decimal"/>
      <w:lvlText w:val="%2."/>
      <w:lvlJc w:val="left"/>
      <w:pPr>
        <w:tabs>
          <w:tab w:val="num" w:pos="786"/>
        </w:tabs>
        <w:ind w:left="786" w:hanging="360"/>
      </w:pPr>
    </w:lvl>
    <w:lvl w:ilvl="2" w:tplc="DBC6BDEC" w:tentative="1">
      <w:start w:val="1"/>
      <w:numFmt w:val="decimal"/>
      <w:lvlText w:val="%3."/>
      <w:lvlJc w:val="left"/>
      <w:pPr>
        <w:tabs>
          <w:tab w:val="num" w:pos="2160"/>
        </w:tabs>
        <w:ind w:left="2160" w:hanging="360"/>
      </w:pPr>
    </w:lvl>
    <w:lvl w:ilvl="3" w:tplc="BA18B154" w:tentative="1">
      <w:start w:val="1"/>
      <w:numFmt w:val="decimal"/>
      <w:lvlText w:val="%4."/>
      <w:lvlJc w:val="left"/>
      <w:pPr>
        <w:tabs>
          <w:tab w:val="num" w:pos="2880"/>
        </w:tabs>
        <w:ind w:left="2880" w:hanging="360"/>
      </w:pPr>
    </w:lvl>
    <w:lvl w:ilvl="4" w:tplc="601A5D02" w:tentative="1">
      <w:start w:val="1"/>
      <w:numFmt w:val="decimal"/>
      <w:lvlText w:val="%5."/>
      <w:lvlJc w:val="left"/>
      <w:pPr>
        <w:tabs>
          <w:tab w:val="num" w:pos="3600"/>
        </w:tabs>
        <w:ind w:left="3600" w:hanging="360"/>
      </w:pPr>
    </w:lvl>
    <w:lvl w:ilvl="5" w:tplc="AB00A60E" w:tentative="1">
      <w:start w:val="1"/>
      <w:numFmt w:val="decimal"/>
      <w:lvlText w:val="%6."/>
      <w:lvlJc w:val="left"/>
      <w:pPr>
        <w:tabs>
          <w:tab w:val="num" w:pos="4320"/>
        </w:tabs>
        <w:ind w:left="4320" w:hanging="360"/>
      </w:pPr>
    </w:lvl>
    <w:lvl w:ilvl="6" w:tplc="FA86AC98" w:tentative="1">
      <w:start w:val="1"/>
      <w:numFmt w:val="decimal"/>
      <w:lvlText w:val="%7."/>
      <w:lvlJc w:val="left"/>
      <w:pPr>
        <w:tabs>
          <w:tab w:val="num" w:pos="5040"/>
        </w:tabs>
        <w:ind w:left="5040" w:hanging="360"/>
      </w:pPr>
    </w:lvl>
    <w:lvl w:ilvl="7" w:tplc="D26E6482" w:tentative="1">
      <w:start w:val="1"/>
      <w:numFmt w:val="decimal"/>
      <w:lvlText w:val="%8."/>
      <w:lvlJc w:val="left"/>
      <w:pPr>
        <w:tabs>
          <w:tab w:val="num" w:pos="5760"/>
        </w:tabs>
        <w:ind w:left="5760" w:hanging="360"/>
      </w:pPr>
    </w:lvl>
    <w:lvl w:ilvl="8" w:tplc="3058F7BA" w:tentative="1">
      <w:start w:val="1"/>
      <w:numFmt w:val="decimal"/>
      <w:lvlText w:val="%9."/>
      <w:lvlJc w:val="left"/>
      <w:pPr>
        <w:tabs>
          <w:tab w:val="num" w:pos="6480"/>
        </w:tabs>
        <w:ind w:left="6480" w:hanging="360"/>
      </w:pPr>
    </w:lvl>
  </w:abstractNum>
  <w:abstractNum w:abstractNumId="42">
    <w:nsid w:val="7D1F5EF2"/>
    <w:multiLevelType w:val="hybridMultilevel"/>
    <w:tmpl w:val="FEA48720"/>
    <w:lvl w:ilvl="0" w:tplc="DC1A62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5B4FD8"/>
    <w:multiLevelType w:val="hybridMultilevel"/>
    <w:tmpl w:val="C0A63AF0"/>
    <w:lvl w:ilvl="0" w:tplc="7518BCBA">
      <w:start w:val="1"/>
      <w:numFmt w:val="bullet"/>
      <w:lvlText w:val="O"/>
      <w:lvlJc w:val="left"/>
      <w:pPr>
        <w:tabs>
          <w:tab w:val="num" w:pos="720"/>
        </w:tabs>
        <w:ind w:left="720" w:hanging="360"/>
      </w:pPr>
      <w:rPr>
        <w:rFonts w:ascii="Brush Script MT" w:hAnsi="Brush Script MT" w:hint="default"/>
      </w:rPr>
    </w:lvl>
    <w:lvl w:ilvl="1" w:tplc="D37269B4" w:tentative="1">
      <w:start w:val="1"/>
      <w:numFmt w:val="bullet"/>
      <w:lvlText w:val="O"/>
      <w:lvlJc w:val="left"/>
      <w:pPr>
        <w:tabs>
          <w:tab w:val="num" w:pos="1440"/>
        </w:tabs>
        <w:ind w:left="1440" w:hanging="360"/>
      </w:pPr>
      <w:rPr>
        <w:rFonts w:ascii="Brush Script MT" w:hAnsi="Brush Script MT" w:hint="default"/>
      </w:rPr>
    </w:lvl>
    <w:lvl w:ilvl="2" w:tplc="B54A6FDA" w:tentative="1">
      <w:start w:val="1"/>
      <w:numFmt w:val="bullet"/>
      <w:lvlText w:val="O"/>
      <w:lvlJc w:val="left"/>
      <w:pPr>
        <w:tabs>
          <w:tab w:val="num" w:pos="2160"/>
        </w:tabs>
        <w:ind w:left="2160" w:hanging="360"/>
      </w:pPr>
      <w:rPr>
        <w:rFonts w:ascii="Brush Script MT" w:hAnsi="Brush Script MT" w:hint="default"/>
      </w:rPr>
    </w:lvl>
    <w:lvl w:ilvl="3" w:tplc="87180676" w:tentative="1">
      <w:start w:val="1"/>
      <w:numFmt w:val="bullet"/>
      <w:lvlText w:val="O"/>
      <w:lvlJc w:val="left"/>
      <w:pPr>
        <w:tabs>
          <w:tab w:val="num" w:pos="2880"/>
        </w:tabs>
        <w:ind w:left="2880" w:hanging="360"/>
      </w:pPr>
      <w:rPr>
        <w:rFonts w:ascii="Brush Script MT" w:hAnsi="Brush Script MT" w:hint="default"/>
      </w:rPr>
    </w:lvl>
    <w:lvl w:ilvl="4" w:tplc="6078441C" w:tentative="1">
      <w:start w:val="1"/>
      <w:numFmt w:val="bullet"/>
      <w:lvlText w:val="O"/>
      <w:lvlJc w:val="left"/>
      <w:pPr>
        <w:tabs>
          <w:tab w:val="num" w:pos="3600"/>
        </w:tabs>
        <w:ind w:left="3600" w:hanging="360"/>
      </w:pPr>
      <w:rPr>
        <w:rFonts w:ascii="Brush Script MT" w:hAnsi="Brush Script MT" w:hint="default"/>
      </w:rPr>
    </w:lvl>
    <w:lvl w:ilvl="5" w:tplc="5DE0F0AE" w:tentative="1">
      <w:start w:val="1"/>
      <w:numFmt w:val="bullet"/>
      <w:lvlText w:val="O"/>
      <w:lvlJc w:val="left"/>
      <w:pPr>
        <w:tabs>
          <w:tab w:val="num" w:pos="4320"/>
        </w:tabs>
        <w:ind w:left="4320" w:hanging="360"/>
      </w:pPr>
      <w:rPr>
        <w:rFonts w:ascii="Brush Script MT" w:hAnsi="Brush Script MT" w:hint="default"/>
      </w:rPr>
    </w:lvl>
    <w:lvl w:ilvl="6" w:tplc="0A629684" w:tentative="1">
      <w:start w:val="1"/>
      <w:numFmt w:val="bullet"/>
      <w:lvlText w:val="O"/>
      <w:lvlJc w:val="left"/>
      <w:pPr>
        <w:tabs>
          <w:tab w:val="num" w:pos="5040"/>
        </w:tabs>
        <w:ind w:left="5040" w:hanging="360"/>
      </w:pPr>
      <w:rPr>
        <w:rFonts w:ascii="Brush Script MT" w:hAnsi="Brush Script MT" w:hint="default"/>
      </w:rPr>
    </w:lvl>
    <w:lvl w:ilvl="7" w:tplc="ADBA6260" w:tentative="1">
      <w:start w:val="1"/>
      <w:numFmt w:val="bullet"/>
      <w:lvlText w:val="O"/>
      <w:lvlJc w:val="left"/>
      <w:pPr>
        <w:tabs>
          <w:tab w:val="num" w:pos="5760"/>
        </w:tabs>
        <w:ind w:left="5760" w:hanging="360"/>
      </w:pPr>
      <w:rPr>
        <w:rFonts w:ascii="Brush Script MT" w:hAnsi="Brush Script MT" w:hint="default"/>
      </w:rPr>
    </w:lvl>
    <w:lvl w:ilvl="8" w:tplc="9364CF60" w:tentative="1">
      <w:start w:val="1"/>
      <w:numFmt w:val="bullet"/>
      <w:lvlText w:val="O"/>
      <w:lvlJc w:val="left"/>
      <w:pPr>
        <w:tabs>
          <w:tab w:val="num" w:pos="6480"/>
        </w:tabs>
        <w:ind w:left="6480" w:hanging="360"/>
      </w:pPr>
      <w:rPr>
        <w:rFonts w:ascii="Brush Script MT" w:hAnsi="Brush Script MT" w:hint="default"/>
      </w:rPr>
    </w:lvl>
  </w:abstractNum>
  <w:num w:numId="1">
    <w:abstractNumId w:val="2"/>
  </w:num>
  <w:num w:numId="2">
    <w:abstractNumId w:val="4"/>
  </w:num>
  <w:num w:numId="3">
    <w:abstractNumId w:val="0"/>
  </w:num>
  <w:num w:numId="4">
    <w:abstractNumId w:val="23"/>
  </w:num>
  <w:num w:numId="5">
    <w:abstractNumId w:val="5"/>
  </w:num>
  <w:num w:numId="6">
    <w:abstractNumId w:val="12"/>
  </w:num>
  <w:num w:numId="7">
    <w:abstractNumId w:val="41"/>
  </w:num>
  <w:num w:numId="8">
    <w:abstractNumId w:val="26"/>
  </w:num>
  <w:num w:numId="9">
    <w:abstractNumId w:val="37"/>
  </w:num>
  <w:num w:numId="10">
    <w:abstractNumId w:val="14"/>
  </w:num>
  <w:num w:numId="11">
    <w:abstractNumId w:val="29"/>
  </w:num>
  <w:num w:numId="12">
    <w:abstractNumId w:val="31"/>
  </w:num>
  <w:num w:numId="13">
    <w:abstractNumId w:val="40"/>
  </w:num>
  <w:num w:numId="14">
    <w:abstractNumId w:val="13"/>
  </w:num>
  <w:num w:numId="15">
    <w:abstractNumId w:val="9"/>
  </w:num>
  <w:num w:numId="16">
    <w:abstractNumId w:val="11"/>
  </w:num>
  <w:num w:numId="17">
    <w:abstractNumId w:val="22"/>
  </w:num>
  <w:num w:numId="18">
    <w:abstractNumId w:val="7"/>
  </w:num>
  <w:num w:numId="19">
    <w:abstractNumId w:val="42"/>
  </w:num>
  <w:num w:numId="20">
    <w:abstractNumId w:val="32"/>
  </w:num>
  <w:num w:numId="21">
    <w:abstractNumId w:val="30"/>
  </w:num>
  <w:num w:numId="22">
    <w:abstractNumId w:val="17"/>
  </w:num>
  <w:num w:numId="23">
    <w:abstractNumId w:val="16"/>
  </w:num>
  <w:num w:numId="24">
    <w:abstractNumId w:val="36"/>
  </w:num>
  <w:num w:numId="25">
    <w:abstractNumId w:val="39"/>
  </w:num>
  <w:num w:numId="26">
    <w:abstractNumId w:val="18"/>
  </w:num>
  <w:num w:numId="27">
    <w:abstractNumId w:val="35"/>
  </w:num>
  <w:num w:numId="28">
    <w:abstractNumId w:val="6"/>
  </w:num>
  <w:num w:numId="29">
    <w:abstractNumId w:val="10"/>
  </w:num>
  <w:num w:numId="30">
    <w:abstractNumId w:val="24"/>
  </w:num>
  <w:num w:numId="31">
    <w:abstractNumId w:val="27"/>
  </w:num>
  <w:num w:numId="32">
    <w:abstractNumId w:val="43"/>
  </w:num>
  <w:num w:numId="33">
    <w:abstractNumId w:val="25"/>
  </w:num>
  <w:num w:numId="34">
    <w:abstractNumId w:val="3"/>
  </w:num>
  <w:num w:numId="35">
    <w:abstractNumId w:val="34"/>
  </w:num>
  <w:num w:numId="36">
    <w:abstractNumId w:val="33"/>
  </w:num>
  <w:num w:numId="37">
    <w:abstractNumId w:val="38"/>
  </w:num>
  <w:num w:numId="38">
    <w:abstractNumId w:val="28"/>
  </w:num>
  <w:num w:numId="39">
    <w:abstractNumId w:val="20"/>
  </w:num>
  <w:num w:numId="40">
    <w:abstractNumId w:val="21"/>
  </w:num>
  <w:num w:numId="41">
    <w:abstractNumId w:val="1"/>
  </w:num>
  <w:num w:numId="42">
    <w:abstractNumId w:val="19"/>
  </w:num>
  <w:num w:numId="43">
    <w:abstractNumId w:val="15"/>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8C"/>
    <w:rsid w:val="00024BE0"/>
    <w:rsid w:val="0004781E"/>
    <w:rsid w:val="00054262"/>
    <w:rsid w:val="00110A15"/>
    <w:rsid w:val="0016013B"/>
    <w:rsid w:val="001B289A"/>
    <w:rsid w:val="00245DC2"/>
    <w:rsid w:val="00254592"/>
    <w:rsid w:val="002C629C"/>
    <w:rsid w:val="00367244"/>
    <w:rsid w:val="003B471A"/>
    <w:rsid w:val="003C064A"/>
    <w:rsid w:val="003D6ACF"/>
    <w:rsid w:val="0043224F"/>
    <w:rsid w:val="0044237F"/>
    <w:rsid w:val="00481C2C"/>
    <w:rsid w:val="004C098C"/>
    <w:rsid w:val="004C3D74"/>
    <w:rsid w:val="004E1507"/>
    <w:rsid w:val="005D0201"/>
    <w:rsid w:val="005F4066"/>
    <w:rsid w:val="005F7596"/>
    <w:rsid w:val="006F775A"/>
    <w:rsid w:val="00730DE6"/>
    <w:rsid w:val="0078730C"/>
    <w:rsid w:val="00795B91"/>
    <w:rsid w:val="008F27DF"/>
    <w:rsid w:val="008F39FD"/>
    <w:rsid w:val="00953C79"/>
    <w:rsid w:val="00A059D1"/>
    <w:rsid w:val="00A14B05"/>
    <w:rsid w:val="00A3362F"/>
    <w:rsid w:val="00A63D10"/>
    <w:rsid w:val="00A731DC"/>
    <w:rsid w:val="00BF2F16"/>
    <w:rsid w:val="00C07D83"/>
    <w:rsid w:val="00C77B5F"/>
    <w:rsid w:val="00CB6C28"/>
    <w:rsid w:val="00D06ED9"/>
    <w:rsid w:val="00DE787E"/>
    <w:rsid w:val="00E41AF9"/>
    <w:rsid w:val="00E57A50"/>
    <w:rsid w:val="00F0182B"/>
    <w:rsid w:val="00F540E0"/>
    <w:rsid w:val="00FA3F5E"/>
    <w:rsid w:val="00FB697B"/>
    <w:rsid w:val="00FC2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D74"/>
    <w:pPr>
      <w:ind w:left="720"/>
      <w:contextualSpacing/>
    </w:pPr>
  </w:style>
  <w:style w:type="paragraph" w:styleId="NormalWeb">
    <w:name w:val="Normal (Web)"/>
    <w:basedOn w:val="Normal"/>
    <w:uiPriority w:val="99"/>
    <w:semiHidden/>
    <w:unhideWhenUsed/>
    <w:rsid w:val="00245D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4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E0"/>
    <w:rPr>
      <w:rFonts w:ascii="Tahoma" w:hAnsi="Tahoma" w:cs="Tahoma"/>
      <w:sz w:val="16"/>
      <w:szCs w:val="16"/>
    </w:rPr>
  </w:style>
  <w:style w:type="paragraph" w:styleId="En-tte">
    <w:name w:val="header"/>
    <w:basedOn w:val="Normal"/>
    <w:link w:val="En-tteCar"/>
    <w:uiPriority w:val="99"/>
    <w:unhideWhenUsed/>
    <w:rsid w:val="00F0182B"/>
    <w:pPr>
      <w:tabs>
        <w:tab w:val="center" w:pos="4536"/>
        <w:tab w:val="right" w:pos="9072"/>
      </w:tabs>
      <w:spacing w:after="0" w:line="240" w:lineRule="auto"/>
    </w:pPr>
  </w:style>
  <w:style w:type="character" w:customStyle="1" w:styleId="En-tteCar">
    <w:name w:val="En-tête Car"/>
    <w:basedOn w:val="Policepardfaut"/>
    <w:link w:val="En-tte"/>
    <w:uiPriority w:val="99"/>
    <w:rsid w:val="00F0182B"/>
  </w:style>
  <w:style w:type="paragraph" w:styleId="Pieddepage">
    <w:name w:val="footer"/>
    <w:basedOn w:val="Normal"/>
    <w:link w:val="PieddepageCar"/>
    <w:uiPriority w:val="99"/>
    <w:unhideWhenUsed/>
    <w:rsid w:val="00F0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82B"/>
  </w:style>
  <w:style w:type="character" w:styleId="Lienhypertexte">
    <w:name w:val="Hyperlink"/>
    <w:basedOn w:val="Policepardfaut"/>
    <w:uiPriority w:val="99"/>
    <w:unhideWhenUsed/>
    <w:rsid w:val="005F7596"/>
    <w:rPr>
      <w:color w:val="0000FF" w:themeColor="hyperlink"/>
      <w:u w:val="single"/>
    </w:rPr>
  </w:style>
  <w:style w:type="character" w:customStyle="1" w:styleId="link-wrapper">
    <w:name w:val="link-wrapper"/>
    <w:basedOn w:val="Policepardfaut"/>
    <w:rsid w:val="00F540E0"/>
  </w:style>
  <w:style w:type="paragraph" w:customStyle="1" w:styleId="zeta">
    <w:name w:val="zeta"/>
    <w:basedOn w:val="Normal"/>
    <w:rsid w:val="00F540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D74"/>
    <w:pPr>
      <w:ind w:left="720"/>
      <w:contextualSpacing/>
    </w:pPr>
  </w:style>
  <w:style w:type="paragraph" w:styleId="NormalWeb">
    <w:name w:val="Normal (Web)"/>
    <w:basedOn w:val="Normal"/>
    <w:uiPriority w:val="99"/>
    <w:semiHidden/>
    <w:unhideWhenUsed/>
    <w:rsid w:val="00245D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4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E0"/>
    <w:rPr>
      <w:rFonts w:ascii="Tahoma" w:hAnsi="Tahoma" w:cs="Tahoma"/>
      <w:sz w:val="16"/>
      <w:szCs w:val="16"/>
    </w:rPr>
  </w:style>
  <w:style w:type="paragraph" w:styleId="En-tte">
    <w:name w:val="header"/>
    <w:basedOn w:val="Normal"/>
    <w:link w:val="En-tteCar"/>
    <w:uiPriority w:val="99"/>
    <w:unhideWhenUsed/>
    <w:rsid w:val="00F0182B"/>
    <w:pPr>
      <w:tabs>
        <w:tab w:val="center" w:pos="4536"/>
        <w:tab w:val="right" w:pos="9072"/>
      </w:tabs>
      <w:spacing w:after="0" w:line="240" w:lineRule="auto"/>
    </w:pPr>
  </w:style>
  <w:style w:type="character" w:customStyle="1" w:styleId="En-tteCar">
    <w:name w:val="En-tête Car"/>
    <w:basedOn w:val="Policepardfaut"/>
    <w:link w:val="En-tte"/>
    <w:uiPriority w:val="99"/>
    <w:rsid w:val="00F0182B"/>
  </w:style>
  <w:style w:type="paragraph" w:styleId="Pieddepage">
    <w:name w:val="footer"/>
    <w:basedOn w:val="Normal"/>
    <w:link w:val="PieddepageCar"/>
    <w:uiPriority w:val="99"/>
    <w:unhideWhenUsed/>
    <w:rsid w:val="00F0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82B"/>
  </w:style>
  <w:style w:type="character" w:styleId="Lienhypertexte">
    <w:name w:val="Hyperlink"/>
    <w:basedOn w:val="Policepardfaut"/>
    <w:uiPriority w:val="99"/>
    <w:unhideWhenUsed/>
    <w:rsid w:val="005F7596"/>
    <w:rPr>
      <w:color w:val="0000FF" w:themeColor="hyperlink"/>
      <w:u w:val="single"/>
    </w:rPr>
  </w:style>
  <w:style w:type="character" w:customStyle="1" w:styleId="link-wrapper">
    <w:name w:val="link-wrapper"/>
    <w:basedOn w:val="Policepardfaut"/>
    <w:rsid w:val="00F540E0"/>
  </w:style>
  <w:style w:type="paragraph" w:customStyle="1" w:styleId="zeta">
    <w:name w:val="zeta"/>
    <w:basedOn w:val="Normal"/>
    <w:rsid w:val="00F540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377">
      <w:bodyDiv w:val="1"/>
      <w:marLeft w:val="0"/>
      <w:marRight w:val="0"/>
      <w:marTop w:val="0"/>
      <w:marBottom w:val="0"/>
      <w:divBdr>
        <w:top w:val="none" w:sz="0" w:space="0" w:color="auto"/>
        <w:left w:val="none" w:sz="0" w:space="0" w:color="auto"/>
        <w:bottom w:val="none" w:sz="0" w:space="0" w:color="auto"/>
        <w:right w:val="none" w:sz="0" w:space="0" w:color="auto"/>
      </w:divBdr>
      <w:divsChild>
        <w:div w:id="334187364">
          <w:marLeft w:val="432"/>
          <w:marRight w:val="0"/>
          <w:marTop w:val="115"/>
          <w:marBottom w:val="0"/>
          <w:divBdr>
            <w:top w:val="none" w:sz="0" w:space="0" w:color="auto"/>
            <w:left w:val="none" w:sz="0" w:space="0" w:color="auto"/>
            <w:bottom w:val="none" w:sz="0" w:space="0" w:color="auto"/>
            <w:right w:val="none" w:sz="0" w:space="0" w:color="auto"/>
          </w:divBdr>
        </w:div>
        <w:div w:id="1817063374">
          <w:marLeft w:val="432"/>
          <w:marRight w:val="0"/>
          <w:marTop w:val="115"/>
          <w:marBottom w:val="0"/>
          <w:divBdr>
            <w:top w:val="none" w:sz="0" w:space="0" w:color="auto"/>
            <w:left w:val="none" w:sz="0" w:space="0" w:color="auto"/>
            <w:bottom w:val="none" w:sz="0" w:space="0" w:color="auto"/>
            <w:right w:val="none" w:sz="0" w:space="0" w:color="auto"/>
          </w:divBdr>
        </w:div>
      </w:divsChild>
    </w:div>
    <w:div w:id="43675076">
      <w:bodyDiv w:val="1"/>
      <w:marLeft w:val="0"/>
      <w:marRight w:val="0"/>
      <w:marTop w:val="0"/>
      <w:marBottom w:val="0"/>
      <w:divBdr>
        <w:top w:val="none" w:sz="0" w:space="0" w:color="auto"/>
        <w:left w:val="none" w:sz="0" w:space="0" w:color="auto"/>
        <w:bottom w:val="none" w:sz="0" w:space="0" w:color="auto"/>
        <w:right w:val="none" w:sz="0" w:space="0" w:color="auto"/>
      </w:divBdr>
    </w:div>
    <w:div w:id="64190167">
      <w:bodyDiv w:val="1"/>
      <w:marLeft w:val="0"/>
      <w:marRight w:val="0"/>
      <w:marTop w:val="0"/>
      <w:marBottom w:val="0"/>
      <w:divBdr>
        <w:top w:val="none" w:sz="0" w:space="0" w:color="auto"/>
        <w:left w:val="none" w:sz="0" w:space="0" w:color="auto"/>
        <w:bottom w:val="none" w:sz="0" w:space="0" w:color="auto"/>
        <w:right w:val="none" w:sz="0" w:space="0" w:color="auto"/>
      </w:divBdr>
      <w:divsChild>
        <w:div w:id="731150340">
          <w:marLeft w:val="432"/>
          <w:marRight w:val="0"/>
          <w:marTop w:val="91"/>
          <w:marBottom w:val="0"/>
          <w:divBdr>
            <w:top w:val="none" w:sz="0" w:space="0" w:color="auto"/>
            <w:left w:val="none" w:sz="0" w:space="0" w:color="auto"/>
            <w:bottom w:val="none" w:sz="0" w:space="0" w:color="auto"/>
            <w:right w:val="none" w:sz="0" w:space="0" w:color="auto"/>
          </w:divBdr>
        </w:div>
        <w:div w:id="396977669">
          <w:marLeft w:val="432"/>
          <w:marRight w:val="0"/>
          <w:marTop w:val="91"/>
          <w:marBottom w:val="0"/>
          <w:divBdr>
            <w:top w:val="none" w:sz="0" w:space="0" w:color="auto"/>
            <w:left w:val="none" w:sz="0" w:space="0" w:color="auto"/>
            <w:bottom w:val="none" w:sz="0" w:space="0" w:color="auto"/>
            <w:right w:val="none" w:sz="0" w:space="0" w:color="auto"/>
          </w:divBdr>
        </w:div>
      </w:divsChild>
    </w:div>
    <w:div w:id="87391430">
      <w:bodyDiv w:val="1"/>
      <w:marLeft w:val="0"/>
      <w:marRight w:val="0"/>
      <w:marTop w:val="0"/>
      <w:marBottom w:val="0"/>
      <w:divBdr>
        <w:top w:val="none" w:sz="0" w:space="0" w:color="auto"/>
        <w:left w:val="none" w:sz="0" w:space="0" w:color="auto"/>
        <w:bottom w:val="none" w:sz="0" w:space="0" w:color="auto"/>
        <w:right w:val="none" w:sz="0" w:space="0" w:color="auto"/>
      </w:divBdr>
      <w:divsChild>
        <w:div w:id="818544671">
          <w:marLeft w:val="547"/>
          <w:marRight w:val="0"/>
          <w:marTop w:val="106"/>
          <w:marBottom w:val="0"/>
          <w:divBdr>
            <w:top w:val="none" w:sz="0" w:space="0" w:color="auto"/>
            <w:left w:val="none" w:sz="0" w:space="0" w:color="auto"/>
            <w:bottom w:val="none" w:sz="0" w:space="0" w:color="auto"/>
            <w:right w:val="none" w:sz="0" w:space="0" w:color="auto"/>
          </w:divBdr>
        </w:div>
        <w:div w:id="1549879089">
          <w:marLeft w:val="547"/>
          <w:marRight w:val="0"/>
          <w:marTop w:val="106"/>
          <w:marBottom w:val="0"/>
          <w:divBdr>
            <w:top w:val="none" w:sz="0" w:space="0" w:color="auto"/>
            <w:left w:val="none" w:sz="0" w:space="0" w:color="auto"/>
            <w:bottom w:val="none" w:sz="0" w:space="0" w:color="auto"/>
            <w:right w:val="none" w:sz="0" w:space="0" w:color="auto"/>
          </w:divBdr>
        </w:div>
        <w:div w:id="85461767">
          <w:marLeft w:val="547"/>
          <w:marRight w:val="0"/>
          <w:marTop w:val="106"/>
          <w:marBottom w:val="0"/>
          <w:divBdr>
            <w:top w:val="none" w:sz="0" w:space="0" w:color="auto"/>
            <w:left w:val="none" w:sz="0" w:space="0" w:color="auto"/>
            <w:bottom w:val="none" w:sz="0" w:space="0" w:color="auto"/>
            <w:right w:val="none" w:sz="0" w:space="0" w:color="auto"/>
          </w:divBdr>
        </w:div>
      </w:divsChild>
    </w:div>
    <w:div w:id="184557879">
      <w:bodyDiv w:val="1"/>
      <w:marLeft w:val="0"/>
      <w:marRight w:val="0"/>
      <w:marTop w:val="0"/>
      <w:marBottom w:val="0"/>
      <w:divBdr>
        <w:top w:val="none" w:sz="0" w:space="0" w:color="auto"/>
        <w:left w:val="none" w:sz="0" w:space="0" w:color="auto"/>
        <w:bottom w:val="none" w:sz="0" w:space="0" w:color="auto"/>
        <w:right w:val="none" w:sz="0" w:space="0" w:color="auto"/>
      </w:divBdr>
      <w:divsChild>
        <w:div w:id="981930707">
          <w:marLeft w:val="432"/>
          <w:marRight w:val="0"/>
          <w:marTop w:val="106"/>
          <w:marBottom w:val="0"/>
          <w:divBdr>
            <w:top w:val="none" w:sz="0" w:space="0" w:color="auto"/>
            <w:left w:val="none" w:sz="0" w:space="0" w:color="auto"/>
            <w:bottom w:val="none" w:sz="0" w:space="0" w:color="auto"/>
            <w:right w:val="none" w:sz="0" w:space="0" w:color="auto"/>
          </w:divBdr>
        </w:div>
        <w:div w:id="1905749654">
          <w:marLeft w:val="432"/>
          <w:marRight w:val="0"/>
          <w:marTop w:val="106"/>
          <w:marBottom w:val="0"/>
          <w:divBdr>
            <w:top w:val="none" w:sz="0" w:space="0" w:color="auto"/>
            <w:left w:val="none" w:sz="0" w:space="0" w:color="auto"/>
            <w:bottom w:val="none" w:sz="0" w:space="0" w:color="auto"/>
            <w:right w:val="none" w:sz="0" w:space="0" w:color="auto"/>
          </w:divBdr>
        </w:div>
      </w:divsChild>
    </w:div>
    <w:div w:id="189730510">
      <w:bodyDiv w:val="1"/>
      <w:marLeft w:val="0"/>
      <w:marRight w:val="0"/>
      <w:marTop w:val="0"/>
      <w:marBottom w:val="0"/>
      <w:divBdr>
        <w:top w:val="none" w:sz="0" w:space="0" w:color="auto"/>
        <w:left w:val="none" w:sz="0" w:space="0" w:color="auto"/>
        <w:bottom w:val="none" w:sz="0" w:space="0" w:color="auto"/>
        <w:right w:val="none" w:sz="0" w:space="0" w:color="auto"/>
      </w:divBdr>
    </w:div>
    <w:div w:id="222180993">
      <w:bodyDiv w:val="1"/>
      <w:marLeft w:val="0"/>
      <w:marRight w:val="0"/>
      <w:marTop w:val="0"/>
      <w:marBottom w:val="0"/>
      <w:divBdr>
        <w:top w:val="none" w:sz="0" w:space="0" w:color="auto"/>
        <w:left w:val="none" w:sz="0" w:space="0" w:color="auto"/>
        <w:bottom w:val="none" w:sz="0" w:space="0" w:color="auto"/>
        <w:right w:val="none" w:sz="0" w:space="0" w:color="auto"/>
      </w:divBdr>
      <w:divsChild>
        <w:div w:id="1264145771">
          <w:marLeft w:val="720"/>
          <w:marRight w:val="0"/>
          <w:marTop w:val="106"/>
          <w:marBottom w:val="0"/>
          <w:divBdr>
            <w:top w:val="none" w:sz="0" w:space="0" w:color="auto"/>
            <w:left w:val="none" w:sz="0" w:space="0" w:color="auto"/>
            <w:bottom w:val="none" w:sz="0" w:space="0" w:color="auto"/>
            <w:right w:val="none" w:sz="0" w:space="0" w:color="auto"/>
          </w:divBdr>
        </w:div>
        <w:div w:id="1020856813">
          <w:marLeft w:val="432"/>
          <w:marRight w:val="0"/>
          <w:marTop w:val="106"/>
          <w:marBottom w:val="0"/>
          <w:divBdr>
            <w:top w:val="none" w:sz="0" w:space="0" w:color="auto"/>
            <w:left w:val="none" w:sz="0" w:space="0" w:color="auto"/>
            <w:bottom w:val="none" w:sz="0" w:space="0" w:color="auto"/>
            <w:right w:val="none" w:sz="0" w:space="0" w:color="auto"/>
          </w:divBdr>
        </w:div>
        <w:div w:id="1107042208">
          <w:marLeft w:val="432"/>
          <w:marRight w:val="0"/>
          <w:marTop w:val="106"/>
          <w:marBottom w:val="0"/>
          <w:divBdr>
            <w:top w:val="none" w:sz="0" w:space="0" w:color="auto"/>
            <w:left w:val="none" w:sz="0" w:space="0" w:color="auto"/>
            <w:bottom w:val="none" w:sz="0" w:space="0" w:color="auto"/>
            <w:right w:val="none" w:sz="0" w:space="0" w:color="auto"/>
          </w:divBdr>
        </w:div>
        <w:div w:id="1224485281">
          <w:marLeft w:val="432"/>
          <w:marRight w:val="0"/>
          <w:marTop w:val="106"/>
          <w:marBottom w:val="0"/>
          <w:divBdr>
            <w:top w:val="none" w:sz="0" w:space="0" w:color="auto"/>
            <w:left w:val="none" w:sz="0" w:space="0" w:color="auto"/>
            <w:bottom w:val="none" w:sz="0" w:space="0" w:color="auto"/>
            <w:right w:val="none" w:sz="0" w:space="0" w:color="auto"/>
          </w:divBdr>
        </w:div>
        <w:div w:id="405961377">
          <w:marLeft w:val="720"/>
          <w:marRight w:val="0"/>
          <w:marTop w:val="106"/>
          <w:marBottom w:val="0"/>
          <w:divBdr>
            <w:top w:val="none" w:sz="0" w:space="0" w:color="auto"/>
            <w:left w:val="none" w:sz="0" w:space="0" w:color="auto"/>
            <w:bottom w:val="none" w:sz="0" w:space="0" w:color="auto"/>
            <w:right w:val="none" w:sz="0" w:space="0" w:color="auto"/>
          </w:divBdr>
        </w:div>
      </w:divsChild>
    </w:div>
    <w:div w:id="251857942">
      <w:bodyDiv w:val="1"/>
      <w:marLeft w:val="0"/>
      <w:marRight w:val="0"/>
      <w:marTop w:val="0"/>
      <w:marBottom w:val="0"/>
      <w:divBdr>
        <w:top w:val="none" w:sz="0" w:space="0" w:color="auto"/>
        <w:left w:val="none" w:sz="0" w:space="0" w:color="auto"/>
        <w:bottom w:val="none" w:sz="0" w:space="0" w:color="auto"/>
        <w:right w:val="none" w:sz="0" w:space="0" w:color="auto"/>
      </w:divBdr>
      <w:divsChild>
        <w:div w:id="918707464">
          <w:marLeft w:val="547"/>
          <w:marRight w:val="0"/>
          <w:marTop w:val="106"/>
          <w:marBottom w:val="0"/>
          <w:divBdr>
            <w:top w:val="none" w:sz="0" w:space="0" w:color="auto"/>
            <w:left w:val="none" w:sz="0" w:space="0" w:color="auto"/>
            <w:bottom w:val="none" w:sz="0" w:space="0" w:color="auto"/>
            <w:right w:val="none" w:sz="0" w:space="0" w:color="auto"/>
          </w:divBdr>
        </w:div>
      </w:divsChild>
    </w:div>
    <w:div w:id="280233517">
      <w:bodyDiv w:val="1"/>
      <w:marLeft w:val="0"/>
      <w:marRight w:val="0"/>
      <w:marTop w:val="0"/>
      <w:marBottom w:val="0"/>
      <w:divBdr>
        <w:top w:val="none" w:sz="0" w:space="0" w:color="auto"/>
        <w:left w:val="none" w:sz="0" w:space="0" w:color="auto"/>
        <w:bottom w:val="none" w:sz="0" w:space="0" w:color="auto"/>
        <w:right w:val="none" w:sz="0" w:space="0" w:color="auto"/>
      </w:divBdr>
      <w:divsChild>
        <w:div w:id="1501965062">
          <w:marLeft w:val="432"/>
          <w:marRight w:val="0"/>
          <w:marTop w:val="115"/>
          <w:marBottom w:val="0"/>
          <w:divBdr>
            <w:top w:val="none" w:sz="0" w:space="0" w:color="auto"/>
            <w:left w:val="none" w:sz="0" w:space="0" w:color="auto"/>
            <w:bottom w:val="none" w:sz="0" w:space="0" w:color="auto"/>
            <w:right w:val="none" w:sz="0" w:space="0" w:color="auto"/>
          </w:divBdr>
        </w:div>
      </w:divsChild>
    </w:div>
    <w:div w:id="304164490">
      <w:bodyDiv w:val="1"/>
      <w:marLeft w:val="0"/>
      <w:marRight w:val="0"/>
      <w:marTop w:val="0"/>
      <w:marBottom w:val="0"/>
      <w:divBdr>
        <w:top w:val="none" w:sz="0" w:space="0" w:color="auto"/>
        <w:left w:val="none" w:sz="0" w:space="0" w:color="auto"/>
        <w:bottom w:val="none" w:sz="0" w:space="0" w:color="auto"/>
        <w:right w:val="none" w:sz="0" w:space="0" w:color="auto"/>
      </w:divBdr>
    </w:div>
    <w:div w:id="366223684">
      <w:bodyDiv w:val="1"/>
      <w:marLeft w:val="0"/>
      <w:marRight w:val="0"/>
      <w:marTop w:val="0"/>
      <w:marBottom w:val="0"/>
      <w:divBdr>
        <w:top w:val="none" w:sz="0" w:space="0" w:color="auto"/>
        <w:left w:val="none" w:sz="0" w:space="0" w:color="auto"/>
        <w:bottom w:val="none" w:sz="0" w:space="0" w:color="auto"/>
        <w:right w:val="none" w:sz="0" w:space="0" w:color="auto"/>
      </w:divBdr>
      <w:divsChild>
        <w:div w:id="1694765765">
          <w:marLeft w:val="432"/>
          <w:marRight w:val="0"/>
          <w:marTop w:val="115"/>
          <w:marBottom w:val="0"/>
          <w:divBdr>
            <w:top w:val="none" w:sz="0" w:space="0" w:color="auto"/>
            <w:left w:val="none" w:sz="0" w:space="0" w:color="auto"/>
            <w:bottom w:val="none" w:sz="0" w:space="0" w:color="auto"/>
            <w:right w:val="none" w:sz="0" w:space="0" w:color="auto"/>
          </w:divBdr>
        </w:div>
      </w:divsChild>
    </w:div>
    <w:div w:id="386808903">
      <w:bodyDiv w:val="1"/>
      <w:marLeft w:val="0"/>
      <w:marRight w:val="0"/>
      <w:marTop w:val="0"/>
      <w:marBottom w:val="0"/>
      <w:divBdr>
        <w:top w:val="none" w:sz="0" w:space="0" w:color="auto"/>
        <w:left w:val="none" w:sz="0" w:space="0" w:color="auto"/>
        <w:bottom w:val="none" w:sz="0" w:space="0" w:color="auto"/>
        <w:right w:val="none" w:sz="0" w:space="0" w:color="auto"/>
      </w:divBdr>
      <w:divsChild>
        <w:div w:id="1224638235">
          <w:marLeft w:val="432"/>
          <w:marRight w:val="0"/>
          <w:marTop w:val="106"/>
          <w:marBottom w:val="0"/>
          <w:divBdr>
            <w:top w:val="none" w:sz="0" w:space="0" w:color="auto"/>
            <w:left w:val="none" w:sz="0" w:space="0" w:color="auto"/>
            <w:bottom w:val="none" w:sz="0" w:space="0" w:color="auto"/>
            <w:right w:val="none" w:sz="0" w:space="0" w:color="auto"/>
          </w:divBdr>
        </w:div>
        <w:div w:id="1294755482">
          <w:marLeft w:val="432"/>
          <w:marRight w:val="0"/>
          <w:marTop w:val="106"/>
          <w:marBottom w:val="0"/>
          <w:divBdr>
            <w:top w:val="none" w:sz="0" w:space="0" w:color="auto"/>
            <w:left w:val="none" w:sz="0" w:space="0" w:color="auto"/>
            <w:bottom w:val="none" w:sz="0" w:space="0" w:color="auto"/>
            <w:right w:val="none" w:sz="0" w:space="0" w:color="auto"/>
          </w:divBdr>
        </w:div>
        <w:div w:id="312494850">
          <w:marLeft w:val="432"/>
          <w:marRight w:val="0"/>
          <w:marTop w:val="106"/>
          <w:marBottom w:val="0"/>
          <w:divBdr>
            <w:top w:val="none" w:sz="0" w:space="0" w:color="auto"/>
            <w:left w:val="none" w:sz="0" w:space="0" w:color="auto"/>
            <w:bottom w:val="none" w:sz="0" w:space="0" w:color="auto"/>
            <w:right w:val="none" w:sz="0" w:space="0" w:color="auto"/>
          </w:divBdr>
        </w:div>
      </w:divsChild>
    </w:div>
    <w:div w:id="394401655">
      <w:bodyDiv w:val="1"/>
      <w:marLeft w:val="0"/>
      <w:marRight w:val="0"/>
      <w:marTop w:val="0"/>
      <w:marBottom w:val="0"/>
      <w:divBdr>
        <w:top w:val="none" w:sz="0" w:space="0" w:color="auto"/>
        <w:left w:val="none" w:sz="0" w:space="0" w:color="auto"/>
        <w:bottom w:val="none" w:sz="0" w:space="0" w:color="auto"/>
        <w:right w:val="none" w:sz="0" w:space="0" w:color="auto"/>
      </w:divBdr>
      <w:divsChild>
        <w:div w:id="2091006268">
          <w:marLeft w:val="720"/>
          <w:marRight w:val="0"/>
          <w:marTop w:val="91"/>
          <w:marBottom w:val="0"/>
          <w:divBdr>
            <w:top w:val="none" w:sz="0" w:space="0" w:color="auto"/>
            <w:left w:val="none" w:sz="0" w:space="0" w:color="auto"/>
            <w:bottom w:val="none" w:sz="0" w:space="0" w:color="auto"/>
            <w:right w:val="none" w:sz="0" w:space="0" w:color="auto"/>
          </w:divBdr>
        </w:div>
        <w:div w:id="996227140">
          <w:marLeft w:val="432"/>
          <w:marRight w:val="0"/>
          <w:marTop w:val="96"/>
          <w:marBottom w:val="0"/>
          <w:divBdr>
            <w:top w:val="none" w:sz="0" w:space="0" w:color="auto"/>
            <w:left w:val="none" w:sz="0" w:space="0" w:color="auto"/>
            <w:bottom w:val="none" w:sz="0" w:space="0" w:color="auto"/>
            <w:right w:val="none" w:sz="0" w:space="0" w:color="auto"/>
          </w:divBdr>
        </w:div>
        <w:div w:id="1185940393">
          <w:marLeft w:val="432"/>
          <w:marRight w:val="0"/>
          <w:marTop w:val="96"/>
          <w:marBottom w:val="0"/>
          <w:divBdr>
            <w:top w:val="none" w:sz="0" w:space="0" w:color="auto"/>
            <w:left w:val="none" w:sz="0" w:space="0" w:color="auto"/>
            <w:bottom w:val="none" w:sz="0" w:space="0" w:color="auto"/>
            <w:right w:val="none" w:sz="0" w:space="0" w:color="auto"/>
          </w:divBdr>
        </w:div>
        <w:div w:id="862398831">
          <w:marLeft w:val="432"/>
          <w:marRight w:val="0"/>
          <w:marTop w:val="96"/>
          <w:marBottom w:val="0"/>
          <w:divBdr>
            <w:top w:val="none" w:sz="0" w:space="0" w:color="auto"/>
            <w:left w:val="none" w:sz="0" w:space="0" w:color="auto"/>
            <w:bottom w:val="none" w:sz="0" w:space="0" w:color="auto"/>
            <w:right w:val="none" w:sz="0" w:space="0" w:color="auto"/>
          </w:divBdr>
        </w:div>
      </w:divsChild>
    </w:div>
    <w:div w:id="448012846">
      <w:bodyDiv w:val="1"/>
      <w:marLeft w:val="0"/>
      <w:marRight w:val="0"/>
      <w:marTop w:val="0"/>
      <w:marBottom w:val="0"/>
      <w:divBdr>
        <w:top w:val="none" w:sz="0" w:space="0" w:color="auto"/>
        <w:left w:val="none" w:sz="0" w:space="0" w:color="auto"/>
        <w:bottom w:val="none" w:sz="0" w:space="0" w:color="auto"/>
        <w:right w:val="none" w:sz="0" w:space="0" w:color="auto"/>
      </w:divBdr>
      <w:divsChild>
        <w:div w:id="1059982220">
          <w:marLeft w:val="547"/>
          <w:marRight w:val="0"/>
          <w:marTop w:val="106"/>
          <w:marBottom w:val="0"/>
          <w:divBdr>
            <w:top w:val="none" w:sz="0" w:space="0" w:color="auto"/>
            <w:left w:val="none" w:sz="0" w:space="0" w:color="auto"/>
            <w:bottom w:val="none" w:sz="0" w:space="0" w:color="auto"/>
            <w:right w:val="none" w:sz="0" w:space="0" w:color="auto"/>
          </w:divBdr>
        </w:div>
        <w:div w:id="1272472103">
          <w:marLeft w:val="547"/>
          <w:marRight w:val="0"/>
          <w:marTop w:val="106"/>
          <w:marBottom w:val="0"/>
          <w:divBdr>
            <w:top w:val="none" w:sz="0" w:space="0" w:color="auto"/>
            <w:left w:val="none" w:sz="0" w:space="0" w:color="auto"/>
            <w:bottom w:val="none" w:sz="0" w:space="0" w:color="auto"/>
            <w:right w:val="none" w:sz="0" w:space="0" w:color="auto"/>
          </w:divBdr>
        </w:div>
      </w:divsChild>
    </w:div>
    <w:div w:id="449935214">
      <w:bodyDiv w:val="1"/>
      <w:marLeft w:val="0"/>
      <w:marRight w:val="0"/>
      <w:marTop w:val="0"/>
      <w:marBottom w:val="0"/>
      <w:divBdr>
        <w:top w:val="none" w:sz="0" w:space="0" w:color="auto"/>
        <w:left w:val="none" w:sz="0" w:space="0" w:color="auto"/>
        <w:bottom w:val="none" w:sz="0" w:space="0" w:color="auto"/>
        <w:right w:val="none" w:sz="0" w:space="0" w:color="auto"/>
      </w:divBdr>
      <w:divsChild>
        <w:div w:id="1181092398">
          <w:marLeft w:val="432"/>
          <w:marRight w:val="0"/>
          <w:marTop w:val="96"/>
          <w:marBottom w:val="0"/>
          <w:divBdr>
            <w:top w:val="none" w:sz="0" w:space="0" w:color="auto"/>
            <w:left w:val="none" w:sz="0" w:space="0" w:color="auto"/>
            <w:bottom w:val="none" w:sz="0" w:space="0" w:color="auto"/>
            <w:right w:val="none" w:sz="0" w:space="0" w:color="auto"/>
          </w:divBdr>
        </w:div>
      </w:divsChild>
    </w:div>
    <w:div w:id="473639412">
      <w:bodyDiv w:val="1"/>
      <w:marLeft w:val="0"/>
      <w:marRight w:val="0"/>
      <w:marTop w:val="0"/>
      <w:marBottom w:val="0"/>
      <w:divBdr>
        <w:top w:val="none" w:sz="0" w:space="0" w:color="auto"/>
        <w:left w:val="none" w:sz="0" w:space="0" w:color="auto"/>
        <w:bottom w:val="none" w:sz="0" w:space="0" w:color="auto"/>
        <w:right w:val="none" w:sz="0" w:space="0" w:color="auto"/>
      </w:divBdr>
      <w:divsChild>
        <w:div w:id="578560624">
          <w:marLeft w:val="432"/>
          <w:marRight w:val="0"/>
          <w:marTop w:val="115"/>
          <w:marBottom w:val="0"/>
          <w:divBdr>
            <w:top w:val="none" w:sz="0" w:space="0" w:color="auto"/>
            <w:left w:val="none" w:sz="0" w:space="0" w:color="auto"/>
            <w:bottom w:val="none" w:sz="0" w:space="0" w:color="auto"/>
            <w:right w:val="none" w:sz="0" w:space="0" w:color="auto"/>
          </w:divBdr>
        </w:div>
        <w:div w:id="1476533274">
          <w:marLeft w:val="432"/>
          <w:marRight w:val="0"/>
          <w:marTop w:val="115"/>
          <w:marBottom w:val="0"/>
          <w:divBdr>
            <w:top w:val="none" w:sz="0" w:space="0" w:color="auto"/>
            <w:left w:val="none" w:sz="0" w:space="0" w:color="auto"/>
            <w:bottom w:val="none" w:sz="0" w:space="0" w:color="auto"/>
            <w:right w:val="none" w:sz="0" w:space="0" w:color="auto"/>
          </w:divBdr>
        </w:div>
      </w:divsChild>
    </w:div>
    <w:div w:id="527185240">
      <w:bodyDiv w:val="1"/>
      <w:marLeft w:val="0"/>
      <w:marRight w:val="0"/>
      <w:marTop w:val="0"/>
      <w:marBottom w:val="0"/>
      <w:divBdr>
        <w:top w:val="none" w:sz="0" w:space="0" w:color="auto"/>
        <w:left w:val="none" w:sz="0" w:space="0" w:color="auto"/>
        <w:bottom w:val="none" w:sz="0" w:space="0" w:color="auto"/>
        <w:right w:val="none" w:sz="0" w:space="0" w:color="auto"/>
      </w:divBdr>
    </w:div>
    <w:div w:id="528836081">
      <w:bodyDiv w:val="1"/>
      <w:marLeft w:val="0"/>
      <w:marRight w:val="0"/>
      <w:marTop w:val="0"/>
      <w:marBottom w:val="0"/>
      <w:divBdr>
        <w:top w:val="none" w:sz="0" w:space="0" w:color="auto"/>
        <w:left w:val="none" w:sz="0" w:space="0" w:color="auto"/>
        <w:bottom w:val="none" w:sz="0" w:space="0" w:color="auto"/>
        <w:right w:val="none" w:sz="0" w:space="0" w:color="auto"/>
      </w:divBdr>
    </w:div>
    <w:div w:id="538201752">
      <w:bodyDiv w:val="1"/>
      <w:marLeft w:val="0"/>
      <w:marRight w:val="0"/>
      <w:marTop w:val="0"/>
      <w:marBottom w:val="0"/>
      <w:divBdr>
        <w:top w:val="none" w:sz="0" w:space="0" w:color="auto"/>
        <w:left w:val="none" w:sz="0" w:space="0" w:color="auto"/>
        <w:bottom w:val="none" w:sz="0" w:space="0" w:color="auto"/>
        <w:right w:val="none" w:sz="0" w:space="0" w:color="auto"/>
      </w:divBdr>
      <w:divsChild>
        <w:div w:id="2075930785">
          <w:marLeft w:val="432"/>
          <w:marRight w:val="0"/>
          <w:marTop w:val="86"/>
          <w:marBottom w:val="0"/>
          <w:divBdr>
            <w:top w:val="none" w:sz="0" w:space="0" w:color="auto"/>
            <w:left w:val="none" w:sz="0" w:space="0" w:color="auto"/>
            <w:bottom w:val="none" w:sz="0" w:space="0" w:color="auto"/>
            <w:right w:val="none" w:sz="0" w:space="0" w:color="auto"/>
          </w:divBdr>
        </w:div>
      </w:divsChild>
    </w:div>
    <w:div w:id="548153145">
      <w:bodyDiv w:val="1"/>
      <w:marLeft w:val="0"/>
      <w:marRight w:val="0"/>
      <w:marTop w:val="0"/>
      <w:marBottom w:val="0"/>
      <w:divBdr>
        <w:top w:val="none" w:sz="0" w:space="0" w:color="auto"/>
        <w:left w:val="none" w:sz="0" w:space="0" w:color="auto"/>
        <w:bottom w:val="none" w:sz="0" w:space="0" w:color="auto"/>
        <w:right w:val="none" w:sz="0" w:space="0" w:color="auto"/>
      </w:divBdr>
    </w:div>
    <w:div w:id="603000366">
      <w:bodyDiv w:val="1"/>
      <w:marLeft w:val="0"/>
      <w:marRight w:val="0"/>
      <w:marTop w:val="0"/>
      <w:marBottom w:val="0"/>
      <w:divBdr>
        <w:top w:val="none" w:sz="0" w:space="0" w:color="auto"/>
        <w:left w:val="none" w:sz="0" w:space="0" w:color="auto"/>
        <w:bottom w:val="none" w:sz="0" w:space="0" w:color="auto"/>
        <w:right w:val="none" w:sz="0" w:space="0" w:color="auto"/>
      </w:divBdr>
      <w:divsChild>
        <w:div w:id="50084112">
          <w:marLeft w:val="432"/>
          <w:marRight w:val="0"/>
          <w:marTop w:val="96"/>
          <w:marBottom w:val="0"/>
          <w:divBdr>
            <w:top w:val="none" w:sz="0" w:space="0" w:color="auto"/>
            <w:left w:val="none" w:sz="0" w:space="0" w:color="auto"/>
            <w:bottom w:val="none" w:sz="0" w:space="0" w:color="auto"/>
            <w:right w:val="none" w:sz="0" w:space="0" w:color="auto"/>
          </w:divBdr>
        </w:div>
      </w:divsChild>
    </w:div>
    <w:div w:id="605040718">
      <w:bodyDiv w:val="1"/>
      <w:marLeft w:val="0"/>
      <w:marRight w:val="0"/>
      <w:marTop w:val="0"/>
      <w:marBottom w:val="0"/>
      <w:divBdr>
        <w:top w:val="none" w:sz="0" w:space="0" w:color="auto"/>
        <w:left w:val="none" w:sz="0" w:space="0" w:color="auto"/>
        <w:bottom w:val="none" w:sz="0" w:space="0" w:color="auto"/>
        <w:right w:val="none" w:sz="0" w:space="0" w:color="auto"/>
      </w:divBdr>
      <w:divsChild>
        <w:div w:id="950749677">
          <w:marLeft w:val="432"/>
          <w:marRight w:val="0"/>
          <w:marTop w:val="115"/>
          <w:marBottom w:val="0"/>
          <w:divBdr>
            <w:top w:val="none" w:sz="0" w:space="0" w:color="auto"/>
            <w:left w:val="none" w:sz="0" w:space="0" w:color="auto"/>
            <w:bottom w:val="none" w:sz="0" w:space="0" w:color="auto"/>
            <w:right w:val="none" w:sz="0" w:space="0" w:color="auto"/>
          </w:divBdr>
        </w:div>
      </w:divsChild>
    </w:div>
    <w:div w:id="616062961">
      <w:bodyDiv w:val="1"/>
      <w:marLeft w:val="0"/>
      <w:marRight w:val="0"/>
      <w:marTop w:val="0"/>
      <w:marBottom w:val="0"/>
      <w:divBdr>
        <w:top w:val="none" w:sz="0" w:space="0" w:color="auto"/>
        <w:left w:val="none" w:sz="0" w:space="0" w:color="auto"/>
        <w:bottom w:val="none" w:sz="0" w:space="0" w:color="auto"/>
        <w:right w:val="none" w:sz="0" w:space="0" w:color="auto"/>
      </w:divBdr>
    </w:div>
    <w:div w:id="661934210">
      <w:bodyDiv w:val="1"/>
      <w:marLeft w:val="0"/>
      <w:marRight w:val="0"/>
      <w:marTop w:val="0"/>
      <w:marBottom w:val="0"/>
      <w:divBdr>
        <w:top w:val="none" w:sz="0" w:space="0" w:color="auto"/>
        <w:left w:val="none" w:sz="0" w:space="0" w:color="auto"/>
        <w:bottom w:val="none" w:sz="0" w:space="0" w:color="auto"/>
        <w:right w:val="none" w:sz="0" w:space="0" w:color="auto"/>
      </w:divBdr>
      <w:divsChild>
        <w:div w:id="1412965856">
          <w:marLeft w:val="1627"/>
          <w:marRight w:val="0"/>
          <w:marTop w:val="0"/>
          <w:marBottom w:val="0"/>
          <w:divBdr>
            <w:top w:val="none" w:sz="0" w:space="0" w:color="auto"/>
            <w:left w:val="none" w:sz="0" w:space="0" w:color="auto"/>
            <w:bottom w:val="none" w:sz="0" w:space="0" w:color="auto"/>
            <w:right w:val="none" w:sz="0" w:space="0" w:color="auto"/>
          </w:divBdr>
        </w:div>
      </w:divsChild>
    </w:div>
    <w:div w:id="733167054">
      <w:bodyDiv w:val="1"/>
      <w:marLeft w:val="0"/>
      <w:marRight w:val="0"/>
      <w:marTop w:val="0"/>
      <w:marBottom w:val="0"/>
      <w:divBdr>
        <w:top w:val="none" w:sz="0" w:space="0" w:color="auto"/>
        <w:left w:val="none" w:sz="0" w:space="0" w:color="auto"/>
        <w:bottom w:val="none" w:sz="0" w:space="0" w:color="auto"/>
        <w:right w:val="none" w:sz="0" w:space="0" w:color="auto"/>
      </w:divBdr>
    </w:div>
    <w:div w:id="767116537">
      <w:bodyDiv w:val="1"/>
      <w:marLeft w:val="0"/>
      <w:marRight w:val="0"/>
      <w:marTop w:val="0"/>
      <w:marBottom w:val="0"/>
      <w:divBdr>
        <w:top w:val="none" w:sz="0" w:space="0" w:color="auto"/>
        <w:left w:val="none" w:sz="0" w:space="0" w:color="auto"/>
        <w:bottom w:val="none" w:sz="0" w:space="0" w:color="auto"/>
        <w:right w:val="none" w:sz="0" w:space="0" w:color="auto"/>
      </w:divBdr>
      <w:divsChild>
        <w:div w:id="252083176">
          <w:marLeft w:val="432"/>
          <w:marRight w:val="0"/>
          <w:marTop w:val="96"/>
          <w:marBottom w:val="0"/>
          <w:divBdr>
            <w:top w:val="none" w:sz="0" w:space="0" w:color="auto"/>
            <w:left w:val="none" w:sz="0" w:space="0" w:color="auto"/>
            <w:bottom w:val="none" w:sz="0" w:space="0" w:color="auto"/>
            <w:right w:val="none" w:sz="0" w:space="0" w:color="auto"/>
          </w:divBdr>
        </w:div>
        <w:div w:id="678628354">
          <w:marLeft w:val="432"/>
          <w:marRight w:val="0"/>
          <w:marTop w:val="96"/>
          <w:marBottom w:val="0"/>
          <w:divBdr>
            <w:top w:val="none" w:sz="0" w:space="0" w:color="auto"/>
            <w:left w:val="none" w:sz="0" w:space="0" w:color="auto"/>
            <w:bottom w:val="none" w:sz="0" w:space="0" w:color="auto"/>
            <w:right w:val="none" w:sz="0" w:space="0" w:color="auto"/>
          </w:divBdr>
        </w:div>
      </w:divsChild>
    </w:div>
    <w:div w:id="797798305">
      <w:bodyDiv w:val="1"/>
      <w:marLeft w:val="0"/>
      <w:marRight w:val="0"/>
      <w:marTop w:val="0"/>
      <w:marBottom w:val="0"/>
      <w:divBdr>
        <w:top w:val="none" w:sz="0" w:space="0" w:color="auto"/>
        <w:left w:val="none" w:sz="0" w:space="0" w:color="auto"/>
        <w:bottom w:val="none" w:sz="0" w:space="0" w:color="auto"/>
        <w:right w:val="none" w:sz="0" w:space="0" w:color="auto"/>
      </w:divBdr>
      <w:divsChild>
        <w:div w:id="580022925">
          <w:marLeft w:val="547"/>
          <w:marRight w:val="0"/>
          <w:marTop w:val="106"/>
          <w:marBottom w:val="0"/>
          <w:divBdr>
            <w:top w:val="none" w:sz="0" w:space="0" w:color="auto"/>
            <w:left w:val="none" w:sz="0" w:space="0" w:color="auto"/>
            <w:bottom w:val="none" w:sz="0" w:space="0" w:color="auto"/>
            <w:right w:val="none" w:sz="0" w:space="0" w:color="auto"/>
          </w:divBdr>
        </w:div>
      </w:divsChild>
    </w:div>
    <w:div w:id="813645801">
      <w:bodyDiv w:val="1"/>
      <w:marLeft w:val="0"/>
      <w:marRight w:val="0"/>
      <w:marTop w:val="0"/>
      <w:marBottom w:val="0"/>
      <w:divBdr>
        <w:top w:val="none" w:sz="0" w:space="0" w:color="auto"/>
        <w:left w:val="none" w:sz="0" w:space="0" w:color="auto"/>
        <w:bottom w:val="none" w:sz="0" w:space="0" w:color="auto"/>
        <w:right w:val="none" w:sz="0" w:space="0" w:color="auto"/>
      </w:divBdr>
      <w:divsChild>
        <w:div w:id="293029244">
          <w:marLeft w:val="720"/>
          <w:marRight w:val="0"/>
          <w:marTop w:val="115"/>
          <w:marBottom w:val="0"/>
          <w:divBdr>
            <w:top w:val="none" w:sz="0" w:space="0" w:color="auto"/>
            <w:left w:val="none" w:sz="0" w:space="0" w:color="auto"/>
            <w:bottom w:val="none" w:sz="0" w:space="0" w:color="auto"/>
            <w:right w:val="none" w:sz="0" w:space="0" w:color="auto"/>
          </w:divBdr>
        </w:div>
      </w:divsChild>
    </w:div>
    <w:div w:id="859128694">
      <w:bodyDiv w:val="1"/>
      <w:marLeft w:val="0"/>
      <w:marRight w:val="0"/>
      <w:marTop w:val="0"/>
      <w:marBottom w:val="0"/>
      <w:divBdr>
        <w:top w:val="none" w:sz="0" w:space="0" w:color="auto"/>
        <w:left w:val="none" w:sz="0" w:space="0" w:color="auto"/>
        <w:bottom w:val="none" w:sz="0" w:space="0" w:color="auto"/>
        <w:right w:val="none" w:sz="0" w:space="0" w:color="auto"/>
      </w:divBdr>
      <w:divsChild>
        <w:div w:id="368530288">
          <w:marLeft w:val="432"/>
          <w:marRight w:val="0"/>
          <w:marTop w:val="86"/>
          <w:marBottom w:val="0"/>
          <w:divBdr>
            <w:top w:val="none" w:sz="0" w:space="0" w:color="auto"/>
            <w:left w:val="none" w:sz="0" w:space="0" w:color="auto"/>
            <w:bottom w:val="none" w:sz="0" w:space="0" w:color="auto"/>
            <w:right w:val="none" w:sz="0" w:space="0" w:color="auto"/>
          </w:divBdr>
        </w:div>
        <w:div w:id="2050688492">
          <w:marLeft w:val="432"/>
          <w:marRight w:val="0"/>
          <w:marTop w:val="86"/>
          <w:marBottom w:val="0"/>
          <w:divBdr>
            <w:top w:val="none" w:sz="0" w:space="0" w:color="auto"/>
            <w:left w:val="none" w:sz="0" w:space="0" w:color="auto"/>
            <w:bottom w:val="none" w:sz="0" w:space="0" w:color="auto"/>
            <w:right w:val="none" w:sz="0" w:space="0" w:color="auto"/>
          </w:divBdr>
        </w:div>
      </w:divsChild>
    </w:div>
    <w:div w:id="886648077">
      <w:bodyDiv w:val="1"/>
      <w:marLeft w:val="0"/>
      <w:marRight w:val="0"/>
      <w:marTop w:val="0"/>
      <w:marBottom w:val="0"/>
      <w:divBdr>
        <w:top w:val="none" w:sz="0" w:space="0" w:color="auto"/>
        <w:left w:val="none" w:sz="0" w:space="0" w:color="auto"/>
        <w:bottom w:val="none" w:sz="0" w:space="0" w:color="auto"/>
        <w:right w:val="none" w:sz="0" w:space="0" w:color="auto"/>
      </w:divBdr>
      <w:divsChild>
        <w:div w:id="552616457">
          <w:marLeft w:val="907"/>
          <w:marRight w:val="0"/>
          <w:marTop w:val="86"/>
          <w:marBottom w:val="0"/>
          <w:divBdr>
            <w:top w:val="none" w:sz="0" w:space="0" w:color="auto"/>
            <w:left w:val="none" w:sz="0" w:space="0" w:color="auto"/>
            <w:bottom w:val="none" w:sz="0" w:space="0" w:color="auto"/>
            <w:right w:val="none" w:sz="0" w:space="0" w:color="auto"/>
          </w:divBdr>
        </w:div>
        <w:div w:id="1947492896">
          <w:marLeft w:val="907"/>
          <w:marRight w:val="0"/>
          <w:marTop w:val="86"/>
          <w:marBottom w:val="0"/>
          <w:divBdr>
            <w:top w:val="none" w:sz="0" w:space="0" w:color="auto"/>
            <w:left w:val="none" w:sz="0" w:space="0" w:color="auto"/>
            <w:bottom w:val="none" w:sz="0" w:space="0" w:color="auto"/>
            <w:right w:val="none" w:sz="0" w:space="0" w:color="auto"/>
          </w:divBdr>
        </w:div>
        <w:div w:id="2080209856">
          <w:marLeft w:val="907"/>
          <w:marRight w:val="0"/>
          <w:marTop w:val="86"/>
          <w:marBottom w:val="0"/>
          <w:divBdr>
            <w:top w:val="none" w:sz="0" w:space="0" w:color="auto"/>
            <w:left w:val="none" w:sz="0" w:space="0" w:color="auto"/>
            <w:bottom w:val="none" w:sz="0" w:space="0" w:color="auto"/>
            <w:right w:val="none" w:sz="0" w:space="0" w:color="auto"/>
          </w:divBdr>
        </w:div>
        <w:div w:id="807817923">
          <w:marLeft w:val="907"/>
          <w:marRight w:val="0"/>
          <w:marTop w:val="86"/>
          <w:marBottom w:val="0"/>
          <w:divBdr>
            <w:top w:val="none" w:sz="0" w:space="0" w:color="auto"/>
            <w:left w:val="none" w:sz="0" w:space="0" w:color="auto"/>
            <w:bottom w:val="none" w:sz="0" w:space="0" w:color="auto"/>
            <w:right w:val="none" w:sz="0" w:space="0" w:color="auto"/>
          </w:divBdr>
        </w:div>
      </w:divsChild>
    </w:div>
    <w:div w:id="889263890">
      <w:bodyDiv w:val="1"/>
      <w:marLeft w:val="0"/>
      <w:marRight w:val="0"/>
      <w:marTop w:val="0"/>
      <w:marBottom w:val="0"/>
      <w:divBdr>
        <w:top w:val="none" w:sz="0" w:space="0" w:color="auto"/>
        <w:left w:val="none" w:sz="0" w:space="0" w:color="auto"/>
        <w:bottom w:val="none" w:sz="0" w:space="0" w:color="auto"/>
        <w:right w:val="none" w:sz="0" w:space="0" w:color="auto"/>
      </w:divBdr>
      <w:divsChild>
        <w:div w:id="99692509">
          <w:marLeft w:val="720"/>
          <w:marRight w:val="0"/>
          <w:marTop w:val="115"/>
          <w:marBottom w:val="0"/>
          <w:divBdr>
            <w:top w:val="none" w:sz="0" w:space="0" w:color="auto"/>
            <w:left w:val="none" w:sz="0" w:space="0" w:color="auto"/>
            <w:bottom w:val="none" w:sz="0" w:space="0" w:color="auto"/>
            <w:right w:val="none" w:sz="0" w:space="0" w:color="auto"/>
          </w:divBdr>
        </w:div>
      </w:divsChild>
    </w:div>
    <w:div w:id="916208831">
      <w:bodyDiv w:val="1"/>
      <w:marLeft w:val="0"/>
      <w:marRight w:val="0"/>
      <w:marTop w:val="0"/>
      <w:marBottom w:val="0"/>
      <w:divBdr>
        <w:top w:val="none" w:sz="0" w:space="0" w:color="auto"/>
        <w:left w:val="none" w:sz="0" w:space="0" w:color="auto"/>
        <w:bottom w:val="none" w:sz="0" w:space="0" w:color="auto"/>
        <w:right w:val="none" w:sz="0" w:space="0" w:color="auto"/>
      </w:divBdr>
    </w:div>
    <w:div w:id="941181333">
      <w:bodyDiv w:val="1"/>
      <w:marLeft w:val="0"/>
      <w:marRight w:val="0"/>
      <w:marTop w:val="0"/>
      <w:marBottom w:val="0"/>
      <w:divBdr>
        <w:top w:val="none" w:sz="0" w:space="0" w:color="auto"/>
        <w:left w:val="none" w:sz="0" w:space="0" w:color="auto"/>
        <w:bottom w:val="none" w:sz="0" w:space="0" w:color="auto"/>
        <w:right w:val="none" w:sz="0" w:space="0" w:color="auto"/>
      </w:divBdr>
    </w:div>
    <w:div w:id="953050182">
      <w:bodyDiv w:val="1"/>
      <w:marLeft w:val="0"/>
      <w:marRight w:val="0"/>
      <w:marTop w:val="0"/>
      <w:marBottom w:val="0"/>
      <w:divBdr>
        <w:top w:val="none" w:sz="0" w:space="0" w:color="auto"/>
        <w:left w:val="none" w:sz="0" w:space="0" w:color="auto"/>
        <w:bottom w:val="none" w:sz="0" w:space="0" w:color="auto"/>
        <w:right w:val="none" w:sz="0" w:space="0" w:color="auto"/>
      </w:divBdr>
      <w:divsChild>
        <w:div w:id="481241733">
          <w:marLeft w:val="432"/>
          <w:marRight w:val="0"/>
          <w:marTop w:val="86"/>
          <w:marBottom w:val="0"/>
          <w:divBdr>
            <w:top w:val="none" w:sz="0" w:space="0" w:color="auto"/>
            <w:left w:val="none" w:sz="0" w:space="0" w:color="auto"/>
            <w:bottom w:val="none" w:sz="0" w:space="0" w:color="auto"/>
            <w:right w:val="none" w:sz="0" w:space="0" w:color="auto"/>
          </w:divBdr>
        </w:div>
        <w:div w:id="1268855486">
          <w:marLeft w:val="432"/>
          <w:marRight w:val="0"/>
          <w:marTop w:val="86"/>
          <w:marBottom w:val="0"/>
          <w:divBdr>
            <w:top w:val="none" w:sz="0" w:space="0" w:color="auto"/>
            <w:left w:val="none" w:sz="0" w:space="0" w:color="auto"/>
            <w:bottom w:val="none" w:sz="0" w:space="0" w:color="auto"/>
            <w:right w:val="none" w:sz="0" w:space="0" w:color="auto"/>
          </w:divBdr>
        </w:div>
      </w:divsChild>
    </w:div>
    <w:div w:id="953096571">
      <w:bodyDiv w:val="1"/>
      <w:marLeft w:val="0"/>
      <w:marRight w:val="0"/>
      <w:marTop w:val="0"/>
      <w:marBottom w:val="0"/>
      <w:divBdr>
        <w:top w:val="none" w:sz="0" w:space="0" w:color="auto"/>
        <w:left w:val="none" w:sz="0" w:space="0" w:color="auto"/>
        <w:bottom w:val="none" w:sz="0" w:space="0" w:color="auto"/>
        <w:right w:val="none" w:sz="0" w:space="0" w:color="auto"/>
      </w:divBdr>
      <w:divsChild>
        <w:div w:id="1287158257">
          <w:marLeft w:val="432"/>
          <w:marRight w:val="0"/>
          <w:marTop w:val="115"/>
          <w:marBottom w:val="0"/>
          <w:divBdr>
            <w:top w:val="none" w:sz="0" w:space="0" w:color="auto"/>
            <w:left w:val="none" w:sz="0" w:space="0" w:color="auto"/>
            <w:bottom w:val="none" w:sz="0" w:space="0" w:color="auto"/>
            <w:right w:val="none" w:sz="0" w:space="0" w:color="auto"/>
          </w:divBdr>
        </w:div>
      </w:divsChild>
    </w:div>
    <w:div w:id="972442263">
      <w:bodyDiv w:val="1"/>
      <w:marLeft w:val="0"/>
      <w:marRight w:val="0"/>
      <w:marTop w:val="0"/>
      <w:marBottom w:val="0"/>
      <w:divBdr>
        <w:top w:val="none" w:sz="0" w:space="0" w:color="auto"/>
        <w:left w:val="none" w:sz="0" w:space="0" w:color="auto"/>
        <w:bottom w:val="none" w:sz="0" w:space="0" w:color="auto"/>
        <w:right w:val="none" w:sz="0" w:space="0" w:color="auto"/>
      </w:divBdr>
      <w:divsChild>
        <w:div w:id="521938638">
          <w:marLeft w:val="432"/>
          <w:marRight w:val="0"/>
          <w:marTop w:val="96"/>
          <w:marBottom w:val="0"/>
          <w:divBdr>
            <w:top w:val="none" w:sz="0" w:space="0" w:color="auto"/>
            <w:left w:val="none" w:sz="0" w:space="0" w:color="auto"/>
            <w:bottom w:val="none" w:sz="0" w:space="0" w:color="auto"/>
            <w:right w:val="none" w:sz="0" w:space="0" w:color="auto"/>
          </w:divBdr>
        </w:div>
      </w:divsChild>
    </w:div>
    <w:div w:id="979461318">
      <w:bodyDiv w:val="1"/>
      <w:marLeft w:val="0"/>
      <w:marRight w:val="0"/>
      <w:marTop w:val="0"/>
      <w:marBottom w:val="0"/>
      <w:divBdr>
        <w:top w:val="none" w:sz="0" w:space="0" w:color="auto"/>
        <w:left w:val="none" w:sz="0" w:space="0" w:color="auto"/>
        <w:bottom w:val="none" w:sz="0" w:space="0" w:color="auto"/>
        <w:right w:val="none" w:sz="0" w:space="0" w:color="auto"/>
      </w:divBdr>
      <w:divsChild>
        <w:div w:id="258174289">
          <w:marLeft w:val="432"/>
          <w:marRight w:val="0"/>
          <w:marTop w:val="106"/>
          <w:marBottom w:val="0"/>
          <w:divBdr>
            <w:top w:val="none" w:sz="0" w:space="0" w:color="auto"/>
            <w:left w:val="none" w:sz="0" w:space="0" w:color="auto"/>
            <w:bottom w:val="none" w:sz="0" w:space="0" w:color="auto"/>
            <w:right w:val="none" w:sz="0" w:space="0" w:color="auto"/>
          </w:divBdr>
        </w:div>
        <w:div w:id="1457867070">
          <w:marLeft w:val="432"/>
          <w:marRight w:val="0"/>
          <w:marTop w:val="106"/>
          <w:marBottom w:val="0"/>
          <w:divBdr>
            <w:top w:val="none" w:sz="0" w:space="0" w:color="auto"/>
            <w:left w:val="none" w:sz="0" w:space="0" w:color="auto"/>
            <w:bottom w:val="none" w:sz="0" w:space="0" w:color="auto"/>
            <w:right w:val="none" w:sz="0" w:space="0" w:color="auto"/>
          </w:divBdr>
        </w:div>
        <w:div w:id="78062298">
          <w:marLeft w:val="432"/>
          <w:marRight w:val="0"/>
          <w:marTop w:val="106"/>
          <w:marBottom w:val="0"/>
          <w:divBdr>
            <w:top w:val="none" w:sz="0" w:space="0" w:color="auto"/>
            <w:left w:val="none" w:sz="0" w:space="0" w:color="auto"/>
            <w:bottom w:val="none" w:sz="0" w:space="0" w:color="auto"/>
            <w:right w:val="none" w:sz="0" w:space="0" w:color="auto"/>
          </w:divBdr>
        </w:div>
        <w:div w:id="1620142263">
          <w:marLeft w:val="806"/>
          <w:marRight w:val="0"/>
          <w:marTop w:val="106"/>
          <w:marBottom w:val="0"/>
          <w:divBdr>
            <w:top w:val="none" w:sz="0" w:space="0" w:color="auto"/>
            <w:left w:val="none" w:sz="0" w:space="0" w:color="auto"/>
            <w:bottom w:val="none" w:sz="0" w:space="0" w:color="auto"/>
            <w:right w:val="none" w:sz="0" w:space="0" w:color="auto"/>
          </w:divBdr>
        </w:div>
        <w:div w:id="1304576551">
          <w:marLeft w:val="806"/>
          <w:marRight w:val="0"/>
          <w:marTop w:val="106"/>
          <w:marBottom w:val="0"/>
          <w:divBdr>
            <w:top w:val="none" w:sz="0" w:space="0" w:color="auto"/>
            <w:left w:val="none" w:sz="0" w:space="0" w:color="auto"/>
            <w:bottom w:val="none" w:sz="0" w:space="0" w:color="auto"/>
            <w:right w:val="none" w:sz="0" w:space="0" w:color="auto"/>
          </w:divBdr>
        </w:div>
        <w:div w:id="1172138567">
          <w:marLeft w:val="806"/>
          <w:marRight w:val="0"/>
          <w:marTop w:val="106"/>
          <w:marBottom w:val="0"/>
          <w:divBdr>
            <w:top w:val="none" w:sz="0" w:space="0" w:color="auto"/>
            <w:left w:val="none" w:sz="0" w:space="0" w:color="auto"/>
            <w:bottom w:val="none" w:sz="0" w:space="0" w:color="auto"/>
            <w:right w:val="none" w:sz="0" w:space="0" w:color="auto"/>
          </w:divBdr>
        </w:div>
        <w:div w:id="1289623473">
          <w:marLeft w:val="1008"/>
          <w:marRight w:val="0"/>
          <w:marTop w:val="96"/>
          <w:marBottom w:val="0"/>
          <w:divBdr>
            <w:top w:val="none" w:sz="0" w:space="0" w:color="auto"/>
            <w:left w:val="none" w:sz="0" w:space="0" w:color="auto"/>
            <w:bottom w:val="none" w:sz="0" w:space="0" w:color="auto"/>
            <w:right w:val="none" w:sz="0" w:space="0" w:color="auto"/>
          </w:divBdr>
        </w:div>
        <w:div w:id="1788426817">
          <w:marLeft w:val="1008"/>
          <w:marRight w:val="0"/>
          <w:marTop w:val="96"/>
          <w:marBottom w:val="0"/>
          <w:divBdr>
            <w:top w:val="none" w:sz="0" w:space="0" w:color="auto"/>
            <w:left w:val="none" w:sz="0" w:space="0" w:color="auto"/>
            <w:bottom w:val="none" w:sz="0" w:space="0" w:color="auto"/>
            <w:right w:val="none" w:sz="0" w:space="0" w:color="auto"/>
          </w:divBdr>
        </w:div>
        <w:div w:id="612441693">
          <w:marLeft w:val="806"/>
          <w:marRight w:val="0"/>
          <w:marTop w:val="106"/>
          <w:marBottom w:val="0"/>
          <w:divBdr>
            <w:top w:val="none" w:sz="0" w:space="0" w:color="auto"/>
            <w:left w:val="none" w:sz="0" w:space="0" w:color="auto"/>
            <w:bottom w:val="none" w:sz="0" w:space="0" w:color="auto"/>
            <w:right w:val="none" w:sz="0" w:space="0" w:color="auto"/>
          </w:divBdr>
        </w:div>
        <w:div w:id="1251744061">
          <w:marLeft w:val="806"/>
          <w:marRight w:val="0"/>
          <w:marTop w:val="106"/>
          <w:marBottom w:val="0"/>
          <w:divBdr>
            <w:top w:val="none" w:sz="0" w:space="0" w:color="auto"/>
            <w:left w:val="none" w:sz="0" w:space="0" w:color="auto"/>
            <w:bottom w:val="none" w:sz="0" w:space="0" w:color="auto"/>
            <w:right w:val="none" w:sz="0" w:space="0" w:color="auto"/>
          </w:divBdr>
        </w:div>
        <w:div w:id="930701062">
          <w:marLeft w:val="806"/>
          <w:marRight w:val="0"/>
          <w:marTop w:val="106"/>
          <w:marBottom w:val="0"/>
          <w:divBdr>
            <w:top w:val="none" w:sz="0" w:space="0" w:color="auto"/>
            <w:left w:val="none" w:sz="0" w:space="0" w:color="auto"/>
            <w:bottom w:val="none" w:sz="0" w:space="0" w:color="auto"/>
            <w:right w:val="none" w:sz="0" w:space="0" w:color="auto"/>
          </w:divBdr>
        </w:div>
        <w:div w:id="433213650">
          <w:marLeft w:val="806"/>
          <w:marRight w:val="0"/>
          <w:marTop w:val="106"/>
          <w:marBottom w:val="0"/>
          <w:divBdr>
            <w:top w:val="none" w:sz="0" w:space="0" w:color="auto"/>
            <w:left w:val="none" w:sz="0" w:space="0" w:color="auto"/>
            <w:bottom w:val="none" w:sz="0" w:space="0" w:color="auto"/>
            <w:right w:val="none" w:sz="0" w:space="0" w:color="auto"/>
          </w:divBdr>
        </w:div>
      </w:divsChild>
    </w:div>
    <w:div w:id="1000234043">
      <w:bodyDiv w:val="1"/>
      <w:marLeft w:val="0"/>
      <w:marRight w:val="0"/>
      <w:marTop w:val="0"/>
      <w:marBottom w:val="0"/>
      <w:divBdr>
        <w:top w:val="none" w:sz="0" w:space="0" w:color="auto"/>
        <w:left w:val="none" w:sz="0" w:space="0" w:color="auto"/>
        <w:bottom w:val="none" w:sz="0" w:space="0" w:color="auto"/>
        <w:right w:val="none" w:sz="0" w:space="0" w:color="auto"/>
      </w:divBdr>
    </w:div>
    <w:div w:id="1249314151">
      <w:bodyDiv w:val="1"/>
      <w:marLeft w:val="0"/>
      <w:marRight w:val="0"/>
      <w:marTop w:val="0"/>
      <w:marBottom w:val="0"/>
      <w:divBdr>
        <w:top w:val="none" w:sz="0" w:space="0" w:color="auto"/>
        <w:left w:val="none" w:sz="0" w:space="0" w:color="auto"/>
        <w:bottom w:val="none" w:sz="0" w:space="0" w:color="auto"/>
        <w:right w:val="none" w:sz="0" w:space="0" w:color="auto"/>
      </w:divBdr>
      <w:divsChild>
        <w:div w:id="504324535">
          <w:marLeft w:val="432"/>
          <w:marRight w:val="0"/>
          <w:marTop w:val="106"/>
          <w:marBottom w:val="0"/>
          <w:divBdr>
            <w:top w:val="none" w:sz="0" w:space="0" w:color="auto"/>
            <w:left w:val="none" w:sz="0" w:space="0" w:color="auto"/>
            <w:bottom w:val="none" w:sz="0" w:space="0" w:color="auto"/>
            <w:right w:val="none" w:sz="0" w:space="0" w:color="auto"/>
          </w:divBdr>
        </w:div>
      </w:divsChild>
    </w:div>
    <w:div w:id="1279802280">
      <w:bodyDiv w:val="1"/>
      <w:marLeft w:val="0"/>
      <w:marRight w:val="0"/>
      <w:marTop w:val="0"/>
      <w:marBottom w:val="0"/>
      <w:divBdr>
        <w:top w:val="none" w:sz="0" w:space="0" w:color="auto"/>
        <w:left w:val="none" w:sz="0" w:space="0" w:color="auto"/>
        <w:bottom w:val="none" w:sz="0" w:space="0" w:color="auto"/>
        <w:right w:val="none" w:sz="0" w:space="0" w:color="auto"/>
      </w:divBdr>
    </w:div>
    <w:div w:id="1282492235">
      <w:bodyDiv w:val="1"/>
      <w:marLeft w:val="0"/>
      <w:marRight w:val="0"/>
      <w:marTop w:val="0"/>
      <w:marBottom w:val="0"/>
      <w:divBdr>
        <w:top w:val="none" w:sz="0" w:space="0" w:color="auto"/>
        <w:left w:val="none" w:sz="0" w:space="0" w:color="auto"/>
        <w:bottom w:val="none" w:sz="0" w:space="0" w:color="auto"/>
        <w:right w:val="none" w:sz="0" w:space="0" w:color="auto"/>
      </w:divBdr>
      <w:divsChild>
        <w:div w:id="1732653819">
          <w:marLeft w:val="1627"/>
          <w:marRight w:val="0"/>
          <w:marTop w:val="0"/>
          <w:marBottom w:val="0"/>
          <w:divBdr>
            <w:top w:val="none" w:sz="0" w:space="0" w:color="auto"/>
            <w:left w:val="none" w:sz="0" w:space="0" w:color="auto"/>
            <w:bottom w:val="none" w:sz="0" w:space="0" w:color="auto"/>
            <w:right w:val="none" w:sz="0" w:space="0" w:color="auto"/>
          </w:divBdr>
        </w:div>
      </w:divsChild>
    </w:div>
    <w:div w:id="1285885936">
      <w:bodyDiv w:val="1"/>
      <w:marLeft w:val="0"/>
      <w:marRight w:val="0"/>
      <w:marTop w:val="0"/>
      <w:marBottom w:val="0"/>
      <w:divBdr>
        <w:top w:val="none" w:sz="0" w:space="0" w:color="auto"/>
        <w:left w:val="none" w:sz="0" w:space="0" w:color="auto"/>
        <w:bottom w:val="none" w:sz="0" w:space="0" w:color="auto"/>
        <w:right w:val="none" w:sz="0" w:space="0" w:color="auto"/>
      </w:divBdr>
      <w:divsChild>
        <w:div w:id="996808340">
          <w:marLeft w:val="432"/>
          <w:marRight w:val="0"/>
          <w:marTop w:val="86"/>
          <w:marBottom w:val="0"/>
          <w:divBdr>
            <w:top w:val="none" w:sz="0" w:space="0" w:color="auto"/>
            <w:left w:val="none" w:sz="0" w:space="0" w:color="auto"/>
            <w:bottom w:val="none" w:sz="0" w:space="0" w:color="auto"/>
            <w:right w:val="none" w:sz="0" w:space="0" w:color="auto"/>
          </w:divBdr>
        </w:div>
        <w:div w:id="1520661167">
          <w:marLeft w:val="432"/>
          <w:marRight w:val="0"/>
          <w:marTop w:val="86"/>
          <w:marBottom w:val="0"/>
          <w:divBdr>
            <w:top w:val="none" w:sz="0" w:space="0" w:color="auto"/>
            <w:left w:val="none" w:sz="0" w:space="0" w:color="auto"/>
            <w:bottom w:val="none" w:sz="0" w:space="0" w:color="auto"/>
            <w:right w:val="none" w:sz="0" w:space="0" w:color="auto"/>
          </w:divBdr>
        </w:div>
      </w:divsChild>
    </w:div>
    <w:div w:id="1288776486">
      <w:bodyDiv w:val="1"/>
      <w:marLeft w:val="0"/>
      <w:marRight w:val="0"/>
      <w:marTop w:val="0"/>
      <w:marBottom w:val="0"/>
      <w:divBdr>
        <w:top w:val="none" w:sz="0" w:space="0" w:color="auto"/>
        <w:left w:val="none" w:sz="0" w:space="0" w:color="auto"/>
        <w:bottom w:val="none" w:sz="0" w:space="0" w:color="auto"/>
        <w:right w:val="none" w:sz="0" w:space="0" w:color="auto"/>
      </w:divBdr>
    </w:div>
    <w:div w:id="1351682816">
      <w:bodyDiv w:val="1"/>
      <w:marLeft w:val="0"/>
      <w:marRight w:val="0"/>
      <w:marTop w:val="0"/>
      <w:marBottom w:val="0"/>
      <w:divBdr>
        <w:top w:val="none" w:sz="0" w:space="0" w:color="auto"/>
        <w:left w:val="none" w:sz="0" w:space="0" w:color="auto"/>
        <w:bottom w:val="none" w:sz="0" w:space="0" w:color="auto"/>
        <w:right w:val="none" w:sz="0" w:space="0" w:color="auto"/>
      </w:divBdr>
      <w:divsChild>
        <w:div w:id="63375456">
          <w:marLeft w:val="547"/>
          <w:marRight w:val="0"/>
          <w:marTop w:val="106"/>
          <w:marBottom w:val="0"/>
          <w:divBdr>
            <w:top w:val="none" w:sz="0" w:space="0" w:color="auto"/>
            <w:left w:val="none" w:sz="0" w:space="0" w:color="auto"/>
            <w:bottom w:val="none" w:sz="0" w:space="0" w:color="auto"/>
            <w:right w:val="none" w:sz="0" w:space="0" w:color="auto"/>
          </w:divBdr>
        </w:div>
      </w:divsChild>
    </w:div>
    <w:div w:id="1393886943">
      <w:bodyDiv w:val="1"/>
      <w:marLeft w:val="0"/>
      <w:marRight w:val="0"/>
      <w:marTop w:val="0"/>
      <w:marBottom w:val="0"/>
      <w:divBdr>
        <w:top w:val="none" w:sz="0" w:space="0" w:color="auto"/>
        <w:left w:val="none" w:sz="0" w:space="0" w:color="auto"/>
        <w:bottom w:val="none" w:sz="0" w:space="0" w:color="auto"/>
        <w:right w:val="none" w:sz="0" w:space="0" w:color="auto"/>
      </w:divBdr>
      <w:divsChild>
        <w:div w:id="1379938806">
          <w:marLeft w:val="432"/>
          <w:marRight w:val="0"/>
          <w:marTop w:val="115"/>
          <w:marBottom w:val="0"/>
          <w:divBdr>
            <w:top w:val="none" w:sz="0" w:space="0" w:color="auto"/>
            <w:left w:val="none" w:sz="0" w:space="0" w:color="auto"/>
            <w:bottom w:val="none" w:sz="0" w:space="0" w:color="auto"/>
            <w:right w:val="none" w:sz="0" w:space="0" w:color="auto"/>
          </w:divBdr>
        </w:div>
      </w:divsChild>
    </w:div>
    <w:div w:id="1415278653">
      <w:bodyDiv w:val="1"/>
      <w:marLeft w:val="0"/>
      <w:marRight w:val="0"/>
      <w:marTop w:val="0"/>
      <w:marBottom w:val="0"/>
      <w:divBdr>
        <w:top w:val="none" w:sz="0" w:space="0" w:color="auto"/>
        <w:left w:val="none" w:sz="0" w:space="0" w:color="auto"/>
        <w:bottom w:val="none" w:sz="0" w:space="0" w:color="auto"/>
        <w:right w:val="none" w:sz="0" w:space="0" w:color="auto"/>
      </w:divBdr>
      <w:divsChild>
        <w:div w:id="1254439888">
          <w:marLeft w:val="432"/>
          <w:marRight w:val="0"/>
          <w:marTop w:val="96"/>
          <w:marBottom w:val="0"/>
          <w:divBdr>
            <w:top w:val="none" w:sz="0" w:space="0" w:color="auto"/>
            <w:left w:val="none" w:sz="0" w:space="0" w:color="auto"/>
            <w:bottom w:val="none" w:sz="0" w:space="0" w:color="auto"/>
            <w:right w:val="none" w:sz="0" w:space="0" w:color="auto"/>
          </w:divBdr>
        </w:div>
        <w:div w:id="1578860510">
          <w:marLeft w:val="432"/>
          <w:marRight w:val="0"/>
          <w:marTop w:val="96"/>
          <w:marBottom w:val="0"/>
          <w:divBdr>
            <w:top w:val="none" w:sz="0" w:space="0" w:color="auto"/>
            <w:left w:val="none" w:sz="0" w:space="0" w:color="auto"/>
            <w:bottom w:val="none" w:sz="0" w:space="0" w:color="auto"/>
            <w:right w:val="none" w:sz="0" w:space="0" w:color="auto"/>
          </w:divBdr>
        </w:div>
        <w:div w:id="1741101460">
          <w:marLeft w:val="432"/>
          <w:marRight w:val="0"/>
          <w:marTop w:val="96"/>
          <w:marBottom w:val="0"/>
          <w:divBdr>
            <w:top w:val="none" w:sz="0" w:space="0" w:color="auto"/>
            <w:left w:val="none" w:sz="0" w:space="0" w:color="auto"/>
            <w:bottom w:val="none" w:sz="0" w:space="0" w:color="auto"/>
            <w:right w:val="none" w:sz="0" w:space="0" w:color="auto"/>
          </w:divBdr>
        </w:div>
        <w:div w:id="183636217">
          <w:marLeft w:val="432"/>
          <w:marRight w:val="0"/>
          <w:marTop w:val="96"/>
          <w:marBottom w:val="0"/>
          <w:divBdr>
            <w:top w:val="none" w:sz="0" w:space="0" w:color="auto"/>
            <w:left w:val="none" w:sz="0" w:space="0" w:color="auto"/>
            <w:bottom w:val="none" w:sz="0" w:space="0" w:color="auto"/>
            <w:right w:val="none" w:sz="0" w:space="0" w:color="auto"/>
          </w:divBdr>
        </w:div>
        <w:div w:id="1946498791">
          <w:marLeft w:val="432"/>
          <w:marRight w:val="0"/>
          <w:marTop w:val="96"/>
          <w:marBottom w:val="0"/>
          <w:divBdr>
            <w:top w:val="none" w:sz="0" w:space="0" w:color="auto"/>
            <w:left w:val="none" w:sz="0" w:space="0" w:color="auto"/>
            <w:bottom w:val="none" w:sz="0" w:space="0" w:color="auto"/>
            <w:right w:val="none" w:sz="0" w:space="0" w:color="auto"/>
          </w:divBdr>
        </w:div>
      </w:divsChild>
    </w:div>
    <w:div w:id="1439063086">
      <w:bodyDiv w:val="1"/>
      <w:marLeft w:val="0"/>
      <w:marRight w:val="0"/>
      <w:marTop w:val="0"/>
      <w:marBottom w:val="0"/>
      <w:divBdr>
        <w:top w:val="none" w:sz="0" w:space="0" w:color="auto"/>
        <w:left w:val="none" w:sz="0" w:space="0" w:color="auto"/>
        <w:bottom w:val="none" w:sz="0" w:space="0" w:color="auto"/>
        <w:right w:val="none" w:sz="0" w:space="0" w:color="auto"/>
      </w:divBdr>
    </w:div>
    <w:div w:id="1510755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727">
          <w:marLeft w:val="432"/>
          <w:marRight w:val="0"/>
          <w:marTop w:val="115"/>
          <w:marBottom w:val="0"/>
          <w:divBdr>
            <w:top w:val="none" w:sz="0" w:space="0" w:color="auto"/>
            <w:left w:val="none" w:sz="0" w:space="0" w:color="auto"/>
            <w:bottom w:val="none" w:sz="0" w:space="0" w:color="auto"/>
            <w:right w:val="none" w:sz="0" w:space="0" w:color="auto"/>
          </w:divBdr>
        </w:div>
      </w:divsChild>
    </w:div>
    <w:div w:id="1562596346">
      <w:bodyDiv w:val="1"/>
      <w:marLeft w:val="0"/>
      <w:marRight w:val="0"/>
      <w:marTop w:val="0"/>
      <w:marBottom w:val="0"/>
      <w:divBdr>
        <w:top w:val="none" w:sz="0" w:space="0" w:color="auto"/>
        <w:left w:val="none" w:sz="0" w:space="0" w:color="auto"/>
        <w:bottom w:val="none" w:sz="0" w:space="0" w:color="auto"/>
        <w:right w:val="none" w:sz="0" w:space="0" w:color="auto"/>
      </w:divBdr>
      <w:divsChild>
        <w:div w:id="1704938604">
          <w:marLeft w:val="432"/>
          <w:marRight w:val="0"/>
          <w:marTop w:val="115"/>
          <w:marBottom w:val="0"/>
          <w:divBdr>
            <w:top w:val="none" w:sz="0" w:space="0" w:color="auto"/>
            <w:left w:val="none" w:sz="0" w:space="0" w:color="auto"/>
            <w:bottom w:val="none" w:sz="0" w:space="0" w:color="auto"/>
            <w:right w:val="none" w:sz="0" w:space="0" w:color="auto"/>
          </w:divBdr>
        </w:div>
      </w:divsChild>
    </w:div>
    <w:div w:id="1564638551">
      <w:bodyDiv w:val="1"/>
      <w:marLeft w:val="0"/>
      <w:marRight w:val="0"/>
      <w:marTop w:val="0"/>
      <w:marBottom w:val="0"/>
      <w:divBdr>
        <w:top w:val="none" w:sz="0" w:space="0" w:color="auto"/>
        <w:left w:val="none" w:sz="0" w:space="0" w:color="auto"/>
        <w:bottom w:val="none" w:sz="0" w:space="0" w:color="auto"/>
        <w:right w:val="none" w:sz="0" w:space="0" w:color="auto"/>
      </w:divBdr>
      <w:divsChild>
        <w:div w:id="360597132">
          <w:marLeft w:val="432"/>
          <w:marRight w:val="0"/>
          <w:marTop w:val="96"/>
          <w:marBottom w:val="0"/>
          <w:divBdr>
            <w:top w:val="none" w:sz="0" w:space="0" w:color="auto"/>
            <w:left w:val="none" w:sz="0" w:space="0" w:color="auto"/>
            <w:bottom w:val="none" w:sz="0" w:space="0" w:color="auto"/>
            <w:right w:val="none" w:sz="0" w:space="0" w:color="auto"/>
          </w:divBdr>
        </w:div>
        <w:div w:id="829251468">
          <w:marLeft w:val="432"/>
          <w:marRight w:val="0"/>
          <w:marTop w:val="96"/>
          <w:marBottom w:val="0"/>
          <w:divBdr>
            <w:top w:val="none" w:sz="0" w:space="0" w:color="auto"/>
            <w:left w:val="none" w:sz="0" w:space="0" w:color="auto"/>
            <w:bottom w:val="none" w:sz="0" w:space="0" w:color="auto"/>
            <w:right w:val="none" w:sz="0" w:space="0" w:color="auto"/>
          </w:divBdr>
        </w:div>
        <w:div w:id="719011223">
          <w:marLeft w:val="432"/>
          <w:marRight w:val="0"/>
          <w:marTop w:val="96"/>
          <w:marBottom w:val="0"/>
          <w:divBdr>
            <w:top w:val="none" w:sz="0" w:space="0" w:color="auto"/>
            <w:left w:val="none" w:sz="0" w:space="0" w:color="auto"/>
            <w:bottom w:val="none" w:sz="0" w:space="0" w:color="auto"/>
            <w:right w:val="none" w:sz="0" w:space="0" w:color="auto"/>
          </w:divBdr>
        </w:div>
      </w:divsChild>
    </w:div>
    <w:div w:id="1662926575">
      <w:bodyDiv w:val="1"/>
      <w:marLeft w:val="0"/>
      <w:marRight w:val="0"/>
      <w:marTop w:val="0"/>
      <w:marBottom w:val="0"/>
      <w:divBdr>
        <w:top w:val="none" w:sz="0" w:space="0" w:color="auto"/>
        <w:left w:val="none" w:sz="0" w:space="0" w:color="auto"/>
        <w:bottom w:val="none" w:sz="0" w:space="0" w:color="auto"/>
        <w:right w:val="none" w:sz="0" w:space="0" w:color="auto"/>
      </w:divBdr>
    </w:div>
    <w:div w:id="1821573497">
      <w:bodyDiv w:val="1"/>
      <w:marLeft w:val="0"/>
      <w:marRight w:val="0"/>
      <w:marTop w:val="0"/>
      <w:marBottom w:val="0"/>
      <w:divBdr>
        <w:top w:val="none" w:sz="0" w:space="0" w:color="auto"/>
        <w:left w:val="none" w:sz="0" w:space="0" w:color="auto"/>
        <w:bottom w:val="none" w:sz="0" w:space="0" w:color="auto"/>
        <w:right w:val="none" w:sz="0" w:space="0" w:color="auto"/>
      </w:divBdr>
      <w:divsChild>
        <w:div w:id="372846634">
          <w:marLeft w:val="432"/>
          <w:marRight w:val="0"/>
          <w:marTop w:val="106"/>
          <w:marBottom w:val="0"/>
          <w:divBdr>
            <w:top w:val="none" w:sz="0" w:space="0" w:color="auto"/>
            <w:left w:val="none" w:sz="0" w:space="0" w:color="auto"/>
            <w:bottom w:val="none" w:sz="0" w:space="0" w:color="auto"/>
            <w:right w:val="none" w:sz="0" w:space="0" w:color="auto"/>
          </w:divBdr>
        </w:div>
        <w:div w:id="836073548">
          <w:marLeft w:val="432"/>
          <w:marRight w:val="0"/>
          <w:marTop w:val="106"/>
          <w:marBottom w:val="0"/>
          <w:divBdr>
            <w:top w:val="none" w:sz="0" w:space="0" w:color="auto"/>
            <w:left w:val="none" w:sz="0" w:space="0" w:color="auto"/>
            <w:bottom w:val="none" w:sz="0" w:space="0" w:color="auto"/>
            <w:right w:val="none" w:sz="0" w:space="0" w:color="auto"/>
          </w:divBdr>
        </w:div>
        <w:div w:id="1393114977">
          <w:marLeft w:val="432"/>
          <w:marRight w:val="0"/>
          <w:marTop w:val="106"/>
          <w:marBottom w:val="0"/>
          <w:divBdr>
            <w:top w:val="none" w:sz="0" w:space="0" w:color="auto"/>
            <w:left w:val="none" w:sz="0" w:space="0" w:color="auto"/>
            <w:bottom w:val="none" w:sz="0" w:space="0" w:color="auto"/>
            <w:right w:val="none" w:sz="0" w:space="0" w:color="auto"/>
          </w:divBdr>
        </w:div>
        <w:div w:id="1318147176">
          <w:marLeft w:val="432"/>
          <w:marRight w:val="0"/>
          <w:marTop w:val="106"/>
          <w:marBottom w:val="0"/>
          <w:divBdr>
            <w:top w:val="none" w:sz="0" w:space="0" w:color="auto"/>
            <w:left w:val="none" w:sz="0" w:space="0" w:color="auto"/>
            <w:bottom w:val="none" w:sz="0" w:space="0" w:color="auto"/>
            <w:right w:val="none" w:sz="0" w:space="0" w:color="auto"/>
          </w:divBdr>
        </w:div>
        <w:div w:id="1281491107">
          <w:marLeft w:val="432"/>
          <w:marRight w:val="0"/>
          <w:marTop w:val="106"/>
          <w:marBottom w:val="0"/>
          <w:divBdr>
            <w:top w:val="none" w:sz="0" w:space="0" w:color="auto"/>
            <w:left w:val="none" w:sz="0" w:space="0" w:color="auto"/>
            <w:bottom w:val="none" w:sz="0" w:space="0" w:color="auto"/>
            <w:right w:val="none" w:sz="0" w:space="0" w:color="auto"/>
          </w:divBdr>
        </w:div>
      </w:divsChild>
    </w:div>
    <w:div w:id="1824422475">
      <w:bodyDiv w:val="1"/>
      <w:marLeft w:val="0"/>
      <w:marRight w:val="0"/>
      <w:marTop w:val="0"/>
      <w:marBottom w:val="0"/>
      <w:divBdr>
        <w:top w:val="none" w:sz="0" w:space="0" w:color="auto"/>
        <w:left w:val="none" w:sz="0" w:space="0" w:color="auto"/>
        <w:bottom w:val="none" w:sz="0" w:space="0" w:color="auto"/>
        <w:right w:val="none" w:sz="0" w:space="0" w:color="auto"/>
      </w:divBdr>
      <w:divsChild>
        <w:div w:id="1486124360">
          <w:marLeft w:val="432"/>
          <w:marRight w:val="0"/>
          <w:marTop w:val="96"/>
          <w:marBottom w:val="0"/>
          <w:divBdr>
            <w:top w:val="none" w:sz="0" w:space="0" w:color="auto"/>
            <w:left w:val="none" w:sz="0" w:space="0" w:color="auto"/>
            <w:bottom w:val="none" w:sz="0" w:space="0" w:color="auto"/>
            <w:right w:val="none" w:sz="0" w:space="0" w:color="auto"/>
          </w:divBdr>
        </w:div>
      </w:divsChild>
    </w:div>
    <w:div w:id="1834297122">
      <w:bodyDiv w:val="1"/>
      <w:marLeft w:val="0"/>
      <w:marRight w:val="0"/>
      <w:marTop w:val="0"/>
      <w:marBottom w:val="0"/>
      <w:divBdr>
        <w:top w:val="none" w:sz="0" w:space="0" w:color="auto"/>
        <w:left w:val="none" w:sz="0" w:space="0" w:color="auto"/>
        <w:bottom w:val="none" w:sz="0" w:space="0" w:color="auto"/>
        <w:right w:val="none" w:sz="0" w:space="0" w:color="auto"/>
      </w:divBdr>
    </w:div>
    <w:div w:id="1906647984">
      <w:bodyDiv w:val="1"/>
      <w:marLeft w:val="0"/>
      <w:marRight w:val="0"/>
      <w:marTop w:val="0"/>
      <w:marBottom w:val="0"/>
      <w:divBdr>
        <w:top w:val="none" w:sz="0" w:space="0" w:color="auto"/>
        <w:left w:val="none" w:sz="0" w:space="0" w:color="auto"/>
        <w:bottom w:val="none" w:sz="0" w:space="0" w:color="auto"/>
        <w:right w:val="none" w:sz="0" w:space="0" w:color="auto"/>
      </w:divBdr>
    </w:div>
    <w:div w:id="1908300756">
      <w:bodyDiv w:val="1"/>
      <w:marLeft w:val="0"/>
      <w:marRight w:val="0"/>
      <w:marTop w:val="0"/>
      <w:marBottom w:val="0"/>
      <w:divBdr>
        <w:top w:val="none" w:sz="0" w:space="0" w:color="auto"/>
        <w:left w:val="none" w:sz="0" w:space="0" w:color="auto"/>
        <w:bottom w:val="none" w:sz="0" w:space="0" w:color="auto"/>
        <w:right w:val="none" w:sz="0" w:space="0" w:color="auto"/>
      </w:divBdr>
    </w:div>
    <w:div w:id="1931692802">
      <w:bodyDiv w:val="1"/>
      <w:marLeft w:val="0"/>
      <w:marRight w:val="0"/>
      <w:marTop w:val="0"/>
      <w:marBottom w:val="0"/>
      <w:divBdr>
        <w:top w:val="none" w:sz="0" w:space="0" w:color="auto"/>
        <w:left w:val="none" w:sz="0" w:space="0" w:color="auto"/>
        <w:bottom w:val="none" w:sz="0" w:space="0" w:color="auto"/>
        <w:right w:val="none" w:sz="0" w:space="0" w:color="auto"/>
      </w:divBdr>
      <w:divsChild>
        <w:div w:id="290132222">
          <w:marLeft w:val="432"/>
          <w:marRight w:val="0"/>
          <w:marTop w:val="115"/>
          <w:marBottom w:val="0"/>
          <w:divBdr>
            <w:top w:val="none" w:sz="0" w:space="0" w:color="auto"/>
            <w:left w:val="none" w:sz="0" w:space="0" w:color="auto"/>
            <w:bottom w:val="none" w:sz="0" w:space="0" w:color="auto"/>
            <w:right w:val="none" w:sz="0" w:space="0" w:color="auto"/>
          </w:divBdr>
        </w:div>
      </w:divsChild>
    </w:div>
    <w:div w:id="2010206561">
      <w:bodyDiv w:val="1"/>
      <w:marLeft w:val="0"/>
      <w:marRight w:val="0"/>
      <w:marTop w:val="0"/>
      <w:marBottom w:val="0"/>
      <w:divBdr>
        <w:top w:val="none" w:sz="0" w:space="0" w:color="auto"/>
        <w:left w:val="none" w:sz="0" w:space="0" w:color="auto"/>
        <w:bottom w:val="none" w:sz="0" w:space="0" w:color="auto"/>
        <w:right w:val="none" w:sz="0" w:space="0" w:color="auto"/>
      </w:divBdr>
      <w:divsChild>
        <w:div w:id="1274290148">
          <w:marLeft w:val="432"/>
          <w:marRight w:val="0"/>
          <w:marTop w:val="106"/>
          <w:marBottom w:val="0"/>
          <w:divBdr>
            <w:top w:val="none" w:sz="0" w:space="0" w:color="auto"/>
            <w:left w:val="none" w:sz="0" w:space="0" w:color="auto"/>
            <w:bottom w:val="none" w:sz="0" w:space="0" w:color="auto"/>
            <w:right w:val="none" w:sz="0" w:space="0" w:color="auto"/>
          </w:divBdr>
        </w:div>
        <w:div w:id="597296018">
          <w:marLeft w:val="432"/>
          <w:marRight w:val="0"/>
          <w:marTop w:val="106"/>
          <w:marBottom w:val="0"/>
          <w:divBdr>
            <w:top w:val="none" w:sz="0" w:space="0" w:color="auto"/>
            <w:left w:val="none" w:sz="0" w:space="0" w:color="auto"/>
            <w:bottom w:val="none" w:sz="0" w:space="0" w:color="auto"/>
            <w:right w:val="none" w:sz="0" w:space="0" w:color="auto"/>
          </w:divBdr>
        </w:div>
      </w:divsChild>
    </w:div>
    <w:div w:id="2034912523">
      <w:bodyDiv w:val="1"/>
      <w:marLeft w:val="0"/>
      <w:marRight w:val="0"/>
      <w:marTop w:val="0"/>
      <w:marBottom w:val="0"/>
      <w:divBdr>
        <w:top w:val="none" w:sz="0" w:space="0" w:color="auto"/>
        <w:left w:val="none" w:sz="0" w:space="0" w:color="auto"/>
        <w:bottom w:val="none" w:sz="0" w:space="0" w:color="auto"/>
        <w:right w:val="none" w:sz="0" w:space="0" w:color="auto"/>
      </w:divBdr>
    </w:div>
    <w:div w:id="2084519351">
      <w:bodyDiv w:val="1"/>
      <w:marLeft w:val="0"/>
      <w:marRight w:val="0"/>
      <w:marTop w:val="0"/>
      <w:marBottom w:val="0"/>
      <w:divBdr>
        <w:top w:val="none" w:sz="0" w:space="0" w:color="auto"/>
        <w:left w:val="none" w:sz="0" w:space="0" w:color="auto"/>
        <w:bottom w:val="none" w:sz="0" w:space="0" w:color="auto"/>
        <w:right w:val="none" w:sz="0" w:space="0" w:color="auto"/>
      </w:divBdr>
      <w:divsChild>
        <w:div w:id="79957773">
          <w:marLeft w:val="720"/>
          <w:marRight w:val="0"/>
          <w:marTop w:val="106"/>
          <w:marBottom w:val="0"/>
          <w:divBdr>
            <w:top w:val="none" w:sz="0" w:space="0" w:color="auto"/>
            <w:left w:val="none" w:sz="0" w:space="0" w:color="auto"/>
            <w:bottom w:val="none" w:sz="0" w:space="0" w:color="auto"/>
            <w:right w:val="none" w:sz="0" w:space="0" w:color="auto"/>
          </w:divBdr>
        </w:div>
      </w:divsChild>
    </w:div>
    <w:div w:id="2094424624">
      <w:bodyDiv w:val="1"/>
      <w:marLeft w:val="0"/>
      <w:marRight w:val="0"/>
      <w:marTop w:val="0"/>
      <w:marBottom w:val="0"/>
      <w:divBdr>
        <w:top w:val="none" w:sz="0" w:space="0" w:color="auto"/>
        <w:left w:val="none" w:sz="0" w:space="0" w:color="auto"/>
        <w:bottom w:val="none" w:sz="0" w:space="0" w:color="auto"/>
        <w:right w:val="none" w:sz="0" w:space="0" w:color="auto"/>
      </w:divBdr>
      <w:divsChild>
        <w:div w:id="1239560885">
          <w:marLeft w:val="720"/>
          <w:marRight w:val="0"/>
          <w:marTop w:val="106"/>
          <w:marBottom w:val="0"/>
          <w:divBdr>
            <w:top w:val="none" w:sz="0" w:space="0" w:color="auto"/>
            <w:left w:val="none" w:sz="0" w:space="0" w:color="auto"/>
            <w:bottom w:val="none" w:sz="0" w:space="0" w:color="auto"/>
            <w:right w:val="none" w:sz="0" w:space="0" w:color="auto"/>
          </w:divBdr>
        </w:div>
        <w:div w:id="37703001">
          <w:marLeft w:val="547"/>
          <w:marRight w:val="0"/>
          <w:marTop w:val="106"/>
          <w:marBottom w:val="0"/>
          <w:divBdr>
            <w:top w:val="none" w:sz="0" w:space="0" w:color="auto"/>
            <w:left w:val="none" w:sz="0" w:space="0" w:color="auto"/>
            <w:bottom w:val="none" w:sz="0" w:space="0" w:color="auto"/>
            <w:right w:val="none" w:sz="0" w:space="0" w:color="auto"/>
          </w:divBdr>
        </w:div>
        <w:div w:id="201290500">
          <w:marLeft w:val="547"/>
          <w:marRight w:val="0"/>
          <w:marTop w:val="106"/>
          <w:marBottom w:val="0"/>
          <w:divBdr>
            <w:top w:val="none" w:sz="0" w:space="0" w:color="auto"/>
            <w:left w:val="none" w:sz="0" w:space="0" w:color="auto"/>
            <w:bottom w:val="none" w:sz="0" w:space="0" w:color="auto"/>
            <w:right w:val="none" w:sz="0" w:space="0" w:color="auto"/>
          </w:divBdr>
        </w:div>
        <w:div w:id="530925409">
          <w:marLeft w:val="547"/>
          <w:marRight w:val="0"/>
          <w:marTop w:val="106"/>
          <w:marBottom w:val="0"/>
          <w:divBdr>
            <w:top w:val="none" w:sz="0" w:space="0" w:color="auto"/>
            <w:left w:val="none" w:sz="0" w:space="0" w:color="auto"/>
            <w:bottom w:val="none" w:sz="0" w:space="0" w:color="auto"/>
            <w:right w:val="none" w:sz="0" w:space="0" w:color="auto"/>
          </w:divBdr>
        </w:div>
      </w:divsChild>
    </w:div>
    <w:div w:id="2101753250">
      <w:bodyDiv w:val="1"/>
      <w:marLeft w:val="0"/>
      <w:marRight w:val="0"/>
      <w:marTop w:val="0"/>
      <w:marBottom w:val="0"/>
      <w:divBdr>
        <w:top w:val="none" w:sz="0" w:space="0" w:color="auto"/>
        <w:left w:val="none" w:sz="0" w:space="0" w:color="auto"/>
        <w:bottom w:val="none" w:sz="0" w:space="0" w:color="auto"/>
        <w:right w:val="none" w:sz="0" w:space="0" w:color="auto"/>
      </w:divBdr>
      <w:divsChild>
        <w:div w:id="1295673565">
          <w:marLeft w:val="432"/>
          <w:marRight w:val="0"/>
          <w:marTop w:val="106"/>
          <w:marBottom w:val="0"/>
          <w:divBdr>
            <w:top w:val="none" w:sz="0" w:space="0" w:color="auto"/>
            <w:left w:val="none" w:sz="0" w:space="0" w:color="auto"/>
            <w:bottom w:val="none" w:sz="0" w:space="0" w:color="auto"/>
            <w:right w:val="none" w:sz="0" w:space="0" w:color="auto"/>
          </w:divBdr>
        </w:div>
        <w:div w:id="271717230">
          <w:marLeft w:val="432"/>
          <w:marRight w:val="0"/>
          <w:marTop w:val="106"/>
          <w:marBottom w:val="0"/>
          <w:divBdr>
            <w:top w:val="none" w:sz="0" w:space="0" w:color="auto"/>
            <w:left w:val="none" w:sz="0" w:space="0" w:color="auto"/>
            <w:bottom w:val="none" w:sz="0" w:space="0" w:color="auto"/>
            <w:right w:val="none" w:sz="0" w:space="0" w:color="auto"/>
          </w:divBdr>
        </w:div>
      </w:divsChild>
    </w:div>
    <w:div w:id="2115201385">
      <w:bodyDiv w:val="1"/>
      <w:marLeft w:val="0"/>
      <w:marRight w:val="0"/>
      <w:marTop w:val="0"/>
      <w:marBottom w:val="0"/>
      <w:divBdr>
        <w:top w:val="none" w:sz="0" w:space="0" w:color="auto"/>
        <w:left w:val="none" w:sz="0" w:space="0" w:color="auto"/>
        <w:bottom w:val="none" w:sz="0" w:space="0" w:color="auto"/>
        <w:right w:val="none" w:sz="0" w:space="0" w:color="auto"/>
      </w:divBdr>
      <w:divsChild>
        <w:div w:id="672028593">
          <w:marLeft w:val="432"/>
          <w:marRight w:val="0"/>
          <w:marTop w:val="86"/>
          <w:marBottom w:val="0"/>
          <w:divBdr>
            <w:top w:val="none" w:sz="0" w:space="0" w:color="auto"/>
            <w:left w:val="none" w:sz="0" w:space="0" w:color="auto"/>
            <w:bottom w:val="none" w:sz="0" w:space="0" w:color="auto"/>
            <w:right w:val="none" w:sz="0" w:space="0" w:color="auto"/>
          </w:divBdr>
        </w:div>
        <w:div w:id="1731074107">
          <w:marLeft w:val="432"/>
          <w:marRight w:val="0"/>
          <w:marTop w:val="86"/>
          <w:marBottom w:val="0"/>
          <w:divBdr>
            <w:top w:val="none" w:sz="0" w:space="0" w:color="auto"/>
            <w:left w:val="none" w:sz="0" w:space="0" w:color="auto"/>
            <w:bottom w:val="none" w:sz="0" w:space="0" w:color="auto"/>
            <w:right w:val="none" w:sz="0" w:space="0" w:color="auto"/>
          </w:divBdr>
        </w:div>
        <w:div w:id="481233360">
          <w:marLeft w:val="432"/>
          <w:marRight w:val="0"/>
          <w:marTop w:val="86"/>
          <w:marBottom w:val="0"/>
          <w:divBdr>
            <w:top w:val="none" w:sz="0" w:space="0" w:color="auto"/>
            <w:left w:val="none" w:sz="0" w:space="0" w:color="auto"/>
            <w:bottom w:val="none" w:sz="0" w:space="0" w:color="auto"/>
            <w:right w:val="none" w:sz="0" w:space="0" w:color="auto"/>
          </w:divBdr>
        </w:div>
      </w:divsChild>
    </w:div>
    <w:div w:id="21453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a-sciences.com/planete/definitions/botanique-ble-162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ura-sciences.com/sciences/definitions/physique-couleur-41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vikidia.org/wiki/%C3%89tats-Unis" TargetMode="External"/><Relationship Id="rId5" Type="http://schemas.openxmlformats.org/officeDocument/2006/relationships/settings" Target="settings.xml"/><Relationship Id="rId15" Type="http://schemas.openxmlformats.org/officeDocument/2006/relationships/hyperlink" Target="http://www.futura-sciences.com/sante/definitions/medecine-vaccin-4060/" TargetMode="External"/><Relationship Id="rId10" Type="http://schemas.openxmlformats.org/officeDocument/2006/relationships/hyperlink" Target="https://fr.vikidia.org/wiki/Europe" TargetMode="External"/><Relationship Id="rId4" Type="http://schemas.microsoft.com/office/2007/relationships/stylesWithEffects" Target="stylesWithEffects.xml"/><Relationship Id="rId9" Type="http://schemas.openxmlformats.org/officeDocument/2006/relationships/hyperlink" Target="https://fr.vikidia.org/wiki/%C3%89poque_moderne" TargetMode="External"/><Relationship Id="rId14" Type="http://schemas.openxmlformats.org/officeDocument/2006/relationships/hyperlink" Target="http://www.futura-sciences.com/sante/definitions/medecine-bacterie-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8A8A-246E-4FF0-9815-729A9E95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TotalTime>
  <Pages>21</Pages>
  <Words>6269</Words>
  <Characters>34483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cyber_halim</dc:creator>
  <cp:keywords/>
  <dc:description/>
  <cp:lastModifiedBy>cyber_halim</cp:lastModifiedBy>
  <cp:revision>17</cp:revision>
  <dcterms:created xsi:type="dcterms:W3CDTF">2017-10-19T11:46:00Z</dcterms:created>
  <dcterms:modified xsi:type="dcterms:W3CDTF">2017-12-03T14:38:00Z</dcterms:modified>
</cp:coreProperties>
</file>