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1F" w:rsidRPr="00AC371F" w:rsidRDefault="00AC371F" w:rsidP="00AC371F">
      <w:pPr>
        <w:pStyle w:val="Paragraphedeliste"/>
        <w:numPr>
          <w:ilvl w:val="0"/>
          <w:numId w:val="2"/>
        </w:numPr>
        <w:spacing w:after="0" w:line="240" w:lineRule="auto"/>
        <w:ind w:left="284" w:hanging="284"/>
        <w:rPr>
          <w:rFonts w:asciiTheme="minorBidi" w:hAnsiTheme="minorBidi"/>
          <w:b/>
          <w:bCs/>
          <w:sz w:val="20"/>
          <w:szCs w:val="20"/>
        </w:rPr>
      </w:pPr>
      <w:r w:rsidRPr="00AC371F">
        <w:rPr>
          <w:rFonts w:asciiTheme="minorBidi" w:hAnsiTheme="minorBidi"/>
          <w:b/>
          <w:bCs/>
          <w:sz w:val="20"/>
          <w:szCs w:val="20"/>
        </w:rPr>
        <w:t xml:space="preserve">Présentation </w:t>
      </w:r>
    </w:p>
    <w:p w:rsidR="00AC371F" w:rsidRPr="00CD6E58" w:rsidRDefault="00AC371F" w:rsidP="00CD6E58">
      <w:pPr>
        <w:pStyle w:val="Paragraphedeliste"/>
        <w:spacing w:after="0" w:line="240" w:lineRule="auto"/>
        <w:ind w:left="284"/>
        <w:jc w:val="both"/>
        <w:rPr>
          <w:rFonts w:asciiTheme="minorBidi" w:hAnsiTheme="minorBidi"/>
          <w:sz w:val="20"/>
          <w:szCs w:val="20"/>
        </w:rPr>
      </w:pPr>
      <w:r>
        <w:rPr>
          <w:rFonts w:asciiTheme="minorBidi" w:hAnsiTheme="minorBidi"/>
          <w:sz w:val="20"/>
          <w:szCs w:val="20"/>
        </w:rPr>
        <w:t xml:space="preserve">Le </w:t>
      </w:r>
      <w:proofErr w:type="spellStart"/>
      <w:r>
        <w:rPr>
          <w:rFonts w:asciiTheme="minorBidi" w:hAnsiTheme="minorBidi"/>
          <w:sz w:val="20"/>
          <w:szCs w:val="20"/>
        </w:rPr>
        <w:t>monohybridisme</w:t>
      </w:r>
      <w:proofErr w:type="spellEnd"/>
      <w:r>
        <w:rPr>
          <w:rFonts w:asciiTheme="minorBidi" w:hAnsiTheme="minorBidi"/>
          <w:sz w:val="20"/>
          <w:szCs w:val="20"/>
        </w:rPr>
        <w:t xml:space="preserve"> est un croisement dans lequel </w:t>
      </w:r>
      <w:r w:rsidRPr="000E5099">
        <w:rPr>
          <w:rFonts w:asciiTheme="minorBidi" w:hAnsiTheme="minorBidi"/>
          <w:b/>
          <w:bCs/>
          <w:sz w:val="20"/>
          <w:szCs w:val="20"/>
        </w:rPr>
        <w:t>un seul caractère est suivi ou analysé</w:t>
      </w:r>
      <w:r>
        <w:rPr>
          <w:rFonts w:asciiTheme="minorBidi" w:hAnsiTheme="minorBidi"/>
          <w:sz w:val="20"/>
          <w:szCs w:val="20"/>
        </w:rPr>
        <w:t xml:space="preserve">. </w:t>
      </w:r>
      <w:r w:rsidR="00952B20" w:rsidRPr="00CD6E58">
        <w:rPr>
          <w:rFonts w:asciiTheme="minorBidi" w:hAnsiTheme="minorBidi"/>
          <w:sz w:val="20"/>
          <w:szCs w:val="20"/>
        </w:rPr>
        <w:t>Au départ, l</w:t>
      </w:r>
      <w:r w:rsidRPr="00CD6E58">
        <w:rPr>
          <w:rFonts w:asciiTheme="minorBidi" w:hAnsiTheme="minorBidi"/>
          <w:sz w:val="20"/>
          <w:szCs w:val="20"/>
        </w:rPr>
        <w:t xml:space="preserve">e croisement est réalisé entre individus de </w:t>
      </w:r>
      <w:r w:rsidRPr="00CD6E58">
        <w:rPr>
          <w:rFonts w:asciiTheme="minorBidi" w:hAnsiTheme="minorBidi"/>
          <w:b/>
          <w:bCs/>
          <w:sz w:val="20"/>
          <w:szCs w:val="20"/>
        </w:rPr>
        <w:t>deux souches parentales pures</w:t>
      </w:r>
      <w:r w:rsidRPr="00CD6E58">
        <w:rPr>
          <w:rFonts w:asciiTheme="minorBidi" w:hAnsiTheme="minorBidi"/>
          <w:sz w:val="20"/>
          <w:szCs w:val="20"/>
        </w:rPr>
        <w:t xml:space="preserve"> présentant chacune l’une des deux phénotypes possible du caractère. Les parents à l’origine du croisement (la génération parentale) sont désignés par P1. </w:t>
      </w:r>
      <w:r w:rsidR="00952B20" w:rsidRPr="00CD6E58">
        <w:rPr>
          <w:rFonts w:asciiTheme="minorBidi" w:hAnsiTheme="minorBidi"/>
          <w:sz w:val="20"/>
          <w:szCs w:val="20"/>
        </w:rPr>
        <w:t xml:space="preserve">Ce croisement conduit à l’obtention d’une </w:t>
      </w:r>
      <w:r w:rsidRPr="00CD6E58">
        <w:rPr>
          <w:rFonts w:asciiTheme="minorBidi" w:hAnsiTheme="minorBidi"/>
          <w:sz w:val="20"/>
          <w:szCs w:val="20"/>
        </w:rPr>
        <w:t>premièr</w:t>
      </w:r>
      <w:r w:rsidR="00952B20" w:rsidRPr="00CD6E58">
        <w:rPr>
          <w:rFonts w:asciiTheme="minorBidi" w:hAnsiTheme="minorBidi"/>
          <w:sz w:val="20"/>
          <w:szCs w:val="20"/>
        </w:rPr>
        <w:t>e génération, elle</w:t>
      </w:r>
      <w:r w:rsidRPr="00CD6E58">
        <w:rPr>
          <w:rFonts w:asciiTheme="minorBidi" w:hAnsiTheme="minorBidi"/>
          <w:sz w:val="20"/>
          <w:szCs w:val="20"/>
        </w:rPr>
        <w:t xml:space="preserve"> est désignée par F1</w:t>
      </w:r>
      <w:r w:rsidR="00952B20" w:rsidRPr="00CD6E58">
        <w:rPr>
          <w:rFonts w:asciiTheme="minorBidi" w:hAnsiTheme="minorBidi"/>
          <w:sz w:val="20"/>
          <w:szCs w:val="20"/>
        </w:rPr>
        <w:t xml:space="preserve">. Un deuxième croisement est effectué entre les individus de la F1 par </w:t>
      </w:r>
      <w:r w:rsidRPr="00CD6E58">
        <w:rPr>
          <w:rFonts w:asciiTheme="minorBidi" w:hAnsiTheme="minorBidi"/>
          <w:sz w:val="20"/>
          <w:szCs w:val="20"/>
        </w:rPr>
        <w:t>au</w:t>
      </w:r>
      <w:r w:rsidR="00952B20" w:rsidRPr="00CD6E58">
        <w:rPr>
          <w:rFonts w:asciiTheme="minorBidi" w:hAnsiTheme="minorBidi"/>
          <w:sz w:val="20"/>
          <w:szCs w:val="20"/>
        </w:rPr>
        <w:t>tofécondation</w:t>
      </w:r>
      <w:r w:rsidR="00CD6E58">
        <w:rPr>
          <w:rFonts w:asciiTheme="minorBidi" w:hAnsiTheme="minorBidi"/>
          <w:sz w:val="20"/>
          <w:szCs w:val="20"/>
        </w:rPr>
        <w:t>, il</w:t>
      </w:r>
      <w:r w:rsidR="00952B20" w:rsidRPr="00CD6E58">
        <w:rPr>
          <w:rFonts w:asciiTheme="minorBidi" w:hAnsiTheme="minorBidi"/>
          <w:sz w:val="20"/>
          <w:szCs w:val="20"/>
        </w:rPr>
        <w:t xml:space="preserve"> donne une deuxième génération </w:t>
      </w:r>
      <w:r w:rsidR="00CD6E58">
        <w:rPr>
          <w:rFonts w:asciiTheme="minorBidi" w:hAnsiTheme="minorBidi"/>
          <w:sz w:val="20"/>
          <w:szCs w:val="20"/>
        </w:rPr>
        <w:t>désignée par</w:t>
      </w:r>
      <w:r w:rsidRPr="00CD6E58">
        <w:rPr>
          <w:rFonts w:asciiTheme="minorBidi" w:hAnsiTheme="minorBidi"/>
          <w:sz w:val="20"/>
          <w:szCs w:val="20"/>
        </w:rPr>
        <w:t xml:space="preserve"> F2.</w:t>
      </w:r>
    </w:p>
    <w:p w:rsidR="00AC371F" w:rsidRDefault="00AC371F" w:rsidP="00AC371F">
      <w:pPr>
        <w:pStyle w:val="Paragraphedeliste"/>
        <w:spacing w:after="0" w:line="240" w:lineRule="auto"/>
        <w:ind w:left="284"/>
        <w:jc w:val="both"/>
        <w:rPr>
          <w:rFonts w:asciiTheme="minorBidi" w:hAnsiTheme="minorBidi"/>
          <w:sz w:val="20"/>
          <w:szCs w:val="20"/>
        </w:rPr>
      </w:pPr>
    </w:p>
    <w:p w:rsidR="00AC371F" w:rsidRPr="009A4711" w:rsidRDefault="00AC371F" w:rsidP="00AC371F">
      <w:pPr>
        <w:pStyle w:val="Paragraphedeliste"/>
        <w:numPr>
          <w:ilvl w:val="0"/>
          <w:numId w:val="2"/>
        </w:numPr>
        <w:spacing w:after="0" w:line="240" w:lineRule="auto"/>
        <w:ind w:left="284" w:hanging="284"/>
        <w:jc w:val="both"/>
        <w:rPr>
          <w:rFonts w:asciiTheme="minorBidi" w:hAnsiTheme="minorBidi"/>
          <w:b/>
          <w:bCs/>
          <w:sz w:val="20"/>
          <w:szCs w:val="20"/>
        </w:rPr>
      </w:pPr>
      <w:r w:rsidRPr="009A4711">
        <w:rPr>
          <w:rFonts w:asciiTheme="minorBidi" w:hAnsiTheme="minorBidi"/>
          <w:b/>
          <w:bCs/>
          <w:sz w:val="20"/>
          <w:szCs w:val="20"/>
        </w:rPr>
        <w:t>Expérience chez le maïs</w:t>
      </w:r>
    </w:p>
    <w:p w:rsidR="00AC371F" w:rsidRPr="009A4711" w:rsidRDefault="00AC371F" w:rsidP="009A4711">
      <w:pPr>
        <w:pStyle w:val="Paragraphedeliste"/>
        <w:numPr>
          <w:ilvl w:val="0"/>
          <w:numId w:val="4"/>
        </w:numPr>
        <w:spacing w:after="0" w:line="240" w:lineRule="auto"/>
        <w:ind w:left="567" w:hanging="283"/>
        <w:jc w:val="both"/>
        <w:rPr>
          <w:rFonts w:asciiTheme="minorBidi" w:hAnsiTheme="minorBidi"/>
          <w:sz w:val="20"/>
          <w:szCs w:val="20"/>
        </w:rPr>
      </w:pPr>
      <w:r w:rsidRPr="009A4711">
        <w:rPr>
          <w:rFonts w:asciiTheme="minorBidi" w:hAnsiTheme="minorBidi"/>
          <w:sz w:val="20"/>
          <w:szCs w:val="20"/>
        </w:rPr>
        <w:t>Prenons deux lignées pures de maïs :</w:t>
      </w:r>
    </w:p>
    <w:p w:rsidR="00AC371F" w:rsidRDefault="00AC371F" w:rsidP="00AC371F">
      <w:pPr>
        <w:pStyle w:val="Paragraphedeliste"/>
        <w:numPr>
          <w:ilvl w:val="0"/>
          <w:numId w:val="3"/>
        </w:numPr>
        <w:spacing w:after="0" w:line="240" w:lineRule="auto"/>
        <w:jc w:val="both"/>
        <w:rPr>
          <w:rFonts w:asciiTheme="minorBidi" w:hAnsiTheme="minorBidi"/>
          <w:sz w:val="20"/>
          <w:szCs w:val="20"/>
        </w:rPr>
      </w:pPr>
      <w:r>
        <w:rPr>
          <w:rFonts w:asciiTheme="minorBidi" w:hAnsiTheme="minorBidi"/>
          <w:sz w:val="20"/>
          <w:szCs w:val="20"/>
        </w:rPr>
        <w:t>L’une à grains ronds (A)</w:t>
      </w:r>
    </w:p>
    <w:p w:rsidR="00AC371F" w:rsidRDefault="00AC371F" w:rsidP="00AC371F">
      <w:pPr>
        <w:pStyle w:val="Paragraphedeliste"/>
        <w:numPr>
          <w:ilvl w:val="0"/>
          <w:numId w:val="3"/>
        </w:numPr>
        <w:spacing w:after="0" w:line="240" w:lineRule="auto"/>
        <w:jc w:val="both"/>
        <w:rPr>
          <w:rFonts w:asciiTheme="minorBidi" w:hAnsiTheme="minorBidi"/>
          <w:sz w:val="20"/>
          <w:szCs w:val="20"/>
        </w:rPr>
      </w:pPr>
      <w:r>
        <w:rPr>
          <w:rFonts w:asciiTheme="minorBidi" w:hAnsiTheme="minorBidi"/>
          <w:sz w:val="20"/>
          <w:szCs w:val="20"/>
        </w:rPr>
        <w:t>L’autre à grains creusés (a)</w:t>
      </w:r>
    </w:p>
    <w:p w:rsidR="006F5D1A" w:rsidRPr="00422924" w:rsidRDefault="00AC371F" w:rsidP="00422924">
      <w:pPr>
        <w:pStyle w:val="Paragraphedeliste"/>
        <w:numPr>
          <w:ilvl w:val="0"/>
          <w:numId w:val="4"/>
        </w:numPr>
        <w:spacing w:after="0" w:line="240" w:lineRule="auto"/>
        <w:ind w:left="567" w:hanging="283"/>
        <w:jc w:val="both"/>
        <w:rPr>
          <w:rFonts w:asciiTheme="minorBidi" w:hAnsiTheme="minorBidi"/>
          <w:sz w:val="20"/>
          <w:szCs w:val="20"/>
        </w:rPr>
      </w:pPr>
      <w:r w:rsidRPr="00422924">
        <w:rPr>
          <w:rFonts w:asciiTheme="minorBidi" w:hAnsiTheme="minorBidi"/>
          <w:sz w:val="20"/>
          <w:szCs w:val="20"/>
        </w:rPr>
        <w:t>Effectuons des croisements contrôlé</w:t>
      </w:r>
      <w:r w:rsidR="00422924" w:rsidRPr="00422924">
        <w:rPr>
          <w:rFonts w:asciiTheme="minorBidi" w:hAnsiTheme="minorBidi"/>
          <w:sz w:val="20"/>
          <w:szCs w:val="20"/>
        </w:rPr>
        <w:t xml:space="preserve">s entre ces deux lignées pures : Le pollen d’un plant mâle (rond) </w:t>
      </w:r>
      <w:proofErr w:type="spellStart"/>
      <w:r w:rsidR="00422924" w:rsidRPr="00422924">
        <w:rPr>
          <w:rFonts w:asciiTheme="minorBidi" w:hAnsiTheme="minorBidi"/>
          <w:sz w:val="20"/>
          <w:szCs w:val="20"/>
        </w:rPr>
        <w:t>pollinise</w:t>
      </w:r>
      <w:proofErr w:type="spellEnd"/>
      <w:r w:rsidR="00422924" w:rsidRPr="00422924">
        <w:rPr>
          <w:rFonts w:asciiTheme="minorBidi" w:hAnsiTheme="minorBidi"/>
          <w:sz w:val="20"/>
          <w:szCs w:val="20"/>
        </w:rPr>
        <w:t xml:space="preserve"> un plant femelle (creusé) ou vice-versa. Ils sont désignés par le terme de </w:t>
      </w:r>
      <w:r w:rsidR="00422924" w:rsidRPr="00422924">
        <w:rPr>
          <w:rFonts w:asciiTheme="minorBidi" w:hAnsiTheme="minorBidi"/>
          <w:b/>
          <w:bCs/>
          <w:sz w:val="20"/>
          <w:szCs w:val="20"/>
        </w:rPr>
        <w:t>croisements réciproques</w:t>
      </w:r>
      <w:r w:rsidR="00422924" w:rsidRPr="00422924">
        <w:rPr>
          <w:rFonts w:asciiTheme="minorBidi" w:hAnsiTheme="minorBidi"/>
          <w:sz w:val="20"/>
          <w:szCs w:val="20"/>
        </w:rPr>
        <w:t xml:space="preserve">. Par conséquent, les résultats des croisements </w:t>
      </w:r>
      <w:proofErr w:type="spellStart"/>
      <w:r w:rsidR="00422924" w:rsidRPr="00422924">
        <w:rPr>
          <w:rFonts w:asciiTheme="minorBidi" w:hAnsiTheme="minorBidi"/>
          <w:sz w:val="20"/>
          <w:szCs w:val="20"/>
        </w:rPr>
        <w:t>monohybrides</w:t>
      </w:r>
      <w:proofErr w:type="spellEnd"/>
      <w:r w:rsidR="00422924" w:rsidRPr="00422924">
        <w:rPr>
          <w:rFonts w:asciiTheme="minorBidi" w:hAnsiTheme="minorBidi"/>
          <w:sz w:val="20"/>
          <w:szCs w:val="20"/>
        </w:rPr>
        <w:t xml:space="preserve"> de Mendel sont indépendants du sexe.</w:t>
      </w:r>
    </w:p>
    <w:p w:rsidR="00AC371F" w:rsidRPr="009A4711" w:rsidRDefault="00AC371F" w:rsidP="009A4711">
      <w:pPr>
        <w:pStyle w:val="Paragraphedeliste"/>
        <w:numPr>
          <w:ilvl w:val="0"/>
          <w:numId w:val="4"/>
        </w:numPr>
        <w:spacing w:after="0" w:line="240" w:lineRule="auto"/>
        <w:ind w:left="567" w:hanging="283"/>
        <w:jc w:val="both"/>
        <w:rPr>
          <w:rFonts w:asciiTheme="minorBidi" w:hAnsiTheme="minorBidi"/>
          <w:sz w:val="20"/>
          <w:szCs w:val="20"/>
        </w:rPr>
      </w:pPr>
      <w:r w:rsidRPr="009A4711">
        <w:rPr>
          <w:rFonts w:asciiTheme="minorBidi" w:hAnsiTheme="minorBidi"/>
          <w:sz w:val="20"/>
          <w:szCs w:val="20"/>
        </w:rPr>
        <w:t xml:space="preserve">Tous les grains issus de ces croisements (F1) sont (ronds). </w:t>
      </w:r>
    </w:p>
    <w:p w:rsidR="009A4711" w:rsidRDefault="009A4711" w:rsidP="009A4711">
      <w:pPr>
        <w:pStyle w:val="Paragraphedeliste"/>
        <w:numPr>
          <w:ilvl w:val="0"/>
          <w:numId w:val="4"/>
        </w:numPr>
        <w:spacing w:after="0" w:line="240" w:lineRule="auto"/>
        <w:ind w:left="567" w:hanging="283"/>
        <w:jc w:val="both"/>
        <w:rPr>
          <w:rFonts w:asciiTheme="minorBidi" w:hAnsiTheme="minorBidi"/>
          <w:sz w:val="20"/>
          <w:szCs w:val="20"/>
        </w:rPr>
      </w:pPr>
      <w:r>
        <w:rPr>
          <w:rFonts w:asciiTheme="minorBidi" w:hAnsiTheme="minorBidi"/>
          <w:sz w:val="20"/>
          <w:szCs w:val="20"/>
        </w:rPr>
        <w:t>On sème les grains de la F1. Après obtention des plantes, on réalise une autofécondation (F1 x F1), on obtient une deuxième génération (F2)</w:t>
      </w:r>
    </w:p>
    <w:p w:rsidR="009A4711" w:rsidRDefault="009A4711" w:rsidP="009A4711">
      <w:pPr>
        <w:pStyle w:val="Paragraphedeliste"/>
        <w:numPr>
          <w:ilvl w:val="0"/>
          <w:numId w:val="4"/>
        </w:numPr>
        <w:spacing w:after="0" w:line="240" w:lineRule="auto"/>
        <w:ind w:left="567" w:hanging="283"/>
        <w:jc w:val="both"/>
        <w:rPr>
          <w:rFonts w:asciiTheme="minorBidi" w:hAnsiTheme="minorBidi"/>
          <w:sz w:val="20"/>
          <w:szCs w:val="20"/>
        </w:rPr>
      </w:pPr>
      <w:r>
        <w:rPr>
          <w:rFonts w:asciiTheme="minorBidi" w:hAnsiTheme="minorBidi"/>
          <w:sz w:val="20"/>
          <w:szCs w:val="20"/>
        </w:rPr>
        <w:t>Le comptage des grains d’un épi donne les résultats suivants :</w:t>
      </w:r>
    </w:p>
    <w:p w:rsidR="009A4711" w:rsidRDefault="009A4711" w:rsidP="009A4711">
      <w:pPr>
        <w:pStyle w:val="Paragraphedeliste"/>
        <w:spacing w:after="0" w:line="240" w:lineRule="auto"/>
        <w:jc w:val="both"/>
        <w:rPr>
          <w:rFonts w:asciiTheme="minorBidi" w:hAnsiTheme="minorBidi"/>
          <w:sz w:val="20"/>
          <w:szCs w:val="20"/>
        </w:rPr>
      </w:pPr>
      <w:r>
        <w:rPr>
          <w:rFonts w:asciiTheme="minorBidi" w:hAnsiTheme="minorBidi"/>
          <w:sz w:val="20"/>
          <w:szCs w:val="20"/>
        </w:rPr>
        <w:t>224 ronds (A) et 64 creusés (a). Total des grains = 288</w:t>
      </w:r>
    </w:p>
    <w:p w:rsidR="009A4711" w:rsidRDefault="009A4711" w:rsidP="009A4711">
      <w:pPr>
        <w:pStyle w:val="Paragraphedeliste"/>
        <w:spacing w:after="0" w:line="240" w:lineRule="auto"/>
        <w:jc w:val="both"/>
        <w:rPr>
          <w:rFonts w:asciiTheme="minorBidi" w:hAnsiTheme="minorBidi"/>
          <w:sz w:val="20"/>
          <w:szCs w:val="20"/>
        </w:rPr>
      </w:pPr>
      <w:r>
        <w:rPr>
          <w:rFonts w:asciiTheme="minorBidi" w:hAnsiTheme="minorBidi"/>
          <w:sz w:val="20"/>
          <w:szCs w:val="20"/>
        </w:rPr>
        <w:t>224/288 = 77.77% ; 64/288 = 22.22%</w:t>
      </w:r>
    </w:p>
    <w:p w:rsidR="009C4351" w:rsidRDefault="009C4351" w:rsidP="009A4711">
      <w:pPr>
        <w:pStyle w:val="Paragraphedeliste"/>
        <w:spacing w:after="0" w:line="240" w:lineRule="auto"/>
        <w:jc w:val="both"/>
        <w:rPr>
          <w:rFonts w:asciiTheme="minorBidi" w:hAnsiTheme="minorBidi"/>
          <w:sz w:val="20"/>
          <w:szCs w:val="20"/>
        </w:rPr>
      </w:pPr>
    </w:p>
    <w:p w:rsidR="009C4351" w:rsidRDefault="009C4351" w:rsidP="009C4351">
      <w:pPr>
        <w:pStyle w:val="Paragraphedeliste"/>
        <w:spacing w:after="0" w:line="240" w:lineRule="auto"/>
        <w:jc w:val="center"/>
        <w:rPr>
          <w:rFonts w:asciiTheme="minorBidi" w:hAnsiTheme="minorBidi"/>
          <w:sz w:val="20"/>
          <w:szCs w:val="20"/>
        </w:rPr>
      </w:pPr>
      <w:r>
        <w:rPr>
          <w:noProof/>
          <w:lang w:eastAsia="fr-FR"/>
        </w:rPr>
        <w:drawing>
          <wp:inline distT="0" distB="0" distL="0" distR="0" wp14:anchorId="2488CFD4" wp14:editId="2F99B216">
            <wp:extent cx="3530379" cy="3242720"/>
            <wp:effectExtent l="19050" t="19050" r="13335" b="152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Lst>
                    </a:blip>
                    <a:stretch>
                      <a:fillRect/>
                    </a:stretch>
                  </pic:blipFill>
                  <pic:spPr>
                    <a:xfrm>
                      <a:off x="0" y="0"/>
                      <a:ext cx="3532518" cy="3244685"/>
                    </a:xfrm>
                    <a:prstGeom prst="rect">
                      <a:avLst/>
                    </a:prstGeom>
                    <a:ln>
                      <a:solidFill>
                        <a:schemeClr val="tx1"/>
                      </a:solidFill>
                    </a:ln>
                  </pic:spPr>
                </pic:pic>
              </a:graphicData>
            </a:graphic>
          </wp:inline>
        </w:drawing>
      </w:r>
    </w:p>
    <w:p w:rsidR="009A4711" w:rsidRPr="00D714B5" w:rsidRDefault="009A4711" w:rsidP="009A4711">
      <w:pPr>
        <w:pStyle w:val="Paragraphedeliste"/>
        <w:numPr>
          <w:ilvl w:val="0"/>
          <w:numId w:val="5"/>
        </w:numPr>
        <w:spacing w:after="0" w:line="240" w:lineRule="auto"/>
        <w:ind w:left="567" w:hanging="283"/>
        <w:jc w:val="both"/>
        <w:rPr>
          <w:rFonts w:asciiTheme="minorBidi" w:hAnsiTheme="minorBidi"/>
          <w:b/>
          <w:bCs/>
          <w:sz w:val="20"/>
          <w:szCs w:val="20"/>
        </w:rPr>
      </w:pPr>
      <w:r w:rsidRPr="00D714B5">
        <w:rPr>
          <w:rFonts w:asciiTheme="minorBidi" w:hAnsiTheme="minorBidi"/>
          <w:b/>
          <w:bCs/>
          <w:sz w:val="20"/>
          <w:szCs w:val="20"/>
        </w:rPr>
        <w:t>Constatations</w:t>
      </w:r>
    </w:p>
    <w:p w:rsidR="009A4711" w:rsidRDefault="009A4711" w:rsidP="009A4711">
      <w:pPr>
        <w:pStyle w:val="Paragraphedeliste"/>
        <w:numPr>
          <w:ilvl w:val="0"/>
          <w:numId w:val="3"/>
        </w:numPr>
        <w:spacing w:after="0" w:line="240" w:lineRule="auto"/>
        <w:jc w:val="both"/>
        <w:rPr>
          <w:rFonts w:asciiTheme="minorBidi" w:hAnsiTheme="minorBidi"/>
          <w:sz w:val="20"/>
          <w:szCs w:val="20"/>
        </w:rPr>
      </w:pPr>
      <w:r>
        <w:rPr>
          <w:rFonts w:asciiTheme="minorBidi" w:hAnsiTheme="minorBidi"/>
          <w:sz w:val="20"/>
          <w:szCs w:val="20"/>
        </w:rPr>
        <w:t>Tous les individus de la F1 ont le phénotype de l’un des deux parents</w:t>
      </w:r>
    </w:p>
    <w:p w:rsidR="009A4711" w:rsidRDefault="009A4711" w:rsidP="009A4711">
      <w:pPr>
        <w:pStyle w:val="Paragraphedeliste"/>
        <w:numPr>
          <w:ilvl w:val="0"/>
          <w:numId w:val="3"/>
        </w:numPr>
        <w:spacing w:after="0" w:line="240" w:lineRule="auto"/>
        <w:jc w:val="both"/>
        <w:rPr>
          <w:rFonts w:asciiTheme="minorBidi" w:hAnsiTheme="minorBidi"/>
          <w:sz w:val="20"/>
          <w:szCs w:val="20"/>
        </w:rPr>
      </w:pPr>
      <w:r>
        <w:rPr>
          <w:rFonts w:asciiTheme="minorBidi" w:hAnsiTheme="minorBidi"/>
          <w:sz w:val="20"/>
          <w:szCs w:val="20"/>
        </w:rPr>
        <w:t>Les deux phénotypes parentaux réapparaissent en F2</w:t>
      </w:r>
    </w:p>
    <w:p w:rsidR="009A4711" w:rsidRDefault="009A4711" w:rsidP="009A4711">
      <w:pPr>
        <w:pStyle w:val="Paragraphedeliste"/>
        <w:numPr>
          <w:ilvl w:val="0"/>
          <w:numId w:val="3"/>
        </w:numPr>
        <w:spacing w:after="0" w:line="240" w:lineRule="auto"/>
        <w:jc w:val="both"/>
        <w:rPr>
          <w:rFonts w:asciiTheme="minorBidi" w:hAnsiTheme="minorBidi"/>
          <w:sz w:val="20"/>
          <w:szCs w:val="20"/>
        </w:rPr>
      </w:pPr>
      <w:r>
        <w:rPr>
          <w:rFonts w:asciiTheme="minorBidi" w:hAnsiTheme="minorBidi"/>
          <w:sz w:val="20"/>
          <w:szCs w:val="20"/>
        </w:rPr>
        <w:t>Les proportions obtenues sont : ¾ ronds (A) et ¼ creusés (a)</w:t>
      </w:r>
    </w:p>
    <w:p w:rsidR="009A4711" w:rsidRPr="009A4711" w:rsidRDefault="009A4711" w:rsidP="009A4711">
      <w:pPr>
        <w:pStyle w:val="Paragraphedeliste"/>
        <w:numPr>
          <w:ilvl w:val="0"/>
          <w:numId w:val="3"/>
        </w:numPr>
        <w:spacing w:after="0" w:line="240" w:lineRule="auto"/>
        <w:jc w:val="both"/>
        <w:rPr>
          <w:rFonts w:asciiTheme="minorBidi" w:hAnsiTheme="minorBidi"/>
          <w:sz w:val="20"/>
          <w:szCs w:val="20"/>
        </w:rPr>
      </w:pPr>
      <w:r>
        <w:rPr>
          <w:rFonts w:asciiTheme="minorBidi" w:hAnsiTheme="minorBidi"/>
          <w:sz w:val="20"/>
          <w:szCs w:val="20"/>
        </w:rPr>
        <w:t>Le phénotype (creusé) n’a pas été perdu puisqu’il réapparaît en F2</w:t>
      </w:r>
    </w:p>
    <w:p w:rsidR="009A4711" w:rsidRPr="00D714B5" w:rsidRDefault="009A4711" w:rsidP="009A4711">
      <w:pPr>
        <w:pStyle w:val="Paragraphedeliste"/>
        <w:numPr>
          <w:ilvl w:val="0"/>
          <w:numId w:val="5"/>
        </w:numPr>
        <w:spacing w:after="0" w:line="240" w:lineRule="auto"/>
        <w:ind w:left="567" w:hanging="283"/>
        <w:jc w:val="both"/>
        <w:rPr>
          <w:rFonts w:asciiTheme="minorBidi" w:hAnsiTheme="minorBidi"/>
          <w:b/>
          <w:bCs/>
          <w:sz w:val="20"/>
          <w:szCs w:val="20"/>
        </w:rPr>
      </w:pPr>
      <w:r w:rsidRPr="00D714B5">
        <w:rPr>
          <w:rFonts w:asciiTheme="minorBidi" w:hAnsiTheme="minorBidi"/>
          <w:b/>
          <w:bCs/>
          <w:sz w:val="20"/>
          <w:szCs w:val="20"/>
        </w:rPr>
        <w:t>Interprétation</w:t>
      </w:r>
    </w:p>
    <w:p w:rsidR="00AC371F" w:rsidRPr="00D714B5" w:rsidRDefault="009A4711" w:rsidP="009A4711">
      <w:pPr>
        <w:pStyle w:val="Paragraphedeliste"/>
        <w:numPr>
          <w:ilvl w:val="0"/>
          <w:numId w:val="3"/>
        </w:numPr>
        <w:spacing w:after="0" w:line="240" w:lineRule="auto"/>
        <w:jc w:val="both"/>
        <w:rPr>
          <w:rFonts w:asciiTheme="minorBidi" w:hAnsiTheme="minorBidi"/>
          <w:b/>
          <w:bCs/>
          <w:sz w:val="20"/>
          <w:szCs w:val="20"/>
        </w:rPr>
      </w:pPr>
      <w:r w:rsidRPr="00D714B5">
        <w:rPr>
          <w:rFonts w:asciiTheme="minorBidi" w:hAnsiTheme="minorBidi"/>
          <w:b/>
          <w:bCs/>
          <w:sz w:val="20"/>
          <w:szCs w:val="20"/>
        </w:rPr>
        <w:t>Interprétation qualitative</w:t>
      </w:r>
    </w:p>
    <w:p w:rsidR="009A4711" w:rsidRDefault="00D714B5" w:rsidP="009A4711">
      <w:pPr>
        <w:pStyle w:val="Paragraphedeliste"/>
        <w:spacing w:after="0" w:line="240" w:lineRule="auto"/>
        <w:jc w:val="both"/>
        <w:rPr>
          <w:rFonts w:asciiTheme="minorBidi" w:hAnsiTheme="minorBidi"/>
          <w:sz w:val="20"/>
          <w:szCs w:val="20"/>
        </w:rPr>
      </w:pPr>
      <w:r>
        <w:rPr>
          <w:rFonts w:asciiTheme="minorBidi" w:hAnsiTheme="minorBidi"/>
          <w:sz w:val="20"/>
          <w:szCs w:val="20"/>
        </w:rPr>
        <w:t xml:space="preserve">La F1 est 100% à grains (ronds). Elle est </w:t>
      </w:r>
      <w:r w:rsidRPr="00D714B5">
        <w:rPr>
          <w:rFonts w:asciiTheme="minorBidi" w:hAnsiTheme="minorBidi"/>
          <w:b/>
          <w:bCs/>
          <w:sz w:val="20"/>
          <w:szCs w:val="20"/>
        </w:rPr>
        <w:t>homogène</w:t>
      </w:r>
      <w:r>
        <w:rPr>
          <w:rFonts w:asciiTheme="minorBidi" w:hAnsiTheme="minorBidi"/>
          <w:sz w:val="20"/>
          <w:szCs w:val="20"/>
        </w:rPr>
        <w:t>. Ceci confirme la pureté des parents. Il y a eu disjonction (séparation) des deux phénotypes en F2. Un phénotype est récessif s’il existe chez un parent P1, disparaît en F1 et réapparaît en F2. Par opposition, l’autre phénotype parental, qui demeure seul en F1, est dit dominant.</w:t>
      </w:r>
    </w:p>
    <w:p w:rsidR="00D714B5" w:rsidRDefault="00D714B5" w:rsidP="009A4711">
      <w:pPr>
        <w:pStyle w:val="Paragraphedeliste"/>
        <w:spacing w:after="0" w:line="240" w:lineRule="auto"/>
        <w:jc w:val="both"/>
        <w:rPr>
          <w:rFonts w:asciiTheme="minorBidi" w:hAnsiTheme="minorBidi"/>
          <w:sz w:val="20"/>
          <w:szCs w:val="20"/>
        </w:rPr>
      </w:pPr>
      <w:r>
        <w:rPr>
          <w:rFonts w:asciiTheme="minorBidi" w:hAnsiTheme="minorBidi"/>
          <w:sz w:val="20"/>
          <w:szCs w:val="20"/>
        </w:rPr>
        <w:t xml:space="preserve">Le phénotype (rond) est </w:t>
      </w:r>
      <w:r w:rsidRPr="00D714B5">
        <w:rPr>
          <w:rFonts w:asciiTheme="minorBidi" w:hAnsiTheme="minorBidi"/>
          <w:b/>
          <w:bCs/>
          <w:sz w:val="20"/>
          <w:szCs w:val="20"/>
        </w:rPr>
        <w:t>dominant sur</w:t>
      </w:r>
      <w:r>
        <w:rPr>
          <w:rFonts w:asciiTheme="minorBidi" w:hAnsiTheme="minorBidi"/>
          <w:sz w:val="20"/>
          <w:szCs w:val="20"/>
        </w:rPr>
        <w:t xml:space="preserve"> (creusé)</w:t>
      </w:r>
    </w:p>
    <w:p w:rsidR="00D714B5" w:rsidRDefault="00D714B5" w:rsidP="009A4711">
      <w:pPr>
        <w:pStyle w:val="Paragraphedeliste"/>
        <w:spacing w:after="0" w:line="240" w:lineRule="auto"/>
        <w:jc w:val="both"/>
        <w:rPr>
          <w:rFonts w:asciiTheme="minorBidi" w:hAnsiTheme="minorBidi"/>
          <w:sz w:val="20"/>
          <w:szCs w:val="20"/>
        </w:rPr>
      </w:pPr>
      <w:r>
        <w:rPr>
          <w:rFonts w:asciiTheme="minorBidi" w:hAnsiTheme="minorBidi"/>
          <w:sz w:val="20"/>
          <w:szCs w:val="20"/>
        </w:rPr>
        <w:t xml:space="preserve">Le phénotype (creusé) est </w:t>
      </w:r>
      <w:r w:rsidRPr="00D714B5">
        <w:rPr>
          <w:rFonts w:asciiTheme="minorBidi" w:hAnsiTheme="minorBidi"/>
          <w:b/>
          <w:bCs/>
          <w:sz w:val="20"/>
          <w:szCs w:val="20"/>
        </w:rPr>
        <w:t>récessif devant</w:t>
      </w:r>
      <w:r>
        <w:rPr>
          <w:rFonts w:asciiTheme="minorBidi" w:hAnsiTheme="minorBidi"/>
          <w:sz w:val="20"/>
          <w:szCs w:val="20"/>
        </w:rPr>
        <w:t xml:space="preserve"> (rond).</w:t>
      </w:r>
    </w:p>
    <w:p w:rsidR="00D714B5" w:rsidRDefault="00D714B5" w:rsidP="009A4711">
      <w:pPr>
        <w:pStyle w:val="Paragraphedeliste"/>
        <w:spacing w:after="0" w:line="240" w:lineRule="auto"/>
        <w:jc w:val="both"/>
        <w:rPr>
          <w:rFonts w:asciiTheme="minorBidi" w:hAnsiTheme="minorBidi"/>
          <w:sz w:val="20"/>
          <w:szCs w:val="20"/>
        </w:rPr>
      </w:pPr>
      <w:r>
        <w:rPr>
          <w:rFonts w:asciiTheme="minorBidi" w:hAnsiTheme="minorBidi"/>
          <w:sz w:val="20"/>
          <w:szCs w:val="20"/>
        </w:rPr>
        <w:t>¾ des F2 présentent le phénotype observé chez les descendants F1. ¼ des F2 présentent le phénotype récessif qui avait disparu en F1</w:t>
      </w:r>
    </w:p>
    <w:p w:rsidR="00D714B5" w:rsidRPr="00D714B5" w:rsidRDefault="00D714B5" w:rsidP="00D714B5">
      <w:pPr>
        <w:pStyle w:val="Paragraphedeliste"/>
        <w:numPr>
          <w:ilvl w:val="0"/>
          <w:numId w:val="3"/>
        </w:numPr>
        <w:spacing w:after="0" w:line="240" w:lineRule="auto"/>
        <w:jc w:val="both"/>
        <w:rPr>
          <w:rFonts w:asciiTheme="minorBidi" w:hAnsiTheme="minorBidi"/>
          <w:b/>
          <w:bCs/>
          <w:sz w:val="20"/>
          <w:szCs w:val="20"/>
        </w:rPr>
      </w:pPr>
      <w:r w:rsidRPr="00D714B5">
        <w:rPr>
          <w:rFonts w:asciiTheme="minorBidi" w:hAnsiTheme="minorBidi"/>
          <w:b/>
          <w:bCs/>
          <w:sz w:val="20"/>
          <w:szCs w:val="20"/>
        </w:rPr>
        <w:t xml:space="preserve">Interprétation quantitative </w:t>
      </w:r>
    </w:p>
    <w:p w:rsidR="00D714B5" w:rsidRDefault="00D714B5" w:rsidP="00D714B5">
      <w:pPr>
        <w:pStyle w:val="Paragraphedeliste"/>
        <w:spacing w:after="0" w:line="240" w:lineRule="auto"/>
        <w:jc w:val="both"/>
        <w:rPr>
          <w:rFonts w:asciiTheme="minorBidi" w:hAnsiTheme="minorBidi"/>
          <w:sz w:val="20"/>
          <w:szCs w:val="20"/>
        </w:rPr>
      </w:pPr>
      <w:r>
        <w:rPr>
          <w:rFonts w:asciiTheme="minorBidi" w:hAnsiTheme="minorBidi"/>
          <w:sz w:val="20"/>
          <w:szCs w:val="20"/>
        </w:rPr>
        <w:t xml:space="preserve">A/a : gène contrôlant le caractère « forme des grains chez le maïs » </w:t>
      </w:r>
    </w:p>
    <w:p w:rsidR="00D714B5" w:rsidRDefault="00D714B5" w:rsidP="00D714B5">
      <w:pPr>
        <w:pStyle w:val="Paragraphedeliste"/>
        <w:spacing w:after="0" w:line="240" w:lineRule="auto"/>
        <w:jc w:val="both"/>
        <w:rPr>
          <w:rFonts w:asciiTheme="minorBidi" w:hAnsiTheme="minorBidi"/>
          <w:sz w:val="20"/>
          <w:szCs w:val="20"/>
        </w:rPr>
      </w:pPr>
      <w:r>
        <w:rPr>
          <w:rFonts w:asciiTheme="minorBidi" w:hAnsiTheme="minorBidi"/>
          <w:sz w:val="20"/>
          <w:szCs w:val="20"/>
        </w:rPr>
        <w:t>A : allèle contrôlant le phénotype grains (ronds)</w:t>
      </w:r>
    </w:p>
    <w:p w:rsidR="00D714B5" w:rsidRDefault="00536699" w:rsidP="00D714B5">
      <w:pPr>
        <w:pStyle w:val="Paragraphedeliste"/>
        <w:spacing w:after="0" w:line="240" w:lineRule="auto"/>
        <w:jc w:val="both"/>
        <w:rPr>
          <w:rFonts w:asciiTheme="minorBidi" w:hAnsiTheme="minorBidi"/>
          <w:sz w:val="20"/>
          <w:szCs w:val="20"/>
        </w:rPr>
      </w:pPr>
      <w:proofErr w:type="gramStart"/>
      <w:r>
        <w:rPr>
          <w:rFonts w:asciiTheme="minorBidi" w:hAnsiTheme="minorBidi"/>
          <w:sz w:val="20"/>
          <w:szCs w:val="20"/>
        </w:rPr>
        <w:t>a</w:t>
      </w:r>
      <w:proofErr w:type="gramEnd"/>
      <w:r w:rsidR="00D714B5">
        <w:rPr>
          <w:rFonts w:asciiTheme="minorBidi" w:hAnsiTheme="minorBidi"/>
          <w:sz w:val="20"/>
          <w:szCs w:val="20"/>
        </w:rPr>
        <w:t> : allèle contrôlant le phénotype grains (creusés)</w:t>
      </w:r>
    </w:p>
    <w:p w:rsidR="00D714B5" w:rsidRDefault="00D714B5" w:rsidP="00D714B5">
      <w:pPr>
        <w:pStyle w:val="Paragraphedeliste"/>
        <w:spacing w:after="0" w:line="240" w:lineRule="auto"/>
        <w:jc w:val="both"/>
        <w:rPr>
          <w:rFonts w:asciiTheme="minorBidi" w:hAnsiTheme="minorBidi"/>
          <w:sz w:val="20"/>
          <w:szCs w:val="20"/>
        </w:rPr>
      </w:pPr>
      <w:r>
        <w:rPr>
          <w:rFonts w:asciiTheme="minorBidi" w:hAnsiTheme="minorBidi"/>
          <w:sz w:val="20"/>
          <w:szCs w:val="20"/>
        </w:rPr>
        <w:t xml:space="preserve">Les parents contiennent ces allèles en doubles exemplaires : </w:t>
      </w:r>
      <w:r w:rsidRPr="00D714B5">
        <w:rPr>
          <w:rFonts w:asciiTheme="minorBidi" w:hAnsiTheme="minorBidi"/>
          <w:sz w:val="20"/>
          <w:szCs w:val="20"/>
        </w:rPr>
        <w:t>Grains ronds : A</w:t>
      </w:r>
      <w:r>
        <w:rPr>
          <w:rFonts w:asciiTheme="minorBidi" w:hAnsiTheme="minorBidi"/>
          <w:sz w:val="20"/>
          <w:szCs w:val="20"/>
        </w:rPr>
        <w:t>/</w:t>
      </w:r>
      <w:r w:rsidRPr="00D714B5">
        <w:rPr>
          <w:rFonts w:asciiTheme="minorBidi" w:hAnsiTheme="minorBidi"/>
          <w:sz w:val="20"/>
          <w:szCs w:val="20"/>
        </w:rPr>
        <w:t>A ; grains creusés a</w:t>
      </w:r>
      <w:r>
        <w:rPr>
          <w:rFonts w:asciiTheme="minorBidi" w:hAnsiTheme="minorBidi"/>
          <w:sz w:val="20"/>
          <w:szCs w:val="20"/>
        </w:rPr>
        <w:t>/</w:t>
      </w:r>
      <w:r w:rsidRPr="00D714B5">
        <w:rPr>
          <w:rFonts w:asciiTheme="minorBidi" w:hAnsiTheme="minorBidi"/>
          <w:sz w:val="20"/>
          <w:szCs w:val="20"/>
        </w:rPr>
        <w:t>a</w:t>
      </w:r>
      <w:r>
        <w:rPr>
          <w:rFonts w:asciiTheme="minorBidi" w:hAnsiTheme="minorBidi"/>
          <w:sz w:val="20"/>
          <w:szCs w:val="20"/>
        </w:rPr>
        <w:t>.</w:t>
      </w:r>
    </w:p>
    <w:p w:rsidR="001458DE" w:rsidRDefault="00D714B5" w:rsidP="001458DE">
      <w:pPr>
        <w:pStyle w:val="Paragraphedeliste"/>
        <w:spacing w:after="0" w:line="240" w:lineRule="auto"/>
        <w:jc w:val="both"/>
        <w:rPr>
          <w:rFonts w:asciiTheme="minorBidi" w:hAnsiTheme="minorBidi"/>
          <w:sz w:val="20"/>
          <w:szCs w:val="20"/>
        </w:rPr>
      </w:pPr>
      <w:r>
        <w:rPr>
          <w:rFonts w:asciiTheme="minorBidi" w:hAnsiTheme="minorBidi"/>
          <w:sz w:val="20"/>
          <w:szCs w:val="20"/>
        </w:rPr>
        <w:t>A/A et a/a sont les génotypes des parents. Les parents</w:t>
      </w:r>
      <w:bookmarkStart w:id="0" w:name="_GoBack"/>
      <w:bookmarkEnd w:id="0"/>
      <w:r>
        <w:rPr>
          <w:rFonts w:asciiTheme="minorBidi" w:hAnsiTheme="minorBidi"/>
          <w:sz w:val="20"/>
          <w:szCs w:val="20"/>
        </w:rPr>
        <w:t xml:space="preserve"> sont homozygotes</w:t>
      </w:r>
      <w:r w:rsidR="001458DE">
        <w:rPr>
          <w:rFonts w:asciiTheme="minorBidi" w:hAnsiTheme="minorBidi"/>
          <w:sz w:val="20"/>
          <w:szCs w:val="20"/>
        </w:rPr>
        <w:t>.</w:t>
      </w:r>
    </w:p>
    <w:p w:rsidR="00422924" w:rsidRPr="001458DE" w:rsidRDefault="00422924" w:rsidP="001458DE">
      <w:pPr>
        <w:pStyle w:val="Paragraphedeliste"/>
        <w:spacing w:after="0" w:line="240" w:lineRule="auto"/>
        <w:jc w:val="both"/>
        <w:rPr>
          <w:rFonts w:asciiTheme="minorBidi" w:hAnsiTheme="minorBidi"/>
          <w:sz w:val="20"/>
          <w:szCs w:val="20"/>
        </w:rPr>
      </w:pPr>
    </w:p>
    <w:p w:rsidR="00D714B5" w:rsidRDefault="00D714B5" w:rsidP="00D714B5">
      <w:pPr>
        <w:pStyle w:val="Paragraphedeliste"/>
        <w:spacing w:after="0" w:line="240" w:lineRule="auto"/>
        <w:jc w:val="both"/>
        <w:rPr>
          <w:rFonts w:asciiTheme="minorBidi" w:hAnsiTheme="minorBidi"/>
          <w:sz w:val="20"/>
          <w:szCs w:val="20"/>
        </w:rPr>
      </w:pPr>
      <w:r>
        <w:rPr>
          <w:rFonts w:asciiTheme="minorBidi" w:hAnsiTheme="minorBidi"/>
          <w:sz w:val="20"/>
          <w:szCs w:val="20"/>
        </w:rPr>
        <w:lastRenderedPageBreak/>
        <w:t>Au cours de la méiose, chaque gamète n’emporte qu’un allèle sur les deux :</w:t>
      </w:r>
    </w:p>
    <w:p w:rsidR="00802901" w:rsidRDefault="00473915" w:rsidP="00473915">
      <w:pPr>
        <w:pStyle w:val="Paragraphedeliste"/>
        <w:spacing w:after="0" w:line="240" w:lineRule="auto"/>
        <w:jc w:val="both"/>
        <w:rPr>
          <w:rFonts w:asciiTheme="minorBidi" w:hAnsiTheme="minorBidi"/>
          <w:sz w:val="20"/>
          <w:szCs w:val="20"/>
        </w:rPr>
      </w:pPr>
      <w:r>
        <w:rPr>
          <w:noProof/>
          <w:lang w:eastAsia="fr-FR"/>
        </w:rPr>
        <w:drawing>
          <wp:inline distT="0" distB="0" distL="0" distR="0" wp14:anchorId="2DBD1E45" wp14:editId="378DC325">
            <wp:extent cx="5972810" cy="1308735"/>
            <wp:effectExtent l="19050" t="19050" r="27940" b="247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5972810" cy="1308735"/>
                    </a:xfrm>
                    <a:prstGeom prst="rect">
                      <a:avLst/>
                    </a:prstGeom>
                    <a:ln>
                      <a:solidFill>
                        <a:schemeClr val="tx1"/>
                      </a:solidFill>
                    </a:ln>
                  </pic:spPr>
                </pic:pic>
              </a:graphicData>
            </a:graphic>
          </wp:inline>
        </w:drawing>
      </w:r>
    </w:p>
    <w:p w:rsidR="00802901" w:rsidRDefault="00802901" w:rsidP="00D714B5">
      <w:pPr>
        <w:pStyle w:val="Paragraphedeliste"/>
        <w:spacing w:after="0" w:line="240" w:lineRule="auto"/>
        <w:jc w:val="both"/>
        <w:rPr>
          <w:rFonts w:asciiTheme="minorBidi" w:hAnsiTheme="minorBidi"/>
          <w:sz w:val="20"/>
          <w:szCs w:val="20"/>
        </w:rPr>
      </w:pPr>
    </w:p>
    <w:p w:rsidR="001458DE" w:rsidRDefault="001458DE" w:rsidP="00D714B5">
      <w:pPr>
        <w:pStyle w:val="Paragraphedeliste"/>
        <w:spacing w:after="0" w:line="240" w:lineRule="auto"/>
        <w:jc w:val="both"/>
        <w:rPr>
          <w:rFonts w:asciiTheme="minorBidi" w:hAnsiTheme="minorBidi"/>
          <w:sz w:val="20"/>
          <w:szCs w:val="20"/>
        </w:rPr>
      </w:pPr>
    </w:p>
    <w:p w:rsidR="00D714B5" w:rsidRPr="001458DE" w:rsidRDefault="00D714B5" w:rsidP="001458DE">
      <w:pPr>
        <w:pStyle w:val="Paragraphedeliste"/>
        <w:spacing w:after="0" w:line="240" w:lineRule="auto"/>
        <w:jc w:val="both"/>
        <w:rPr>
          <w:rFonts w:asciiTheme="minorBidi" w:hAnsiTheme="minorBidi"/>
          <w:sz w:val="20"/>
          <w:szCs w:val="20"/>
        </w:rPr>
      </w:pPr>
      <w:r>
        <w:rPr>
          <w:rFonts w:asciiTheme="minorBidi" w:hAnsiTheme="minorBidi"/>
          <w:sz w:val="20"/>
          <w:szCs w:val="20"/>
        </w:rPr>
        <w:t>Les deux gamètes fusionnent en un zygote A/a</w:t>
      </w:r>
    </w:p>
    <w:p w:rsidR="00802901" w:rsidRDefault="00473915" w:rsidP="00473915">
      <w:pPr>
        <w:pStyle w:val="Paragraphedeliste"/>
        <w:spacing w:after="0" w:line="240" w:lineRule="auto"/>
        <w:jc w:val="center"/>
        <w:rPr>
          <w:rFonts w:asciiTheme="minorBidi" w:hAnsiTheme="minorBidi"/>
          <w:sz w:val="20"/>
          <w:szCs w:val="20"/>
        </w:rPr>
      </w:pPr>
      <w:r>
        <w:rPr>
          <w:noProof/>
          <w:lang w:eastAsia="fr-FR"/>
        </w:rPr>
        <w:drawing>
          <wp:inline distT="0" distB="0" distL="0" distR="0" wp14:anchorId="5A30D8C8" wp14:editId="5E0D4BE6">
            <wp:extent cx="1862709" cy="1393907"/>
            <wp:effectExtent l="19050" t="19050" r="23495" b="1587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1860784" cy="1392466"/>
                    </a:xfrm>
                    <a:prstGeom prst="rect">
                      <a:avLst/>
                    </a:prstGeom>
                    <a:ln>
                      <a:solidFill>
                        <a:schemeClr val="tx1"/>
                      </a:solidFill>
                    </a:ln>
                  </pic:spPr>
                </pic:pic>
              </a:graphicData>
            </a:graphic>
          </wp:inline>
        </w:drawing>
      </w:r>
    </w:p>
    <w:p w:rsidR="007F3526" w:rsidRDefault="007F3526" w:rsidP="007F3526">
      <w:pPr>
        <w:pStyle w:val="Paragraphedeliste"/>
        <w:spacing w:after="0" w:line="240" w:lineRule="auto"/>
        <w:jc w:val="both"/>
        <w:rPr>
          <w:rFonts w:asciiTheme="minorBidi" w:hAnsiTheme="minorBidi"/>
          <w:sz w:val="20"/>
          <w:szCs w:val="20"/>
        </w:rPr>
      </w:pPr>
      <w:r>
        <w:rPr>
          <w:rFonts w:asciiTheme="minorBidi" w:hAnsiTheme="minorBidi"/>
          <w:sz w:val="20"/>
          <w:szCs w:val="20"/>
        </w:rPr>
        <w:t>Les deux allèles sont différents. Le génotype est hétérozygote</w:t>
      </w:r>
    </w:p>
    <w:p w:rsidR="007F3526" w:rsidRPr="00D714B5" w:rsidRDefault="007F3526" w:rsidP="007F3526">
      <w:pPr>
        <w:pStyle w:val="Paragraphedeliste"/>
        <w:spacing w:after="0" w:line="240" w:lineRule="auto"/>
        <w:jc w:val="both"/>
        <w:rPr>
          <w:rFonts w:asciiTheme="minorBidi" w:hAnsiTheme="minorBidi"/>
          <w:sz w:val="20"/>
          <w:szCs w:val="20"/>
        </w:rPr>
      </w:pPr>
      <w:r>
        <w:rPr>
          <w:rFonts w:asciiTheme="minorBidi" w:hAnsiTheme="minorBidi"/>
          <w:sz w:val="20"/>
          <w:szCs w:val="20"/>
        </w:rPr>
        <w:t>Du fait que (rond) est dominant sur (creusé), toutes les plantes F1 sont de phénotype (rond)</w:t>
      </w:r>
    </w:p>
    <w:p w:rsidR="00D714B5" w:rsidRPr="00473915" w:rsidRDefault="00D714B5" w:rsidP="00473915">
      <w:pPr>
        <w:spacing w:after="0" w:line="240" w:lineRule="auto"/>
        <w:jc w:val="both"/>
        <w:rPr>
          <w:rFonts w:asciiTheme="minorBidi" w:hAnsiTheme="minorBidi"/>
          <w:sz w:val="20"/>
          <w:szCs w:val="20"/>
        </w:rPr>
      </w:pPr>
    </w:p>
    <w:p w:rsidR="007F3526" w:rsidRDefault="007F3526" w:rsidP="00D714B5">
      <w:pPr>
        <w:pStyle w:val="Paragraphedeliste"/>
        <w:spacing w:after="0" w:line="240" w:lineRule="auto"/>
        <w:jc w:val="both"/>
        <w:rPr>
          <w:rFonts w:asciiTheme="minorBidi" w:hAnsiTheme="minorBidi"/>
          <w:sz w:val="20"/>
          <w:szCs w:val="20"/>
        </w:rPr>
      </w:pPr>
      <w:r>
        <w:rPr>
          <w:rFonts w:asciiTheme="minorBidi" w:hAnsiTheme="minorBidi"/>
          <w:sz w:val="20"/>
          <w:szCs w:val="20"/>
        </w:rPr>
        <w:t xml:space="preserve">Le zygote se développe en une plante A/a qui </w:t>
      </w:r>
      <w:proofErr w:type="gramStart"/>
      <w:r>
        <w:rPr>
          <w:rFonts w:asciiTheme="minorBidi" w:hAnsiTheme="minorBidi"/>
          <w:sz w:val="20"/>
          <w:szCs w:val="20"/>
        </w:rPr>
        <w:t>donne</w:t>
      </w:r>
      <w:proofErr w:type="gramEnd"/>
      <w:r>
        <w:rPr>
          <w:rFonts w:asciiTheme="minorBidi" w:hAnsiTheme="minorBidi"/>
          <w:sz w:val="20"/>
          <w:szCs w:val="20"/>
        </w:rPr>
        <w:t xml:space="preserve"> deux types de gamètes : A et a</w:t>
      </w:r>
    </w:p>
    <w:p w:rsidR="007F3526" w:rsidRDefault="00473915" w:rsidP="00473915">
      <w:pPr>
        <w:pStyle w:val="Paragraphedeliste"/>
        <w:spacing w:after="0" w:line="240" w:lineRule="auto"/>
        <w:jc w:val="center"/>
        <w:rPr>
          <w:rFonts w:asciiTheme="minorBidi" w:hAnsiTheme="minorBidi"/>
          <w:sz w:val="20"/>
          <w:szCs w:val="20"/>
        </w:rPr>
      </w:pPr>
      <w:r>
        <w:rPr>
          <w:noProof/>
          <w:lang w:eastAsia="fr-FR"/>
        </w:rPr>
        <w:drawing>
          <wp:inline distT="0" distB="0" distL="0" distR="0" wp14:anchorId="654BF9E4" wp14:editId="610B7037">
            <wp:extent cx="2517277" cy="1661823"/>
            <wp:effectExtent l="19050" t="19050" r="16510" b="1460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17581" cy="1662024"/>
                    </a:xfrm>
                    <a:prstGeom prst="rect">
                      <a:avLst/>
                    </a:prstGeom>
                    <a:ln>
                      <a:solidFill>
                        <a:schemeClr val="tx1"/>
                      </a:solidFill>
                    </a:ln>
                  </pic:spPr>
                </pic:pic>
              </a:graphicData>
            </a:graphic>
          </wp:inline>
        </w:drawing>
      </w:r>
    </w:p>
    <w:p w:rsidR="007F3526" w:rsidRPr="00F91B05" w:rsidRDefault="007F3526" w:rsidP="00F91B05">
      <w:pPr>
        <w:spacing w:after="0" w:line="240" w:lineRule="auto"/>
        <w:jc w:val="both"/>
        <w:rPr>
          <w:rFonts w:asciiTheme="minorBidi" w:hAnsiTheme="minorBidi"/>
          <w:sz w:val="20"/>
          <w:szCs w:val="20"/>
        </w:rPr>
      </w:pPr>
    </w:p>
    <w:p w:rsidR="007F3526" w:rsidRDefault="007F3526" w:rsidP="00802901">
      <w:pPr>
        <w:pStyle w:val="Paragraphedeliste"/>
        <w:spacing w:after="0" w:line="240" w:lineRule="auto"/>
        <w:jc w:val="both"/>
        <w:rPr>
          <w:rFonts w:asciiTheme="minorBidi" w:hAnsiTheme="minorBidi"/>
          <w:sz w:val="20"/>
          <w:szCs w:val="20"/>
        </w:rPr>
      </w:pPr>
      <w:r>
        <w:rPr>
          <w:rFonts w:asciiTheme="minorBidi" w:hAnsiTheme="minorBidi"/>
          <w:sz w:val="20"/>
          <w:szCs w:val="20"/>
        </w:rPr>
        <w:t xml:space="preserve">Les gamètes sont équiprobables, ils ont la même chance d’apparaître : ½ = 50% (A), ½ = 50% (a) </w:t>
      </w:r>
    </w:p>
    <w:p w:rsidR="007F3526" w:rsidRDefault="007F3526" w:rsidP="007F3526">
      <w:pPr>
        <w:pStyle w:val="Paragraphedeliste"/>
        <w:spacing w:after="0" w:line="240" w:lineRule="auto"/>
        <w:jc w:val="both"/>
        <w:rPr>
          <w:rFonts w:asciiTheme="minorBidi" w:hAnsiTheme="minorBidi"/>
          <w:sz w:val="20"/>
          <w:szCs w:val="20"/>
        </w:rPr>
      </w:pPr>
      <w:r>
        <w:rPr>
          <w:rFonts w:asciiTheme="minorBidi" w:hAnsiTheme="minorBidi"/>
          <w:sz w:val="20"/>
          <w:szCs w:val="20"/>
        </w:rPr>
        <w:t>A la fécondation, les gamètes se rencontrent au hasard pour former la F2</w:t>
      </w:r>
    </w:p>
    <w:p w:rsidR="007F3526" w:rsidRPr="00473915" w:rsidRDefault="007F3526" w:rsidP="00473915">
      <w:pPr>
        <w:spacing w:after="0" w:line="240" w:lineRule="auto"/>
        <w:jc w:val="both"/>
        <w:rPr>
          <w:rFonts w:asciiTheme="minorBidi" w:hAnsiTheme="minorBidi"/>
          <w:sz w:val="20"/>
          <w:szCs w:val="20"/>
        </w:rPr>
      </w:pPr>
    </w:p>
    <w:p w:rsidR="007F3526" w:rsidRPr="007F3526" w:rsidRDefault="007F3526" w:rsidP="00C07586">
      <w:pPr>
        <w:pStyle w:val="Paragraphedeliste"/>
        <w:spacing w:after="0" w:line="240" w:lineRule="auto"/>
        <w:ind w:left="0"/>
        <w:jc w:val="both"/>
        <w:rPr>
          <w:rFonts w:asciiTheme="minorBidi" w:hAnsiTheme="minorBidi"/>
          <w:b/>
          <w:bCs/>
          <w:sz w:val="20"/>
          <w:szCs w:val="20"/>
        </w:rPr>
      </w:pPr>
      <w:r w:rsidRPr="007F3526">
        <w:rPr>
          <w:rFonts w:asciiTheme="minorBidi" w:hAnsiTheme="minorBidi"/>
          <w:b/>
          <w:bCs/>
          <w:sz w:val="20"/>
          <w:szCs w:val="20"/>
        </w:rPr>
        <w:t>Tableau de croisement des gamètes de PUNNETT</w:t>
      </w:r>
    </w:p>
    <w:p w:rsidR="007F3526" w:rsidRDefault="007F3526" w:rsidP="00C07586">
      <w:pPr>
        <w:pStyle w:val="Paragraphedeliste"/>
        <w:spacing w:after="0" w:line="240" w:lineRule="auto"/>
        <w:ind w:left="0"/>
        <w:jc w:val="both"/>
        <w:rPr>
          <w:rFonts w:asciiTheme="minorBidi" w:hAnsiTheme="minorBidi"/>
          <w:sz w:val="20"/>
          <w:szCs w:val="20"/>
        </w:rPr>
      </w:pPr>
      <w:r>
        <w:rPr>
          <w:rFonts w:asciiTheme="minorBidi" w:hAnsiTheme="minorBidi"/>
          <w:sz w:val="20"/>
          <w:szCs w:val="20"/>
        </w:rPr>
        <w:t>Les génotypes et les phénotypes résultant de l’union des gamètes lors de la fécondation peuvent être aisément déduits de la construction de la table de PUNNETT ou tableau de croisement des gamètes (échiquier de PUNNETT). Dans ce tableau, nous déduisons facilement les rapports 1 : 2 : 1 pour les génotypes et 3 : 1 pour les phénotypes.</w:t>
      </w:r>
    </w:p>
    <w:p w:rsidR="007F3526" w:rsidRPr="000E5099" w:rsidRDefault="007F3526" w:rsidP="000E5099">
      <w:pPr>
        <w:spacing w:after="0" w:line="240" w:lineRule="auto"/>
        <w:jc w:val="both"/>
        <w:rPr>
          <w:rFonts w:asciiTheme="minorBidi" w:hAnsiTheme="minorBidi"/>
          <w:sz w:val="20"/>
          <w:szCs w:val="20"/>
        </w:rPr>
      </w:pPr>
    </w:p>
    <w:tbl>
      <w:tblPr>
        <w:tblStyle w:val="Grilledutableau"/>
        <w:tblW w:w="0" w:type="auto"/>
        <w:jc w:val="center"/>
        <w:tblInd w:w="720" w:type="dxa"/>
        <w:tblLook w:val="04A0" w:firstRow="1" w:lastRow="0" w:firstColumn="1" w:lastColumn="0" w:noHBand="0" w:noVBand="1"/>
      </w:tblPr>
      <w:tblGrid>
        <w:gridCol w:w="1028"/>
        <w:gridCol w:w="912"/>
        <w:gridCol w:w="992"/>
      </w:tblGrid>
      <w:tr w:rsidR="000E5099" w:rsidTr="000E5099">
        <w:trPr>
          <w:jc w:val="center"/>
        </w:trPr>
        <w:tc>
          <w:tcPr>
            <w:tcW w:w="1028" w:type="dxa"/>
          </w:tcPr>
          <w:p w:rsidR="000E5099" w:rsidRDefault="000E5099" w:rsidP="007F3526">
            <w:pPr>
              <w:pStyle w:val="Paragraphedeliste"/>
              <w:ind w:left="0"/>
              <w:jc w:val="both"/>
              <w:rPr>
                <w:rFonts w:asciiTheme="minorBidi" w:hAnsiTheme="minorBidi"/>
                <w:sz w:val="20"/>
                <w:szCs w:val="20"/>
              </w:rPr>
            </w:pPr>
            <w:r>
              <w:rPr>
                <w:rFonts w:asciiTheme="minorBidi" w:hAnsiTheme="minorBidi"/>
                <w:sz w:val="20"/>
                <w:szCs w:val="20"/>
              </w:rPr>
              <w:t xml:space="preserve">Gamètes </w:t>
            </w:r>
          </w:p>
        </w:tc>
        <w:tc>
          <w:tcPr>
            <w:tcW w:w="912" w:type="dxa"/>
          </w:tcPr>
          <w:p w:rsidR="000E5099" w:rsidRDefault="000E5099" w:rsidP="007F3526">
            <w:pPr>
              <w:pStyle w:val="Paragraphedeliste"/>
              <w:ind w:left="0"/>
              <w:jc w:val="both"/>
              <w:rPr>
                <w:rFonts w:asciiTheme="minorBidi" w:hAnsiTheme="minorBidi"/>
                <w:sz w:val="20"/>
                <w:szCs w:val="20"/>
              </w:rPr>
            </w:pPr>
            <w:r>
              <w:rPr>
                <w:rFonts w:asciiTheme="minorBidi" w:hAnsiTheme="minorBidi"/>
                <w:sz w:val="20"/>
                <w:szCs w:val="20"/>
              </w:rPr>
              <w:t>½ A</w:t>
            </w:r>
          </w:p>
        </w:tc>
        <w:tc>
          <w:tcPr>
            <w:tcW w:w="992" w:type="dxa"/>
          </w:tcPr>
          <w:p w:rsidR="000E5099" w:rsidRDefault="000E5099" w:rsidP="000E5099">
            <w:pPr>
              <w:pStyle w:val="Paragraphedeliste"/>
              <w:ind w:left="0"/>
              <w:jc w:val="both"/>
              <w:rPr>
                <w:rFonts w:asciiTheme="minorBidi" w:hAnsiTheme="minorBidi"/>
                <w:sz w:val="20"/>
                <w:szCs w:val="20"/>
              </w:rPr>
            </w:pPr>
            <w:r>
              <w:rPr>
                <w:rFonts w:asciiTheme="minorBidi" w:hAnsiTheme="minorBidi"/>
                <w:sz w:val="20"/>
                <w:szCs w:val="20"/>
              </w:rPr>
              <w:t>½ a</w:t>
            </w:r>
          </w:p>
        </w:tc>
      </w:tr>
      <w:tr w:rsidR="000E5099" w:rsidTr="000E5099">
        <w:trPr>
          <w:jc w:val="center"/>
        </w:trPr>
        <w:tc>
          <w:tcPr>
            <w:tcW w:w="1028" w:type="dxa"/>
          </w:tcPr>
          <w:p w:rsidR="000E5099" w:rsidRDefault="000E5099" w:rsidP="007F3526">
            <w:pPr>
              <w:pStyle w:val="Paragraphedeliste"/>
              <w:ind w:left="0"/>
              <w:jc w:val="both"/>
              <w:rPr>
                <w:rFonts w:asciiTheme="minorBidi" w:hAnsiTheme="minorBidi"/>
                <w:sz w:val="20"/>
                <w:szCs w:val="20"/>
              </w:rPr>
            </w:pPr>
            <w:r>
              <w:rPr>
                <w:rFonts w:asciiTheme="minorBidi" w:hAnsiTheme="minorBidi"/>
                <w:sz w:val="20"/>
                <w:szCs w:val="20"/>
              </w:rPr>
              <w:t>½ A</w:t>
            </w:r>
          </w:p>
        </w:tc>
        <w:tc>
          <w:tcPr>
            <w:tcW w:w="912" w:type="dxa"/>
          </w:tcPr>
          <w:p w:rsidR="000E5099" w:rsidRDefault="000E5099" w:rsidP="007F3526">
            <w:pPr>
              <w:pStyle w:val="Paragraphedeliste"/>
              <w:ind w:left="0"/>
              <w:jc w:val="both"/>
              <w:rPr>
                <w:rFonts w:asciiTheme="minorBidi" w:hAnsiTheme="minorBidi"/>
                <w:sz w:val="20"/>
                <w:szCs w:val="20"/>
              </w:rPr>
            </w:pPr>
            <w:r>
              <w:rPr>
                <w:rFonts w:asciiTheme="minorBidi" w:hAnsiTheme="minorBidi"/>
                <w:sz w:val="20"/>
                <w:szCs w:val="20"/>
              </w:rPr>
              <w:t>¼ A/A</w:t>
            </w:r>
          </w:p>
          <w:p w:rsidR="000E5099" w:rsidRDefault="000E5099" w:rsidP="007F3526">
            <w:pPr>
              <w:pStyle w:val="Paragraphedeliste"/>
              <w:ind w:left="0"/>
              <w:jc w:val="both"/>
              <w:rPr>
                <w:rFonts w:asciiTheme="minorBidi" w:hAnsiTheme="minorBidi"/>
                <w:sz w:val="20"/>
                <w:szCs w:val="20"/>
              </w:rPr>
            </w:pPr>
            <w:r>
              <w:rPr>
                <w:rFonts w:asciiTheme="minorBidi" w:hAnsiTheme="minorBidi"/>
                <w:sz w:val="20"/>
                <w:szCs w:val="20"/>
              </w:rPr>
              <w:t xml:space="preserve">  (A)</w:t>
            </w:r>
          </w:p>
        </w:tc>
        <w:tc>
          <w:tcPr>
            <w:tcW w:w="992" w:type="dxa"/>
          </w:tcPr>
          <w:p w:rsidR="000E5099" w:rsidRDefault="000E5099" w:rsidP="000E5099">
            <w:pPr>
              <w:pStyle w:val="Paragraphedeliste"/>
              <w:ind w:left="0"/>
              <w:jc w:val="both"/>
              <w:rPr>
                <w:rFonts w:asciiTheme="minorBidi" w:hAnsiTheme="minorBidi"/>
                <w:sz w:val="20"/>
                <w:szCs w:val="20"/>
              </w:rPr>
            </w:pPr>
            <w:r>
              <w:rPr>
                <w:rFonts w:asciiTheme="minorBidi" w:hAnsiTheme="minorBidi"/>
                <w:sz w:val="20"/>
                <w:szCs w:val="20"/>
              </w:rPr>
              <w:t>¼ A/a</w:t>
            </w:r>
          </w:p>
          <w:p w:rsidR="000E5099" w:rsidRDefault="000E5099" w:rsidP="000E5099">
            <w:pPr>
              <w:pStyle w:val="Paragraphedeliste"/>
              <w:ind w:left="0"/>
              <w:jc w:val="both"/>
              <w:rPr>
                <w:rFonts w:asciiTheme="minorBidi" w:hAnsiTheme="minorBidi"/>
                <w:sz w:val="20"/>
                <w:szCs w:val="20"/>
              </w:rPr>
            </w:pPr>
            <w:r>
              <w:rPr>
                <w:rFonts w:asciiTheme="minorBidi" w:hAnsiTheme="minorBidi"/>
                <w:sz w:val="20"/>
                <w:szCs w:val="20"/>
              </w:rPr>
              <w:t xml:space="preserve">    (A)</w:t>
            </w:r>
          </w:p>
        </w:tc>
      </w:tr>
      <w:tr w:rsidR="000E5099" w:rsidTr="000E5099">
        <w:trPr>
          <w:jc w:val="center"/>
        </w:trPr>
        <w:tc>
          <w:tcPr>
            <w:tcW w:w="1028" w:type="dxa"/>
          </w:tcPr>
          <w:p w:rsidR="000E5099" w:rsidRDefault="000E5099" w:rsidP="000E5099">
            <w:pPr>
              <w:pStyle w:val="Paragraphedeliste"/>
              <w:ind w:left="0"/>
              <w:jc w:val="both"/>
              <w:rPr>
                <w:rFonts w:asciiTheme="minorBidi" w:hAnsiTheme="minorBidi"/>
                <w:sz w:val="20"/>
                <w:szCs w:val="20"/>
              </w:rPr>
            </w:pPr>
            <w:r>
              <w:rPr>
                <w:rFonts w:asciiTheme="minorBidi" w:hAnsiTheme="minorBidi"/>
                <w:sz w:val="20"/>
                <w:szCs w:val="20"/>
              </w:rPr>
              <w:t>½ a</w:t>
            </w:r>
          </w:p>
        </w:tc>
        <w:tc>
          <w:tcPr>
            <w:tcW w:w="912" w:type="dxa"/>
          </w:tcPr>
          <w:p w:rsidR="000E5099" w:rsidRDefault="000E5099" w:rsidP="000E5099">
            <w:pPr>
              <w:pStyle w:val="Paragraphedeliste"/>
              <w:ind w:left="0"/>
              <w:jc w:val="both"/>
              <w:rPr>
                <w:rFonts w:asciiTheme="minorBidi" w:hAnsiTheme="minorBidi"/>
                <w:sz w:val="20"/>
                <w:szCs w:val="20"/>
              </w:rPr>
            </w:pPr>
            <w:r>
              <w:rPr>
                <w:rFonts w:asciiTheme="minorBidi" w:hAnsiTheme="minorBidi"/>
                <w:sz w:val="20"/>
                <w:szCs w:val="20"/>
              </w:rPr>
              <w:t>¼ A/a</w:t>
            </w:r>
          </w:p>
          <w:p w:rsidR="000E5099" w:rsidRDefault="000E5099" w:rsidP="000E5099">
            <w:pPr>
              <w:pStyle w:val="Paragraphedeliste"/>
              <w:ind w:left="0"/>
              <w:jc w:val="both"/>
              <w:rPr>
                <w:rFonts w:asciiTheme="minorBidi" w:hAnsiTheme="minorBidi"/>
                <w:sz w:val="20"/>
                <w:szCs w:val="20"/>
              </w:rPr>
            </w:pPr>
            <w:r>
              <w:rPr>
                <w:rFonts w:asciiTheme="minorBidi" w:hAnsiTheme="minorBidi"/>
                <w:sz w:val="20"/>
                <w:szCs w:val="20"/>
              </w:rPr>
              <w:t xml:space="preserve">  (A)</w:t>
            </w:r>
          </w:p>
        </w:tc>
        <w:tc>
          <w:tcPr>
            <w:tcW w:w="992" w:type="dxa"/>
          </w:tcPr>
          <w:p w:rsidR="000E5099" w:rsidRDefault="000E5099" w:rsidP="000E5099">
            <w:pPr>
              <w:pStyle w:val="Paragraphedeliste"/>
              <w:ind w:left="0"/>
              <w:jc w:val="both"/>
              <w:rPr>
                <w:rFonts w:asciiTheme="minorBidi" w:hAnsiTheme="minorBidi"/>
                <w:sz w:val="20"/>
                <w:szCs w:val="20"/>
              </w:rPr>
            </w:pPr>
            <w:r>
              <w:rPr>
                <w:rFonts w:asciiTheme="minorBidi" w:hAnsiTheme="minorBidi"/>
                <w:sz w:val="20"/>
                <w:szCs w:val="20"/>
              </w:rPr>
              <w:t>¼ a/a</w:t>
            </w:r>
          </w:p>
          <w:p w:rsidR="000E5099" w:rsidRDefault="000E5099" w:rsidP="000E5099">
            <w:pPr>
              <w:pStyle w:val="Paragraphedeliste"/>
              <w:ind w:left="0"/>
              <w:jc w:val="both"/>
              <w:rPr>
                <w:rFonts w:asciiTheme="minorBidi" w:hAnsiTheme="minorBidi"/>
                <w:sz w:val="20"/>
                <w:szCs w:val="20"/>
              </w:rPr>
            </w:pPr>
            <w:r>
              <w:rPr>
                <w:rFonts w:asciiTheme="minorBidi" w:hAnsiTheme="minorBidi"/>
                <w:sz w:val="20"/>
                <w:szCs w:val="20"/>
              </w:rPr>
              <w:t xml:space="preserve">    (a)</w:t>
            </w:r>
          </w:p>
        </w:tc>
      </w:tr>
    </w:tbl>
    <w:p w:rsidR="007F3526" w:rsidRDefault="007F3526" w:rsidP="007F3526">
      <w:pPr>
        <w:pStyle w:val="Paragraphedeliste"/>
        <w:spacing w:after="0" w:line="240" w:lineRule="auto"/>
        <w:jc w:val="both"/>
        <w:rPr>
          <w:rFonts w:asciiTheme="minorBidi" w:hAnsiTheme="minorBidi"/>
          <w:sz w:val="20"/>
          <w:szCs w:val="20"/>
        </w:rPr>
      </w:pPr>
    </w:p>
    <w:p w:rsidR="007F3526" w:rsidRDefault="000E5099" w:rsidP="007F3526">
      <w:pPr>
        <w:pStyle w:val="Paragraphedeliste"/>
        <w:spacing w:after="0" w:line="240" w:lineRule="auto"/>
        <w:jc w:val="both"/>
        <w:rPr>
          <w:rFonts w:asciiTheme="minorBidi" w:hAnsiTheme="minorBidi"/>
          <w:sz w:val="20"/>
          <w:szCs w:val="20"/>
        </w:rPr>
      </w:pPr>
      <w:r w:rsidRPr="00C07586">
        <w:rPr>
          <w:rFonts w:asciiTheme="minorBidi" w:hAnsiTheme="minorBidi"/>
          <w:b/>
          <w:bCs/>
          <w:sz w:val="20"/>
          <w:szCs w:val="20"/>
        </w:rPr>
        <w:t>¾, ¼</w:t>
      </w:r>
      <w:r>
        <w:rPr>
          <w:rFonts w:asciiTheme="minorBidi" w:hAnsiTheme="minorBidi"/>
          <w:sz w:val="20"/>
          <w:szCs w:val="20"/>
        </w:rPr>
        <w:t xml:space="preserve"> sont le résultat d’une </w:t>
      </w:r>
      <w:r w:rsidRPr="00C07586">
        <w:rPr>
          <w:rFonts w:asciiTheme="minorBidi" w:hAnsiTheme="minorBidi"/>
          <w:b/>
          <w:bCs/>
          <w:sz w:val="20"/>
          <w:szCs w:val="20"/>
        </w:rPr>
        <w:t xml:space="preserve">ségrégation </w:t>
      </w:r>
      <w:proofErr w:type="spellStart"/>
      <w:r w:rsidRPr="00C07586">
        <w:rPr>
          <w:rFonts w:asciiTheme="minorBidi" w:hAnsiTheme="minorBidi"/>
          <w:b/>
          <w:bCs/>
          <w:sz w:val="20"/>
          <w:szCs w:val="20"/>
        </w:rPr>
        <w:t>monogénique</w:t>
      </w:r>
      <w:proofErr w:type="spellEnd"/>
      <w:r>
        <w:rPr>
          <w:rFonts w:asciiTheme="minorBidi" w:hAnsiTheme="minorBidi"/>
          <w:sz w:val="20"/>
          <w:szCs w:val="20"/>
        </w:rPr>
        <w:t xml:space="preserve"> (un seul gène contrôle </w:t>
      </w:r>
      <w:r w:rsidR="00E772FF">
        <w:rPr>
          <w:rFonts w:asciiTheme="minorBidi" w:hAnsiTheme="minorBidi"/>
          <w:sz w:val="20"/>
          <w:szCs w:val="20"/>
        </w:rPr>
        <w:t>le</w:t>
      </w:r>
      <w:r>
        <w:rPr>
          <w:rFonts w:asciiTheme="minorBidi" w:hAnsiTheme="minorBidi"/>
          <w:sz w:val="20"/>
          <w:szCs w:val="20"/>
        </w:rPr>
        <w:t xml:space="preserve"> caractère).</w:t>
      </w:r>
    </w:p>
    <w:p w:rsidR="00473915" w:rsidRDefault="00473915" w:rsidP="007F3526">
      <w:pPr>
        <w:pStyle w:val="Paragraphedeliste"/>
        <w:spacing w:after="0" w:line="240" w:lineRule="auto"/>
        <w:jc w:val="both"/>
        <w:rPr>
          <w:rFonts w:asciiTheme="minorBidi" w:hAnsiTheme="minorBidi"/>
          <w:sz w:val="20"/>
          <w:szCs w:val="20"/>
        </w:rPr>
      </w:pPr>
    </w:p>
    <w:p w:rsidR="001458DE" w:rsidRDefault="001458DE" w:rsidP="00473915">
      <w:pPr>
        <w:pStyle w:val="Paragraphedeliste"/>
        <w:spacing w:after="0" w:line="240" w:lineRule="auto"/>
        <w:ind w:left="0"/>
        <w:jc w:val="both"/>
        <w:rPr>
          <w:rFonts w:asciiTheme="minorBidi" w:hAnsiTheme="minorBidi"/>
          <w:b/>
          <w:bCs/>
          <w:sz w:val="20"/>
          <w:szCs w:val="20"/>
        </w:rPr>
      </w:pPr>
    </w:p>
    <w:p w:rsidR="001458DE" w:rsidRPr="00F91B05" w:rsidRDefault="00F91B05" w:rsidP="00473915">
      <w:pPr>
        <w:pStyle w:val="Paragraphedeliste"/>
        <w:spacing w:after="0" w:line="240" w:lineRule="auto"/>
        <w:ind w:left="0"/>
        <w:jc w:val="both"/>
        <w:rPr>
          <w:rFonts w:asciiTheme="minorBidi" w:hAnsiTheme="minorBidi"/>
          <w:sz w:val="20"/>
          <w:szCs w:val="20"/>
        </w:rPr>
      </w:pPr>
      <w:r>
        <w:rPr>
          <w:rFonts w:asciiTheme="minorBidi" w:hAnsiTheme="minorBidi"/>
          <w:b/>
          <w:bCs/>
          <w:sz w:val="20"/>
          <w:szCs w:val="20"/>
        </w:rPr>
        <w:t xml:space="preserve">Remarque : </w:t>
      </w:r>
      <w:r>
        <w:rPr>
          <w:rFonts w:asciiTheme="minorBidi" w:hAnsiTheme="minorBidi"/>
          <w:sz w:val="20"/>
          <w:szCs w:val="20"/>
        </w:rPr>
        <w:t>une fois les caractères dominant et récessif déterminés, nous pouvons proposer des symboles phénotypiques en adoptant la notation de Mendel : creusé (récessif) = c, lisse (dominant) = C.</w:t>
      </w:r>
    </w:p>
    <w:p w:rsidR="001458DE" w:rsidRDefault="001458DE" w:rsidP="00473915">
      <w:pPr>
        <w:pStyle w:val="Paragraphedeliste"/>
        <w:spacing w:after="0" w:line="240" w:lineRule="auto"/>
        <w:ind w:left="0"/>
        <w:jc w:val="both"/>
        <w:rPr>
          <w:rFonts w:asciiTheme="minorBidi" w:hAnsiTheme="minorBidi"/>
          <w:b/>
          <w:bCs/>
          <w:sz w:val="20"/>
          <w:szCs w:val="20"/>
        </w:rPr>
      </w:pPr>
    </w:p>
    <w:p w:rsidR="001458DE" w:rsidRDefault="001458DE" w:rsidP="00473915">
      <w:pPr>
        <w:pStyle w:val="Paragraphedeliste"/>
        <w:spacing w:after="0" w:line="240" w:lineRule="auto"/>
        <w:ind w:left="0"/>
        <w:jc w:val="both"/>
        <w:rPr>
          <w:rFonts w:asciiTheme="minorBidi" w:hAnsiTheme="minorBidi"/>
          <w:b/>
          <w:bCs/>
          <w:sz w:val="20"/>
          <w:szCs w:val="20"/>
        </w:rPr>
      </w:pPr>
    </w:p>
    <w:p w:rsidR="001458DE" w:rsidRDefault="001458DE" w:rsidP="00473915">
      <w:pPr>
        <w:pStyle w:val="Paragraphedeliste"/>
        <w:spacing w:after="0" w:line="240" w:lineRule="auto"/>
        <w:ind w:left="0"/>
        <w:jc w:val="both"/>
        <w:rPr>
          <w:rFonts w:asciiTheme="minorBidi" w:hAnsiTheme="minorBidi"/>
          <w:b/>
          <w:bCs/>
          <w:sz w:val="20"/>
          <w:szCs w:val="20"/>
        </w:rPr>
      </w:pPr>
    </w:p>
    <w:p w:rsidR="001458DE" w:rsidRDefault="001458DE" w:rsidP="00473915">
      <w:pPr>
        <w:pStyle w:val="Paragraphedeliste"/>
        <w:spacing w:after="0" w:line="240" w:lineRule="auto"/>
        <w:ind w:left="0"/>
        <w:jc w:val="both"/>
        <w:rPr>
          <w:rFonts w:asciiTheme="minorBidi" w:hAnsiTheme="minorBidi"/>
          <w:b/>
          <w:bCs/>
          <w:sz w:val="20"/>
          <w:szCs w:val="20"/>
        </w:rPr>
      </w:pPr>
    </w:p>
    <w:p w:rsidR="001458DE" w:rsidRDefault="001458DE" w:rsidP="00473915">
      <w:pPr>
        <w:pStyle w:val="Paragraphedeliste"/>
        <w:spacing w:after="0" w:line="240" w:lineRule="auto"/>
        <w:ind w:left="0"/>
        <w:jc w:val="both"/>
        <w:rPr>
          <w:rFonts w:asciiTheme="minorBidi" w:hAnsiTheme="minorBidi"/>
          <w:b/>
          <w:bCs/>
          <w:sz w:val="20"/>
          <w:szCs w:val="20"/>
        </w:rPr>
      </w:pPr>
    </w:p>
    <w:p w:rsidR="001458DE" w:rsidRDefault="001458DE" w:rsidP="00473915">
      <w:pPr>
        <w:pStyle w:val="Paragraphedeliste"/>
        <w:spacing w:after="0" w:line="240" w:lineRule="auto"/>
        <w:ind w:left="0"/>
        <w:jc w:val="both"/>
        <w:rPr>
          <w:rFonts w:asciiTheme="minorBidi" w:hAnsiTheme="minorBidi"/>
          <w:b/>
          <w:bCs/>
          <w:sz w:val="20"/>
          <w:szCs w:val="20"/>
        </w:rPr>
      </w:pPr>
    </w:p>
    <w:p w:rsidR="00473915" w:rsidRDefault="00473915" w:rsidP="00D25F2B">
      <w:pPr>
        <w:pStyle w:val="Paragraphedeliste"/>
        <w:spacing w:after="0" w:line="240" w:lineRule="auto"/>
        <w:ind w:left="0"/>
        <w:jc w:val="both"/>
        <w:rPr>
          <w:rFonts w:asciiTheme="minorBidi" w:hAnsiTheme="minorBidi"/>
          <w:b/>
          <w:bCs/>
          <w:sz w:val="20"/>
          <w:szCs w:val="20"/>
        </w:rPr>
      </w:pPr>
      <w:r w:rsidRPr="00473915">
        <w:rPr>
          <w:rFonts w:asciiTheme="minorBidi" w:hAnsiTheme="minorBidi"/>
          <w:b/>
          <w:bCs/>
          <w:sz w:val="20"/>
          <w:szCs w:val="20"/>
        </w:rPr>
        <w:lastRenderedPageBreak/>
        <w:t>Représentation du croisement</w:t>
      </w:r>
    </w:p>
    <w:p w:rsidR="001458DE" w:rsidRDefault="001458DE" w:rsidP="00D25F2B">
      <w:pPr>
        <w:pStyle w:val="Paragraphedeliste"/>
        <w:spacing w:after="0" w:line="240" w:lineRule="auto"/>
        <w:ind w:left="0"/>
        <w:jc w:val="both"/>
        <w:rPr>
          <w:rFonts w:asciiTheme="minorBidi" w:hAnsiTheme="minorBidi"/>
          <w:sz w:val="20"/>
          <w:szCs w:val="20"/>
        </w:rPr>
      </w:pPr>
      <w:r>
        <w:rPr>
          <w:rFonts w:asciiTheme="minorBidi" w:hAnsiTheme="minorBidi"/>
          <w:b/>
          <w:bCs/>
          <w:sz w:val="20"/>
          <w:szCs w:val="20"/>
        </w:rPr>
        <w:t>Phénotypes des parents </w:t>
      </w:r>
      <w:r w:rsidRPr="001458DE">
        <w:rPr>
          <w:rFonts w:asciiTheme="minorBidi" w:hAnsiTheme="minorBidi"/>
          <w:sz w:val="20"/>
          <w:szCs w:val="20"/>
        </w:rPr>
        <w:t xml:space="preserve">:                       </w:t>
      </w:r>
      <w:r>
        <w:rPr>
          <w:rFonts w:asciiTheme="minorBidi" w:hAnsiTheme="minorBidi"/>
          <w:sz w:val="20"/>
          <w:szCs w:val="20"/>
        </w:rPr>
        <w:t xml:space="preserve"> </w:t>
      </w:r>
      <w:r w:rsidRPr="001458DE">
        <w:rPr>
          <w:rFonts w:asciiTheme="minorBidi" w:hAnsiTheme="minorBidi"/>
          <w:sz w:val="20"/>
          <w:szCs w:val="20"/>
        </w:rPr>
        <w:t xml:space="preserve">      (</w:t>
      </w:r>
      <w:r w:rsidR="00F91B05">
        <w:rPr>
          <w:rFonts w:asciiTheme="minorBidi" w:hAnsiTheme="minorBidi"/>
          <w:sz w:val="20"/>
          <w:szCs w:val="20"/>
        </w:rPr>
        <w:t>C</w:t>
      </w:r>
      <w:r w:rsidRPr="001458DE">
        <w:rPr>
          <w:rFonts w:asciiTheme="minorBidi" w:hAnsiTheme="minorBidi"/>
          <w:sz w:val="20"/>
          <w:szCs w:val="20"/>
        </w:rPr>
        <w:t>)          x       (</w:t>
      </w:r>
      <w:r w:rsidR="00F91B05">
        <w:rPr>
          <w:rFonts w:asciiTheme="minorBidi" w:hAnsiTheme="minorBidi"/>
          <w:sz w:val="20"/>
          <w:szCs w:val="20"/>
        </w:rPr>
        <w:t>c</w:t>
      </w:r>
      <w:r w:rsidRPr="001458DE">
        <w:rPr>
          <w:rFonts w:asciiTheme="minorBidi" w:hAnsiTheme="minorBidi"/>
          <w:sz w:val="20"/>
          <w:szCs w:val="20"/>
        </w:rPr>
        <w:t>)</w:t>
      </w:r>
    </w:p>
    <w:p w:rsidR="001458DE" w:rsidRDefault="001458DE" w:rsidP="00D25F2B">
      <w:pPr>
        <w:pStyle w:val="Paragraphedeliste"/>
        <w:spacing w:after="0" w:line="240" w:lineRule="auto"/>
        <w:ind w:left="0"/>
        <w:jc w:val="both"/>
        <w:rPr>
          <w:rFonts w:asciiTheme="minorBidi" w:hAnsiTheme="minorBidi"/>
          <w:b/>
          <w:bCs/>
          <w:sz w:val="20"/>
          <w:szCs w:val="20"/>
        </w:rPr>
      </w:pPr>
      <w:r>
        <w:rPr>
          <w:rFonts w:asciiTheme="minorBidi" w:hAnsiTheme="minorBidi"/>
          <w:b/>
          <w:bCs/>
          <w:sz w:val="20"/>
          <w:szCs w:val="20"/>
        </w:rPr>
        <w:t xml:space="preserve">Génotypes des parents :                               </w:t>
      </w:r>
      <w:r w:rsidR="00F91B05">
        <w:rPr>
          <w:rFonts w:asciiTheme="minorBidi" w:hAnsiTheme="minorBidi"/>
          <w:sz w:val="20"/>
          <w:szCs w:val="20"/>
        </w:rPr>
        <w:t>C</w:t>
      </w:r>
      <w:r w:rsidRPr="001458DE">
        <w:rPr>
          <w:rFonts w:asciiTheme="minorBidi" w:hAnsiTheme="minorBidi"/>
          <w:sz w:val="20"/>
          <w:szCs w:val="20"/>
        </w:rPr>
        <w:t>/</w:t>
      </w:r>
      <w:r w:rsidR="00F91B05">
        <w:rPr>
          <w:rFonts w:asciiTheme="minorBidi" w:hAnsiTheme="minorBidi"/>
          <w:sz w:val="20"/>
          <w:szCs w:val="20"/>
        </w:rPr>
        <w:t>C</w:t>
      </w:r>
      <w:r w:rsidRPr="001458DE">
        <w:rPr>
          <w:rFonts w:asciiTheme="minorBidi" w:hAnsiTheme="minorBidi"/>
          <w:sz w:val="20"/>
          <w:szCs w:val="20"/>
        </w:rPr>
        <w:t xml:space="preserve">                 </w:t>
      </w:r>
      <w:r>
        <w:rPr>
          <w:rFonts w:asciiTheme="minorBidi" w:hAnsiTheme="minorBidi"/>
          <w:sz w:val="20"/>
          <w:szCs w:val="20"/>
        </w:rPr>
        <w:t xml:space="preserve"> </w:t>
      </w:r>
      <w:r w:rsidR="00F91B05">
        <w:rPr>
          <w:rFonts w:asciiTheme="minorBidi" w:hAnsiTheme="minorBidi"/>
          <w:sz w:val="20"/>
          <w:szCs w:val="20"/>
        </w:rPr>
        <w:t>c</w:t>
      </w:r>
      <w:r w:rsidRPr="001458DE">
        <w:rPr>
          <w:rFonts w:asciiTheme="minorBidi" w:hAnsiTheme="minorBidi"/>
          <w:sz w:val="20"/>
          <w:szCs w:val="20"/>
        </w:rPr>
        <w:t>/</w:t>
      </w:r>
      <w:r w:rsidR="00F91B05">
        <w:rPr>
          <w:rFonts w:asciiTheme="minorBidi" w:hAnsiTheme="minorBidi"/>
          <w:sz w:val="20"/>
          <w:szCs w:val="20"/>
        </w:rPr>
        <w:t>c</w:t>
      </w:r>
    </w:p>
    <w:p w:rsidR="001458DE" w:rsidRDefault="001458DE" w:rsidP="00D25F2B">
      <w:pPr>
        <w:pStyle w:val="Paragraphedeliste"/>
        <w:spacing w:after="0" w:line="240" w:lineRule="auto"/>
        <w:ind w:left="0"/>
        <w:jc w:val="both"/>
        <w:rPr>
          <w:rFonts w:asciiTheme="minorBidi" w:hAnsiTheme="minorBidi"/>
          <w:sz w:val="20"/>
          <w:szCs w:val="20"/>
        </w:rPr>
      </w:pPr>
      <w:r>
        <w:rPr>
          <w:rFonts w:asciiTheme="minorBidi" w:hAnsiTheme="minorBidi"/>
          <w:b/>
          <w:bCs/>
          <w:sz w:val="20"/>
          <w:szCs w:val="20"/>
        </w:rPr>
        <w:t xml:space="preserve">Gamètes parentaux :                              </w:t>
      </w:r>
      <w:r w:rsidRPr="001458DE">
        <w:rPr>
          <w:rFonts w:asciiTheme="minorBidi" w:hAnsiTheme="minorBidi"/>
          <w:sz w:val="20"/>
          <w:szCs w:val="20"/>
        </w:rPr>
        <w:t xml:space="preserve">    100% </w:t>
      </w:r>
      <w:r w:rsidR="00F91B05">
        <w:rPr>
          <w:rFonts w:asciiTheme="minorBidi" w:hAnsiTheme="minorBidi"/>
          <w:sz w:val="20"/>
          <w:szCs w:val="20"/>
        </w:rPr>
        <w:t>C</w:t>
      </w:r>
      <w:r w:rsidRPr="001458DE">
        <w:rPr>
          <w:rFonts w:asciiTheme="minorBidi" w:hAnsiTheme="minorBidi"/>
          <w:sz w:val="20"/>
          <w:szCs w:val="20"/>
        </w:rPr>
        <w:t xml:space="preserve">          100% </w:t>
      </w:r>
      <w:r w:rsidR="00F91B05">
        <w:rPr>
          <w:rFonts w:asciiTheme="minorBidi" w:hAnsiTheme="minorBidi"/>
          <w:sz w:val="20"/>
          <w:szCs w:val="20"/>
        </w:rPr>
        <w:t>c</w:t>
      </w:r>
    </w:p>
    <w:p w:rsidR="001458DE" w:rsidRPr="00952B20" w:rsidRDefault="001458DE" w:rsidP="00D25F2B">
      <w:pPr>
        <w:pStyle w:val="Paragraphedeliste"/>
        <w:spacing w:after="0" w:line="240" w:lineRule="auto"/>
        <w:ind w:left="0"/>
        <w:jc w:val="both"/>
        <w:rPr>
          <w:rFonts w:asciiTheme="minorBidi" w:hAnsiTheme="minorBidi"/>
          <w:sz w:val="20"/>
          <w:szCs w:val="20"/>
        </w:rPr>
      </w:pPr>
      <w:r w:rsidRPr="00952B20">
        <w:rPr>
          <w:rFonts w:asciiTheme="minorBidi" w:hAnsiTheme="minorBidi"/>
          <w:b/>
          <w:bCs/>
          <w:sz w:val="20"/>
          <w:szCs w:val="20"/>
        </w:rPr>
        <w:t xml:space="preserve">F1 :                                                                         </w:t>
      </w:r>
      <w:r w:rsidRPr="00952B20">
        <w:rPr>
          <w:rFonts w:asciiTheme="minorBidi" w:hAnsiTheme="minorBidi"/>
          <w:sz w:val="20"/>
          <w:szCs w:val="20"/>
        </w:rPr>
        <w:t xml:space="preserve">100% </w:t>
      </w:r>
      <w:r w:rsidR="00F91B05" w:rsidRPr="00952B20">
        <w:rPr>
          <w:rFonts w:asciiTheme="minorBidi" w:hAnsiTheme="minorBidi"/>
          <w:sz w:val="20"/>
          <w:szCs w:val="20"/>
        </w:rPr>
        <w:t>C</w:t>
      </w:r>
      <w:r w:rsidRPr="00952B20">
        <w:rPr>
          <w:rFonts w:asciiTheme="minorBidi" w:hAnsiTheme="minorBidi"/>
          <w:sz w:val="20"/>
          <w:szCs w:val="20"/>
        </w:rPr>
        <w:t>/</w:t>
      </w:r>
      <w:r w:rsidR="00F91B05" w:rsidRPr="00952B20">
        <w:rPr>
          <w:rFonts w:asciiTheme="minorBidi" w:hAnsiTheme="minorBidi"/>
          <w:sz w:val="20"/>
          <w:szCs w:val="20"/>
        </w:rPr>
        <w:t>c     (C</w:t>
      </w:r>
      <w:r w:rsidRPr="00952B20">
        <w:rPr>
          <w:rFonts w:asciiTheme="minorBidi" w:hAnsiTheme="minorBidi"/>
          <w:sz w:val="20"/>
          <w:szCs w:val="20"/>
        </w:rPr>
        <w:t>)</w:t>
      </w:r>
    </w:p>
    <w:p w:rsidR="001458DE" w:rsidRPr="00952B20" w:rsidRDefault="001458DE" w:rsidP="00D25F2B">
      <w:pPr>
        <w:pStyle w:val="Paragraphedeliste"/>
        <w:spacing w:after="0" w:line="240" w:lineRule="auto"/>
        <w:ind w:left="0"/>
        <w:jc w:val="both"/>
        <w:rPr>
          <w:rFonts w:asciiTheme="minorBidi" w:hAnsiTheme="minorBidi"/>
          <w:b/>
          <w:bCs/>
          <w:sz w:val="20"/>
          <w:szCs w:val="20"/>
        </w:rPr>
      </w:pPr>
    </w:p>
    <w:p w:rsidR="001458DE" w:rsidRPr="00F91B05" w:rsidRDefault="001458DE" w:rsidP="00D25F2B">
      <w:pPr>
        <w:pStyle w:val="Paragraphedeliste"/>
        <w:spacing w:after="0" w:line="240" w:lineRule="auto"/>
        <w:ind w:left="0"/>
        <w:jc w:val="both"/>
        <w:rPr>
          <w:rFonts w:asciiTheme="minorBidi" w:hAnsiTheme="minorBidi"/>
          <w:sz w:val="20"/>
          <w:szCs w:val="20"/>
        </w:rPr>
      </w:pPr>
      <w:r w:rsidRPr="00F91B05">
        <w:rPr>
          <w:rFonts w:asciiTheme="minorBidi" w:hAnsiTheme="minorBidi"/>
          <w:b/>
          <w:bCs/>
          <w:sz w:val="20"/>
          <w:szCs w:val="20"/>
        </w:rPr>
        <w:t xml:space="preserve">F1 x F1 :                                                              </w:t>
      </w:r>
      <w:r w:rsidR="00F91B05" w:rsidRPr="00F91B05">
        <w:rPr>
          <w:rFonts w:asciiTheme="minorBidi" w:hAnsiTheme="minorBidi"/>
          <w:sz w:val="20"/>
          <w:szCs w:val="20"/>
        </w:rPr>
        <w:t>C</w:t>
      </w:r>
      <w:r w:rsidRPr="00F91B05">
        <w:rPr>
          <w:rFonts w:asciiTheme="minorBidi" w:hAnsiTheme="minorBidi"/>
          <w:sz w:val="20"/>
          <w:szCs w:val="20"/>
        </w:rPr>
        <w:t>/</w:t>
      </w:r>
      <w:r w:rsidR="00F91B05" w:rsidRPr="00F91B05">
        <w:rPr>
          <w:rFonts w:asciiTheme="minorBidi" w:hAnsiTheme="minorBidi"/>
          <w:sz w:val="20"/>
          <w:szCs w:val="20"/>
        </w:rPr>
        <w:t>c</w:t>
      </w:r>
      <w:r w:rsidRPr="00F91B05">
        <w:rPr>
          <w:rFonts w:asciiTheme="minorBidi" w:hAnsiTheme="minorBidi"/>
          <w:sz w:val="20"/>
          <w:szCs w:val="20"/>
        </w:rPr>
        <w:t xml:space="preserve">      x        </w:t>
      </w:r>
      <w:r w:rsidR="00F91B05" w:rsidRPr="00F91B05">
        <w:rPr>
          <w:rFonts w:asciiTheme="minorBidi" w:hAnsiTheme="minorBidi"/>
          <w:sz w:val="20"/>
          <w:szCs w:val="20"/>
        </w:rPr>
        <w:t>C</w:t>
      </w:r>
      <w:r w:rsidRPr="00F91B05">
        <w:rPr>
          <w:rFonts w:asciiTheme="minorBidi" w:hAnsiTheme="minorBidi"/>
          <w:sz w:val="20"/>
          <w:szCs w:val="20"/>
        </w:rPr>
        <w:t>/</w:t>
      </w:r>
      <w:r w:rsidR="00F91B05" w:rsidRPr="00F91B05">
        <w:rPr>
          <w:rFonts w:asciiTheme="minorBidi" w:hAnsiTheme="minorBidi"/>
          <w:sz w:val="20"/>
          <w:szCs w:val="20"/>
        </w:rPr>
        <w:t>c</w:t>
      </w:r>
    </w:p>
    <w:p w:rsidR="001458DE" w:rsidRDefault="001458DE" w:rsidP="00D25F2B">
      <w:pPr>
        <w:pStyle w:val="Paragraphedeliste"/>
        <w:spacing w:after="0" w:line="240" w:lineRule="auto"/>
        <w:ind w:left="0"/>
        <w:jc w:val="both"/>
        <w:rPr>
          <w:rFonts w:asciiTheme="minorBidi" w:hAnsiTheme="minorBidi"/>
          <w:sz w:val="20"/>
          <w:szCs w:val="20"/>
        </w:rPr>
      </w:pPr>
      <w:r w:rsidRPr="001458DE">
        <w:rPr>
          <w:rFonts w:asciiTheme="minorBidi" w:hAnsiTheme="minorBidi"/>
          <w:b/>
          <w:bCs/>
          <w:sz w:val="20"/>
          <w:szCs w:val="20"/>
        </w:rPr>
        <w:t>Gamètes fournis par la F1 :</w:t>
      </w:r>
      <w:r>
        <w:rPr>
          <w:rFonts w:asciiTheme="minorBidi" w:hAnsiTheme="minorBidi"/>
          <w:b/>
          <w:bCs/>
          <w:sz w:val="20"/>
          <w:szCs w:val="20"/>
        </w:rPr>
        <w:t xml:space="preserve">                      </w:t>
      </w:r>
      <w:r w:rsidRPr="001458DE">
        <w:rPr>
          <w:rFonts w:asciiTheme="minorBidi" w:hAnsiTheme="minorBidi"/>
          <w:sz w:val="20"/>
          <w:szCs w:val="20"/>
        </w:rPr>
        <w:t xml:space="preserve">½ </w:t>
      </w:r>
      <w:r w:rsidR="00F91B05">
        <w:rPr>
          <w:rFonts w:asciiTheme="minorBidi" w:hAnsiTheme="minorBidi"/>
          <w:sz w:val="20"/>
          <w:szCs w:val="20"/>
        </w:rPr>
        <w:t>C</w:t>
      </w:r>
      <w:r w:rsidRPr="001458DE">
        <w:rPr>
          <w:rFonts w:asciiTheme="minorBidi" w:hAnsiTheme="minorBidi"/>
          <w:sz w:val="20"/>
          <w:szCs w:val="20"/>
        </w:rPr>
        <w:t xml:space="preserve">  ½ </w:t>
      </w:r>
      <w:r w:rsidR="00F91B05">
        <w:rPr>
          <w:rFonts w:asciiTheme="minorBidi" w:hAnsiTheme="minorBidi"/>
          <w:sz w:val="20"/>
          <w:szCs w:val="20"/>
        </w:rPr>
        <w:t>c</w:t>
      </w:r>
      <w:r w:rsidRPr="001458DE">
        <w:rPr>
          <w:rFonts w:asciiTheme="minorBidi" w:hAnsiTheme="minorBidi"/>
          <w:sz w:val="20"/>
          <w:szCs w:val="20"/>
        </w:rPr>
        <w:t xml:space="preserve">             ½ </w:t>
      </w:r>
      <w:r w:rsidR="00F91B05">
        <w:rPr>
          <w:rFonts w:asciiTheme="minorBidi" w:hAnsiTheme="minorBidi"/>
          <w:sz w:val="20"/>
          <w:szCs w:val="20"/>
        </w:rPr>
        <w:t>C</w:t>
      </w:r>
      <w:r w:rsidRPr="001458DE">
        <w:rPr>
          <w:rFonts w:asciiTheme="minorBidi" w:hAnsiTheme="minorBidi"/>
          <w:sz w:val="20"/>
          <w:szCs w:val="20"/>
        </w:rPr>
        <w:t xml:space="preserve">  ½ </w:t>
      </w:r>
      <w:r w:rsidR="00F91B05">
        <w:rPr>
          <w:rFonts w:asciiTheme="minorBidi" w:hAnsiTheme="minorBidi"/>
          <w:sz w:val="20"/>
          <w:szCs w:val="20"/>
        </w:rPr>
        <w:t>c</w:t>
      </w:r>
    </w:p>
    <w:p w:rsidR="001458DE" w:rsidRPr="001458DE" w:rsidRDefault="001458DE" w:rsidP="00D25F2B">
      <w:pPr>
        <w:pStyle w:val="Paragraphedeliste"/>
        <w:spacing w:after="0" w:line="240" w:lineRule="auto"/>
        <w:ind w:left="0"/>
        <w:jc w:val="both"/>
        <w:rPr>
          <w:rFonts w:asciiTheme="minorBidi" w:hAnsiTheme="minorBidi"/>
          <w:b/>
          <w:bCs/>
          <w:sz w:val="20"/>
          <w:szCs w:val="20"/>
        </w:rPr>
      </w:pPr>
      <w:r>
        <w:rPr>
          <w:rFonts w:asciiTheme="minorBidi" w:hAnsiTheme="minorBidi"/>
          <w:b/>
          <w:bCs/>
          <w:sz w:val="20"/>
          <w:szCs w:val="20"/>
        </w:rPr>
        <w:t xml:space="preserve">F2 : </w:t>
      </w:r>
    </w:p>
    <w:tbl>
      <w:tblPr>
        <w:tblStyle w:val="Grilledutableau"/>
        <w:tblW w:w="0" w:type="auto"/>
        <w:jc w:val="center"/>
        <w:tblInd w:w="720" w:type="dxa"/>
        <w:tblLook w:val="04A0" w:firstRow="1" w:lastRow="0" w:firstColumn="1" w:lastColumn="0" w:noHBand="0" w:noVBand="1"/>
      </w:tblPr>
      <w:tblGrid>
        <w:gridCol w:w="1028"/>
        <w:gridCol w:w="912"/>
        <w:gridCol w:w="992"/>
      </w:tblGrid>
      <w:tr w:rsidR="001458DE" w:rsidTr="005228D2">
        <w:trPr>
          <w:jc w:val="center"/>
        </w:trPr>
        <w:tc>
          <w:tcPr>
            <w:tcW w:w="1028" w:type="dxa"/>
          </w:tcPr>
          <w:p w:rsidR="001458DE" w:rsidRDefault="001458DE" w:rsidP="00D25F2B">
            <w:pPr>
              <w:pStyle w:val="Paragraphedeliste"/>
              <w:ind w:left="0"/>
              <w:jc w:val="both"/>
              <w:rPr>
                <w:rFonts w:asciiTheme="minorBidi" w:hAnsiTheme="minorBidi"/>
                <w:sz w:val="20"/>
                <w:szCs w:val="20"/>
              </w:rPr>
            </w:pPr>
            <w:r>
              <w:rPr>
                <w:rFonts w:asciiTheme="minorBidi" w:hAnsiTheme="minorBidi"/>
                <w:sz w:val="20"/>
                <w:szCs w:val="20"/>
              </w:rPr>
              <w:t xml:space="preserve">Gamètes </w:t>
            </w:r>
          </w:p>
        </w:tc>
        <w:tc>
          <w:tcPr>
            <w:tcW w:w="912" w:type="dxa"/>
          </w:tcPr>
          <w:p w:rsidR="001458DE" w:rsidRDefault="001458DE" w:rsidP="00D25F2B">
            <w:pPr>
              <w:pStyle w:val="Paragraphedeliste"/>
              <w:ind w:left="0"/>
              <w:jc w:val="both"/>
              <w:rPr>
                <w:rFonts w:asciiTheme="minorBidi" w:hAnsiTheme="minorBidi"/>
                <w:sz w:val="20"/>
                <w:szCs w:val="20"/>
              </w:rPr>
            </w:pPr>
            <w:r>
              <w:rPr>
                <w:rFonts w:asciiTheme="minorBidi" w:hAnsiTheme="minorBidi"/>
                <w:sz w:val="20"/>
                <w:szCs w:val="20"/>
              </w:rPr>
              <w:t xml:space="preserve">½ </w:t>
            </w:r>
            <w:r w:rsidR="00F91B05">
              <w:rPr>
                <w:rFonts w:asciiTheme="minorBidi" w:hAnsiTheme="minorBidi"/>
                <w:sz w:val="20"/>
                <w:szCs w:val="20"/>
              </w:rPr>
              <w:t>C</w:t>
            </w:r>
          </w:p>
        </w:tc>
        <w:tc>
          <w:tcPr>
            <w:tcW w:w="992" w:type="dxa"/>
          </w:tcPr>
          <w:p w:rsidR="001458DE" w:rsidRDefault="001458DE" w:rsidP="00D25F2B">
            <w:pPr>
              <w:pStyle w:val="Paragraphedeliste"/>
              <w:ind w:left="0"/>
              <w:jc w:val="both"/>
              <w:rPr>
                <w:rFonts w:asciiTheme="minorBidi" w:hAnsiTheme="minorBidi"/>
                <w:sz w:val="20"/>
                <w:szCs w:val="20"/>
              </w:rPr>
            </w:pPr>
            <w:r>
              <w:rPr>
                <w:rFonts w:asciiTheme="minorBidi" w:hAnsiTheme="minorBidi"/>
                <w:sz w:val="20"/>
                <w:szCs w:val="20"/>
              </w:rPr>
              <w:t xml:space="preserve">½ </w:t>
            </w:r>
            <w:r w:rsidR="00F91B05">
              <w:rPr>
                <w:rFonts w:asciiTheme="minorBidi" w:hAnsiTheme="minorBidi"/>
                <w:sz w:val="20"/>
                <w:szCs w:val="20"/>
              </w:rPr>
              <w:t>c</w:t>
            </w:r>
          </w:p>
        </w:tc>
      </w:tr>
      <w:tr w:rsidR="001458DE" w:rsidTr="005228D2">
        <w:trPr>
          <w:jc w:val="center"/>
        </w:trPr>
        <w:tc>
          <w:tcPr>
            <w:tcW w:w="1028" w:type="dxa"/>
          </w:tcPr>
          <w:p w:rsidR="001458DE" w:rsidRDefault="001458DE" w:rsidP="00D25F2B">
            <w:pPr>
              <w:pStyle w:val="Paragraphedeliste"/>
              <w:ind w:left="0"/>
              <w:jc w:val="both"/>
              <w:rPr>
                <w:rFonts w:asciiTheme="minorBidi" w:hAnsiTheme="minorBidi"/>
                <w:sz w:val="20"/>
                <w:szCs w:val="20"/>
              </w:rPr>
            </w:pPr>
            <w:r>
              <w:rPr>
                <w:rFonts w:asciiTheme="minorBidi" w:hAnsiTheme="minorBidi"/>
                <w:sz w:val="20"/>
                <w:szCs w:val="20"/>
              </w:rPr>
              <w:t xml:space="preserve">½ </w:t>
            </w:r>
            <w:r w:rsidR="00F91B05">
              <w:rPr>
                <w:rFonts w:asciiTheme="minorBidi" w:hAnsiTheme="minorBidi"/>
                <w:sz w:val="20"/>
                <w:szCs w:val="20"/>
              </w:rPr>
              <w:t>C</w:t>
            </w:r>
          </w:p>
        </w:tc>
        <w:tc>
          <w:tcPr>
            <w:tcW w:w="912" w:type="dxa"/>
          </w:tcPr>
          <w:p w:rsidR="001458DE" w:rsidRDefault="001458DE" w:rsidP="00D25F2B">
            <w:pPr>
              <w:pStyle w:val="Paragraphedeliste"/>
              <w:ind w:left="0"/>
              <w:jc w:val="both"/>
              <w:rPr>
                <w:rFonts w:asciiTheme="minorBidi" w:hAnsiTheme="minorBidi"/>
                <w:sz w:val="20"/>
                <w:szCs w:val="20"/>
              </w:rPr>
            </w:pPr>
            <w:r>
              <w:rPr>
                <w:rFonts w:asciiTheme="minorBidi" w:hAnsiTheme="minorBidi"/>
                <w:sz w:val="20"/>
                <w:szCs w:val="20"/>
              </w:rPr>
              <w:t xml:space="preserve">¼ </w:t>
            </w:r>
            <w:r w:rsidR="00F91B05">
              <w:rPr>
                <w:rFonts w:asciiTheme="minorBidi" w:hAnsiTheme="minorBidi"/>
                <w:sz w:val="20"/>
                <w:szCs w:val="20"/>
              </w:rPr>
              <w:t>C</w:t>
            </w:r>
            <w:r>
              <w:rPr>
                <w:rFonts w:asciiTheme="minorBidi" w:hAnsiTheme="minorBidi"/>
                <w:sz w:val="20"/>
                <w:szCs w:val="20"/>
              </w:rPr>
              <w:t>/</w:t>
            </w:r>
            <w:r w:rsidR="00F91B05">
              <w:rPr>
                <w:rFonts w:asciiTheme="minorBidi" w:hAnsiTheme="minorBidi"/>
                <w:sz w:val="20"/>
                <w:szCs w:val="20"/>
              </w:rPr>
              <w:t>C</w:t>
            </w:r>
          </w:p>
          <w:p w:rsidR="001458DE" w:rsidRDefault="001458DE" w:rsidP="00D25F2B">
            <w:pPr>
              <w:pStyle w:val="Paragraphedeliste"/>
              <w:ind w:left="0"/>
              <w:jc w:val="both"/>
              <w:rPr>
                <w:rFonts w:asciiTheme="minorBidi" w:hAnsiTheme="minorBidi"/>
                <w:sz w:val="20"/>
                <w:szCs w:val="20"/>
              </w:rPr>
            </w:pPr>
            <w:r>
              <w:rPr>
                <w:rFonts w:asciiTheme="minorBidi" w:hAnsiTheme="minorBidi"/>
                <w:sz w:val="20"/>
                <w:szCs w:val="20"/>
              </w:rPr>
              <w:t xml:space="preserve">  (</w:t>
            </w:r>
            <w:r w:rsidR="00F91B05">
              <w:rPr>
                <w:rFonts w:asciiTheme="minorBidi" w:hAnsiTheme="minorBidi"/>
                <w:sz w:val="20"/>
                <w:szCs w:val="20"/>
              </w:rPr>
              <w:t>C</w:t>
            </w:r>
            <w:r>
              <w:rPr>
                <w:rFonts w:asciiTheme="minorBidi" w:hAnsiTheme="minorBidi"/>
                <w:sz w:val="20"/>
                <w:szCs w:val="20"/>
              </w:rPr>
              <w:t>)</w:t>
            </w:r>
          </w:p>
        </w:tc>
        <w:tc>
          <w:tcPr>
            <w:tcW w:w="992" w:type="dxa"/>
          </w:tcPr>
          <w:p w:rsidR="001458DE" w:rsidRDefault="001458DE" w:rsidP="00D25F2B">
            <w:pPr>
              <w:pStyle w:val="Paragraphedeliste"/>
              <w:ind w:left="0"/>
              <w:jc w:val="both"/>
              <w:rPr>
                <w:rFonts w:asciiTheme="minorBidi" w:hAnsiTheme="minorBidi"/>
                <w:sz w:val="20"/>
                <w:szCs w:val="20"/>
              </w:rPr>
            </w:pPr>
            <w:r>
              <w:rPr>
                <w:rFonts w:asciiTheme="minorBidi" w:hAnsiTheme="minorBidi"/>
                <w:sz w:val="20"/>
                <w:szCs w:val="20"/>
              </w:rPr>
              <w:t xml:space="preserve">¼ </w:t>
            </w:r>
            <w:r w:rsidR="00F91B05">
              <w:rPr>
                <w:rFonts w:asciiTheme="minorBidi" w:hAnsiTheme="minorBidi"/>
                <w:sz w:val="20"/>
                <w:szCs w:val="20"/>
              </w:rPr>
              <w:t>C</w:t>
            </w:r>
            <w:r>
              <w:rPr>
                <w:rFonts w:asciiTheme="minorBidi" w:hAnsiTheme="minorBidi"/>
                <w:sz w:val="20"/>
                <w:szCs w:val="20"/>
              </w:rPr>
              <w:t>/</w:t>
            </w:r>
            <w:r w:rsidR="00F91B05">
              <w:rPr>
                <w:rFonts w:asciiTheme="minorBidi" w:hAnsiTheme="minorBidi"/>
                <w:sz w:val="20"/>
                <w:szCs w:val="20"/>
              </w:rPr>
              <w:t>c</w:t>
            </w:r>
          </w:p>
          <w:p w:rsidR="001458DE" w:rsidRDefault="001458DE" w:rsidP="00D25F2B">
            <w:pPr>
              <w:pStyle w:val="Paragraphedeliste"/>
              <w:ind w:left="0"/>
              <w:jc w:val="both"/>
              <w:rPr>
                <w:rFonts w:asciiTheme="minorBidi" w:hAnsiTheme="minorBidi"/>
                <w:sz w:val="20"/>
                <w:szCs w:val="20"/>
              </w:rPr>
            </w:pPr>
            <w:r>
              <w:rPr>
                <w:rFonts w:asciiTheme="minorBidi" w:hAnsiTheme="minorBidi"/>
                <w:sz w:val="20"/>
                <w:szCs w:val="20"/>
              </w:rPr>
              <w:t xml:space="preserve">    (</w:t>
            </w:r>
            <w:r w:rsidR="00F91B05">
              <w:rPr>
                <w:rFonts w:asciiTheme="minorBidi" w:hAnsiTheme="minorBidi"/>
                <w:sz w:val="20"/>
                <w:szCs w:val="20"/>
              </w:rPr>
              <w:t>C</w:t>
            </w:r>
            <w:r>
              <w:rPr>
                <w:rFonts w:asciiTheme="minorBidi" w:hAnsiTheme="minorBidi"/>
                <w:sz w:val="20"/>
                <w:szCs w:val="20"/>
              </w:rPr>
              <w:t>)</w:t>
            </w:r>
          </w:p>
        </w:tc>
      </w:tr>
      <w:tr w:rsidR="001458DE" w:rsidTr="005228D2">
        <w:trPr>
          <w:jc w:val="center"/>
        </w:trPr>
        <w:tc>
          <w:tcPr>
            <w:tcW w:w="1028" w:type="dxa"/>
          </w:tcPr>
          <w:p w:rsidR="001458DE" w:rsidRDefault="001458DE" w:rsidP="00D25F2B">
            <w:pPr>
              <w:pStyle w:val="Paragraphedeliste"/>
              <w:ind w:left="0"/>
              <w:jc w:val="both"/>
              <w:rPr>
                <w:rFonts w:asciiTheme="minorBidi" w:hAnsiTheme="minorBidi"/>
                <w:sz w:val="20"/>
                <w:szCs w:val="20"/>
              </w:rPr>
            </w:pPr>
            <w:r>
              <w:rPr>
                <w:rFonts w:asciiTheme="minorBidi" w:hAnsiTheme="minorBidi"/>
                <w:sz w:val="20"/>
                <w:szCs w:val="20"/>
              </w:rPr>
              <w:t xml:space="preserve">½ </w:t>
            </w:r>
            <w:r w:rsidR="00F91B05">
              <w:rPr>
                <w:rFonts w:asciiTheme="minorBidi" w:hAnsiTheme="minorBidi"/>
                <w:sz w:val="20"/>
                <w:szCs w:val="20"/>
              </w:rPr>
              <w:t>c</w:t>
            </w:r>
          </w:p>
        </w:tc>
        <w:tc>
          <w:tcPr>
            <w:tcW w:w="912" w:type="dxa"/>
          </w:tcPr>
          <w:p w:rsidR="001458DE" w:rsidRDefault="001458DE" w:rsidP="00D25F2B">
            <w:pPr>
              <w:pStyle w:val="Paragraphedeliste"/>
              <w:ind w:left="0"/>
              <w:jc w:val="both"/>
              <w:rPr>
                <w:rFonts w:asciiTheme="minorBidi" w:hAnsiTheme="minorBidi"/>
                <w:sz w:val="20"/>
                <w:szCs w:val="20"/>
              </w:rPr>
            </w:pPr>
            <w:r>
              <w:rPr>
                <w:rFonts w:asciiTheme="minorBidi" w:hAnsiTheme="minorBidi"/>
                <w:sz w:val="20"/>
                <w:szCs w:val="20"/>
              </w:rPr>
              <w:t xml:space="preserve">¼ </w:t>
            </w:r>
            <w:r w:rsidR="00F91B05">
              <w:rPr>
                <w:rFonts w:asciiTheme="minorBidi" w:hAnsiTheme="minorBidi"/>
                <w:sz w:val="20"/>
                <w:szCs w:val="20"/>
              </w:rPr>
              <w:t>C</w:t>
            </w:r>
            <w:r>
              <w:rPr>
                <w:rFonts w:asciiTheme="minorBidi" w:hAnsiTheme="minorBidi"/>
                <w:sz w:val="20"/>
                <w:szCs w:val="20"/>
              </w:rPr>
              <w:t>/</w:t>
            </w:r>
            <w:r w:rsidR="00F91B05">
              <w:rPr>
                <w:rFonts w:asciiTheme="minorBidi" w:hAnsiTheme="minorBidi"/>
                <w:sz w:val="20"/>
                <w:szCs w:val="20"/>
              </w:rPr>
              <w:t>c</w:t>
            </w:r>
          </w:p>
          <w:p w:rsidR="001458DE" w:rsidRDefault="001458DE" w:rsidP="00D25F2B">
            <w:pPr>
              <w:pStyle w:val="Paragraphedeliste"/>
              <w:ind w:left="0"/>
              <w:jc w:val="both"/>
              <w:rPr>
                <w:rFonts w:asciiTheme="minorBidi" w:hAnsiTheme="minorBidi"/>
                <w:sz w:val="20"/>
                <w:szCs w:val="20"/>
              </w:rPr>
            </w:pPr>
            <w:r>
              <w:rPr>
                <w:rFonts w:asciiTheme="minorBidi" w:hAnsiTheme="minorBidi"/>
                <w:sz w:val="20"/>
                <w:szCs w:val="20"/>
              </w:rPr>
              <w:t xml:space="preserve">  (</w:t>
            </w:r>
            <w:r w:rsidR="00F91B05">
              <w:rPr>
                <w:rFonts w:asciiTheme="minorBidi" w:hAnsiTheme="minorBidi"/>
                <w:sz w:val="20"/>
                <w:szCs w:val="20"/>
              </w:rPr>
              <w:t>C</w:t>
            </w:r>
            <w:r>
              <w:rPr>
                <w:rFonts w:asciiTheme="minorBidi" w:hAnsiTheme="minorBidi"/>
                <w:sz w:val="20"/>
                <w:szCs w:val="20"/>
              </w:rPr>
              <w:t>)</w:t>
            </w:r>
          </w:p>
        </w:tc>
        <w:tc>
          <w:tcPr>
            <w:tcW w:w="992" w:type="dxa"/>
          </w:tcPr>
          <w:p w:rsidR="001458DE" w:rsidRDefault="001458DE" w:rsidP="00D25F2B">
            <w:pPr>
              <w:pStyle w:val="Paragraphedeliste"/>
              <w:ind w:left="0"/>
              <w:jc w:val="both"/>
              <w:rPr>
                <w:rFonts w:asciiTheme="minorBidi" w:hAnsiTheme="minorBidi"/>
                <w:sz w:val="20"/>
                <w:szCs w:val="20"/>
              </w:rPr>
            </w:pPr>
            <w:r>
              <w:rPr>
                <w:rFonts w:asciiTheme="minorBidi" w:hAnsiTheme="minorBidi"/>
                <w:sz w:val="20"/>
                <w:szCs w:val="20"/>
              </w:rPr>
              <w:t xml:space="preserve">¼ </w:t>
            </w:r>
            <w:r w:rsidR="00F91B05">
              <w:rPr>
                <w:rFonts w:asciiTheme="minorBidi" w:hAnsiTheme="minorBidi"/>
                <w:sz w:val="20"/>
                <w:szCs w:val="20"/>
              </w:rPr>
              <w:t>c</w:t>
            </w:r>
            <w:r>
              <w:rPr>
                <w:rFonts w:asciiTheme="minorBidi" w:hAnsiTheme="minorBidi"/>
                <w:sz w:val="20"/>
                <w:szCs w:val="20"/>
              </w:rPr>
              <w:t>/</w:t>
            </w:r>
            <w:r w:rsidR="00F91B05">
              <w:rPr>
                <w:rFonts w:asciiTheme="minorBidi" w:hAnsiTheme="minorBidi"/>
                <w:sz w:val="20"/>
                <w:szCs w:val="20"/>
              </w:rPr>
              <w:t>c</w:t>
            </w:r>
          </w:p>
          <w:p w:rsidR="001458DE" w:rsidRDefault="001458DE" w:rsidP="00D25F2B">
            <w:pPr>
              <w:pStyle w:val="Paragraphedeliste"/>
              <w:ind w:left="0"/>
              <w:jc w:val="both"/>
              <w:rPr>
                <w:rFonts w:asciiTheme="minorBidi" w:hAnsiTheme="minorBidi"/>
                <w:sz w:val="20"/>
                <w:szCs w:val="20"/>
              </w:rPr>
            </w:pPr>
            <w:r>
              <w:rPr>
                <w:rFonts w:asciiTheme="minorBidi" w:hAnsiTheme="minorBidi"/>
                <w:sz w:val="20"/>
                <w:szCs w:val="20"/>
              </w:rPr>
              <w:t xml:space="preserve">    (</w:t>
            </w:r>
            <w:r w:rsidR="00F91B05">
              <w:rPr>
                <w:rFonts w:asciiTheme="minorBidi" w:hAnsiTheme="minorBidi"/>
                <w:sz w:val="20"/>
                <w:szCs w:val="20"/>
              </w:rPr>
              <w:t>c</w:t>
            </w:r>
            <w:r>
              <w:rPr>
                <w:rFonts w:asciiTheme="minorBidi" w:hAnsiTheme="minorBidi"/>
                <w:sz w:val="20"/>
                <w:szCs w:val="20"/>
              </w:rPr>
              <w:t>)</w:t>
            </w:r>
          </w:p>
        </w:tc>
      </w:tr>
    </w:tbl>
    <w:p w:rsidR="00CD6E58" w:rsidRDefault="00CD6E58" w:rsidP="001458DE">
      <w:pPr>
        <w:pStyle w:val="Paragraphedeliste"/>
        <w:spacing w:after="0" w:line="240" w:lineRule="auto"/>
        <w:ind w:left="0"/>
        <w:jc w:val="both"/>
        <w:rPr>
          <w:rFonts w:asciiTheme="minorBidi" w:hAnsiTheme="minorBidi"/>
          <w:b/>
          <w:bCs/>
          <w:sz w:val="20"/>
          <w:szCs w:val="20"/>
        </w:rPr>
      </w:pPr>
    </w:p>
    <w:p w:rsidR="001458DE" w:rsidRDefault="00CD6E58" w:rsidP="001458DE">
      <w:pPr>
        <w:pStyle w:val="Paragraphedeliste"/>
        <w:spacing w:after="0" w:line="240" w:lineRule="auto"/>
        <w:ind w:left="0"/>
        <w:jc w:val="both"/>
        <w:rPr>
          <w:rFonts w:asciiTheme="minorBidi" w:hAnsiTheme="minorBidi"/>
          <w:b/>
          <w:bCs/>
          <w:sz w:val="20"/>
          <w:szCs w:val="20"/>
        </w:rPr>
      </w:pPr>
      <w:r>
        <w:rPr>
          <w:rFonts w:asciiTheme="minorBidi" w:hAnsiTheme="minorBidi"/>
          <w:b/>
          <w:bCs/>
          <w:sz w:val="20"/>
          <w:szCs w:val="20"/>
        </w:rPr>
        <w:t>Remarque </w:t>
      </w:r>
    </w:p>
    <w:p w:rsidR="005E5580" w:rsidRDefault="005E5580" w:rsidP="00CD6E58">
      <w:pPr>
        <w:pStyle w:val="Paragraphedeliste"/>
        <w:spacing w:after="0" w:line="240" w:lineRule="auto"/>
        <w:ind w:left="0"/>
        <w:jc w:val="both"/>
        <w:rPr>
          <w:rFonts w:asciiTheme="minorBidi" w:hAnsiTheme="minorBidi"/>
          <w:bCs/>
          <w:sz w:val="20"/>
          <w:szCs w:val="20"/>
        </w:rPr>
      </w:pPr>
      <w:r w:rsidRPr="005E5580">
        <w:rPr>
          <w:rFonts w:asciiTheme="minorBidi" w:hAnsiTheme="minorBidi"/>
          <w:bCs/>
          <w:sz w:val="20"/>
          <w:szCs w:val="20"/>
        </w:rPr>
        <w:t>On dénombre 6 type</w:t>
      </w:r>
      <w:r>
        <w:rPr>
          <w:rFonts w:asciiTheme="minorBidi" w:hAnsiTheme="minorBidi"/>
          <w:bCs/>
          <w:sz w:val="20"/>
          <w:szCs w:val="20"/>
        </w:rPr>
        <w:t>s</w:t>
      </w:r>
      <w:r w:rsidRPr="005E5580">
        <w:rPr>
          <w:rFonts w:asciiTheme="minorBidi" w:hAnsiTheme="minorBidi"/>
          <w:bCs/>
          <w:sz w:val="20"/>
          <w:szCs w:val="20"/>
        </w:rPr>
        <w:t xml:space="preserve"> de croissement</w:t>
      </w:r>
      <w:r>
        <w:rPr>
          <w:rFonts w:asciiTheme="minorBidi" w:hAnsiTheme="minorBidi"/>
          <w:bCs/>
          <w:sz w:val="20"/>
          <w:szCs w:val="20"/>
        </w:rPr>
        <w:t xml:space="preserve">s </w:t>
      </w:r>
      <w:proofErr w:type="spellStart"/>
      <w:r>
        <w:rPr>
          <w:rFonts w:asciiTheme="minorBidi" w:hAnsiTheme="minorBidi"/>
          <w:bCs/>
          <w:sz w:val="20"/>
          <w:szCs w:val="20"/>
        </w:rPr>
        <w:t>mono</w:t>
      </w:r>
      <w:r w:rsidRPr="005E5580">
        <w:rPr>
          <w:rFonts w:asciiTheme="minorBidi" w:hAnsiTheme="minorBidi"/>
          <w:bCs/>
          <w:sz w:val="20"/>
          <w:szCs w:val="20"/>
        </w:rPr>
        <w:t>hybride</w:t>
      </w:r>
      <w:r w:rsidR="00CD6E58">
        <w:rPr>
          <w:rFonts w:asciiTheme="minorBidi" w:hAnsiTheme="minorBidi"/>
          <w:bCs/>
          <w:sz w:val="20"/>
          <w:szCs w:val="20"/>
        </w:rPr>
        <w:t>s</w:t>
      </w:r>
      <w:proofErr w:type="spellEnd"/>
      <w:r w:rsidRPr="005E5580">
        <w:rPr>
          <w:rFonts w:asciiTheme="minorBidi" w:hAnsiTheme="minorBidi"/>
          <w:bCs/>
          <w:sz w:val="20"/>
          <w:szCs w:val="20"/>
        </w:rPr>
        <w:t xml:space="preserve"> de base qui peuvent être réalis</w:t>
      </w:r>
      <w:r w:rsidR="00CD6E58">
        <w:rPr>
          <w:rFonts w:asciiTheme="minorBidi" w:hAnsiTheme="minorBidi"/>
          <w:bCs/>
          <w:sz w:val="20"/>
          <w:szCs w:val="20"/>
        </w:rPr>
        <w:t>és</w:t>
      </w:r>
      <w:r w:rsidRPr="005E5580">
        <w:rPr>
          <w:rFonts w:asciiTheme="minorBidi" w:hAnsiTheme="minorBidi"/>
          <w:bCs/>
          <w:sz w:val="20"/>
          <w:szCs w:val="20"/>
        </w:rPr>
        <w:t xml:space="preserve"> pour démontr</w:t>
      </w:r>
      <w:r w:rsidR="00CD6E58">
        <w:rPr>
          <w:rFonts w:asciiTheme="minorBidi" w:hAnsiTheme="minorBidi"/>
          <w:bCs/>
          <w:sz w:val="20"/>
          <w:szCs w:val="20"/>
        </w:rPr>
        <w:t>er les rapports génétiques varié</w:t>
      </w:r>
      <w:r w:rsidRPr="005E5580">
        <w:rPr>
          <w:rFonts w:asciiTheme="minorBidi" w:hAnsiTheme="minorBidi"/>
          <w:bCs/>
          <w:sz w:val="20"/>
          <w:szCs w:val="20"/>
        </w:rPr>
        <w:t>s</w:t>
      </w:r>
      <w:r>
        <w:rPr>
          <w:rFonts w:asciiTheme="minorBidi" w:hAnsiTheme="minorBidi"/>
          <w:bCs/>
          <w:sz w:val="20"/>
          <w:szCs w:val="20"/>
        </w:rPr>
        <w:t>.</w:t>
      </w:r>
    </w:p>
    <w:p w:rsidR="00CD6E58" w:rsidRPr="005E5580" w:rsidRDefault="00CD6E58" w:rsidP="00CD6E58">
      <w:pPr>
        <w:pStyle w:val="Paragraphedeliste"/>
        <w:spacing w:after="0" w:line="240" w:lineRule="auto"/>
        <w:ind w:left="0"/>
        <w:jc w:val="both"/>
        <w:rPr>
          <w:rFonts w:asciiTheme="minorBidi" w:hAnsiTheme="minorBidi"/>
          <w:bCs/>
          <w:sz w:val="20"/>
          <w:szCs w:val="20"/>
        </w:rPr>
      </w:pPr>
    </w:p>
    <w:p w:rsidR="005E5580" w:rsidRPr="005E5580" w:rsidRDefault="005E5580" w:rsidP="005E5580">
      <w:pPr>
        <w:tabs>
          <w:tab w:val="left" w:pos="4934"/>
        </w:tabs>
        <w:spacing w:after="0" w:line="240" w:lineRule="auto"/>
        <w:jc w:val="both"/>
        <w:rPr>
          <w:rFonts w:asciiTheme="minorBidi" w:hAnsiTheme="minorBidi"/>
          <w:sz w:val="20"/>
          <w:szCs w:val="20"/>
        </w:rPr>
      </w:pPr>
      <w:r w:rsidRPr="005E5580">
        <w:rPr>
          <w:rFonts w:asciiTheme="minorBidi" w:hAnsiTheme="minorBidi"/>
          <w:b/>
          <w:sz w:val="20"/>
          <w:szCs w:val="20"/>
        </w:rPr>
        <w:t xml:space="preserve">&gt; Exemple </w:t>
      </w:r>
      <w:r w:rsidRPr="005E5580">
        <w:rPr>
          <w:rFonts w:asciiTheme="minorBidi" w:hAnsiTheme="minorBidi"/>
          <w:sz w:val="20"/>
          <w:szCs w:val="20"/>
        </w:rPr>
        <w:t>: une paire d’allèle</w:t>
      </w:r>
      <w:r w:rsidR="00CD6E58">
        <w:rPr>
          <w:rFonts w:asciiTheme="minorBidi" w:hAnsiTheme="minorBidi"/>
          <w:sz w:val="20"/>
          <w:szCs w:val="20"/>
        </w:rPr>
        <w:t>s</w:t>
      </w:r>
      <w:r w:rsidRPr="005E5580">
        <w:rPr>
          <w:rFonts w:asciiTheme="minorBidi" w:hAnsiTheme="minorBidi"/>
          <w:sz w:val="20"/>
          <w:szCs w:val="20"/>
        </w:rPr>
        <w:t xml:space="preserve"> gouverne la couleur du pelage chez les coba</w:t>
      </w:r>
      <w:r w:rsidR="00BA64AF">
        <w:rPr>
          <w:rFonts w:asciiTheme="minorBidi" w:hAnsiTheme="minorBidi"/>
          <w:sz w:val="20"/>
          <w:szCs w:val="20"/>
        </w:rPr>
        <w:t>yes : un allèle dominant</w:t>
      </w:r>
      <w:r>
        <w:rPr>
          <w:rFonts w:asciiTheme="minorBidi" w:hAnsiTheme="minorBidi"/>
          <w:sz w:val="20"/>
          <w:szCs w:val="20"/>
        </w:rPr>
        <w:t xml:space="preserve"> (</w:t>
      </w:r>
      <w:r w:rsidRPr="005E5580">
        <w:rPr>
          <w:rFonts w:asciiTheme="minorBidi" w:hAnsiTheme="minorBidi"/>
          <w:sz w:val="20"/>
          <w:szCs w:val="20"/>
        </w:rPr>
        <w:t>B) produit le pelage noir et son allèle récessif (b) produit la couleur blanc</w:t>
      </w:r>
      <w:r w:rsidR="00BA64AF">
        <w:rPr>
          <w:rFonts w:asciiTheme="minorBidi" w:hAnsiTheme="minorBidi"/>
          <w:sz w:val="20"/>
          <w:szCs w:val="20"/>
        </w:rPr>
        <w:t>he</w:t>
      </w:r>
      <w:r w:rsidRPr="005E5580">
        <w:rPr>
          <w:rFonts w:asciiTheme="minorBidi" w:hAnsiTheme="minorBidi"/>
          <w:sz w:val="20"/>
          <w:szCs w:val="20"/>
        </w:rPr>
        <w:t>, il existe 6 type</w:t>
      </w:r>
      <w:r>
        <w:rPr>
          <w:rFonts w:asciiTheme="minorBidi" w:hAnsiTheme="minorBidi"/>
          <w:sz w:val="20"/>
          <w:szCs w:val="20"/>
        </w:rPr>
        <w:t>s</w:t>
      </w:r>
      <w:r w:rsidR="00BA64AF">
        <w:rPr>
          <w:rFonts w:asciiTheme="minorBidi" w:hAnsiTheme="minorBidi"/>
          <w:sz w:val="20"/>
          <w:szCs w:val="20"/>
        </w:rPr>
        <w:t xml:space="preserve"> de croissement mono factoriels</w:t>
      </w:r>
      <w:r w:rsidRPr="005E5580">
        <w:rPr>
          <w:rFonts w:asciiTheme="minorBidi" w:hAnsiTheme="minorBidi"/>
          <w:sz w:val="20"/>
          <w:szCs w:val="20"/>
        </w:rPr>
        <w:t xml:space="preserve"> possible</w:t>
      </w:r>
      <w:r w:rsidR="00BA64AF">
        <w:rPr>
          <w:rFonts w:asciiTheme="minorBidi" w:hAnsiTheme="minorBidi"/>
          <w:sz w:val="20"/>
          <w:szCs w:val="20"/>
        </w:rPr>
        <w:t>s</w:t>
      </w:r>
      <w:r w:rsidRPr="005E5580">
        <w:rPr>
          <w:rFonts w:asciiTheme="minorBidi" w:hAnsiTheme="minorBidi"/>
          <w:sz w:val="20"/>
          <w:szCs w:val="20"/>
        </w:rPr>
        <w:t xml:space="preserve"> :</w:t>
      </w:r>
    </w:p>
    <w:p w:rsidR="005E5580" w:rsidRPr="005E5580" w:rsidRDefault="005E5580" w:rsidP="005E5580">
      <w:pPr>
        <w:tabs>
          <w:tab w:val="left" w:pos="4934"/>
        </w:tabs>
        <w:spacing w:after="0" w:line="240" w:lineRule="auto"/>
        <w:jc w:val="both"/>
        <w:rPr>
          <w:rFonts w:asciiTheme="minorBidi" w:hAnsiTheme="minorBidi"/>
          <w:sz w:val="20"/>
          <w:szCs w:val="20"/>
        </w:rPr>
      </w:pPr>
      <w:r w:rsidRPr="005E5580">
        <w:rPr>
          <w:rFonts w:asciiTheme="minorBidi" w:hAnsiTheme="minorBidi"/>
          <w:sz w:val="20"/>
          <w:szCs w:val="20"/>
        </w:rPr>
        <w:t>1) homozygote noir (X) homozygote blanc</w:t>
      </w:r>
    </w:p>
    <w:p w:rsidR="005E5580" w:rsidRPr="005E5580" w:rsidRDefault="005E5580" w:rsidP="005E5580">
      <w:pPr>
        <w:tabs>
          <w:tab w:val="left" w:pos="4934"/>
        </w:tabs>
        <w:spacing w:after="0" w:line="240" w:lineRule="auto"/>
        <w:jc w:val="both"/>
        <w:rPr>
          <w:rFonts w:asciiTheme="minorBidi" w:hAnsiTheme="minorBidi"/>
          <w:sz w:val="20"/>
          <w:szCs w:val="20"/>
        </w:rPr>
      </w:pPr>
      <w:r w:rsidRPr="005E5580">
        <w:rPr>
          <w:rFonts w:asciiTheme="minorBidi" w:hAnsiTheme="minorBidi"/>
          <w:sz w:val="20"/>
          <w:szCs w:val="20"/>
        </w:rPr>
        <w:t>2) hétérozygote noir (X) hétérozygote noir</w:t>
      </w:r>
    </w:p>
    <w:p w:rsidR="005E5580" w:rsidRPr="005E5580" w:rsidRDefault="005E5580" w:rsidP="005E5580">
      <w:pPr>
        <w:tabs>
          <w:tab w:val="left" w:pos="4934"/>
        </w:tabs>
        <w:spacing w:after="0" w:line="240" w:lineRule="auto"/>
        <w:jc w:val="both"/>
        <w:rPr>
          <w:rFonts w:asciiTheme="minorBidi" w:hAnsiTheme="minorBidi"/>
          <w:sz w:val="20"/>
          <w:szCs w:val="20"/>
        </w:rPr>
      </w:pPr>
      <w:r w:rsidRPr="005E5580">
        <w:rPr>
          <w:rFonts w:asciiTheme="minorBidi" w:hAnsiTheme="minorBidi"/>
          <w:sz w:val="20"/>
          <w:szCs w:val="20"/>
        </w:rPr>
        <w:t>3) homozygote noir (X) homozygote noir</w:t>
      </w:r>
    </w:p>
    <w:p w:rsidR="001458DE" w:rsidRDefault="005E5580" w:rsidP="005E5580">
      <w:pPr>
        <w:tabs>
          <w:tab w:val="left" w:pos="4934"/>
        </w:tabs>
        <w:spacing w:after="0" w:line="240" w:lineRule="auto"/>
        <w:jc w:val="both"/>
        <w:rPr>
          <w:rFonts w:asciiTheme="minorBidi" w:hAnsiTheme="minorBidi"/>
          <w:sz w:val="20"/>
          <w:szCs w:val="20"/>
        </w:rPr>
      </w:pPr>
      <w:r w:rsidRPr="005E5580">
        <w:rPr>
          <w:rFonts w:asciiTheme="minorBidi" w:hAnsiTheme="minorBidi"/>
          <w:sz w:val="20"/>
          <w:szCs w:val="20"/>
        </w:rPr>
        <w:t>4) homozygote blanc (X) homozygote blanc</w:t>
      </w:r>
    </w:p>
    <w:p w:rsidR="005E5580" w:rsidRPr="005E5580" w:rsidRDefault="005E5580" w:rsidP="005E5580">
      <w:pPr>
        <w:tabs>
          <w:tab w:val="left" w:pos="4934"/>
        </w:tabs>
        <w:spacing w:after="0" w:line="240" w:lineRule="auto"/>
        <w:jc w:val="both"/>
        <w:rPr>
          <w:rFonts w:asciiTheme="minorBidi" w:hAnsiTheme="minorBidi"/>
          <w:sz w:val="20"/>
          <w:szCs w:val="20"/>
        </w:rPr>
      </w:pPr>
      <w:r w:rsidRPr="005E5580">
        <w:rPr>
          <w:rFonts w:asciiTheme="minorBidi" w:hAnsiTheme="minorBidi"/>
          <w:sz w:val="20"/>
          <w:szCs w:val="20"/>
        </w:rPr>
        <w:t>5) hétérozygote noir (X) homozygote noir</w:t>
      </w:r>
    </w:p>
    <w:p w:rsidR="005E5580" w:rsidRDefault="005E5580" w:rsidP="005E5580">
      <w:pPr>
        <w:tabs>
          <w:tab w:val="left" w:pos="4934"/>
        </w:tabs>
        <w:spacing w:after="0" w:line="240" w:lineRule="auto"/>
        <w:jc w:val="both"/>
        <w:rPr>
          <w:rFonts w:asciiTheme="minorBidi" w:hAnsiTheme="minorBidi"/>
          <w:sz w:val="20"/>
          <w:szCs w:val="20"/>
        </w:rPr>
      </w:pPr>
      <w:r w:rsidRPr="005E5580">
        <w:rPr>
          <w:rFonts w:asciiTheme="minorBidi" w:hAnsiTheme="minorBidi"/>
          <w:sz w:val="20"/>
          <w:szCs w:val="20"/>
        </w:rPr>
        <w:t>6) hétérozygote noir (X) homozygote blanc</w:t>
      </w:r>
    </w:p>
    <w:p w:rsidR="005E5580" w:rsidRDefault="005E5580" w:rsidP="005E5580">
      <w:pPr>
        <w:tabs>
          <w:tab w:val="left" w:pos="4934"/>
        </w:tabs>
        <w:spacing w:after="0" w:line="240" w:lineRule="auto"/>
        <w:jc w:val="both"/>
        <w:rPr>
          <w:rFonts w:asciiTheme="minorBidi" w:hAnsiTheme="minorBidi"/>
          <w:sz w:val="20"/>
          <w:szCs w:val="20"/>
        </w:rPr>
      </w:pPr>
    </w:p>
    <w:tbl>
      <w:tblPr>
        <w:tblStyle w:val="Grilledutableau"/>
        <w:tblW w:w="0" w:type="auto"/>
        <w:jc w:val="center"/>
        <w:tblLook w:val="04A0" w:firstRow="1" w:lastRow="0" w:firstColumn="1" w:lastColumn="0" w:noHBand="0" w:noVBand="1"/>
      </w:tblPr>
      <w:tblGrid>
        <w:gridCol w:w="1842"/>
        <w:gridCol w:w="1842"/>
        <w:gridCol w:w="1842"/>
        <w:gridCol w:w="1843"/>
        <w:gridCol w:w="1843"/>
      </w:tblGrid>
      <w:tr w:rsidR="005E5580" w:rsidTr="005E5580">
        <w:trPr>
          <w:jc w:val="center"/>
        </w:trPr>
        <w:tc>
          <w:tcPr>
            <w:tcW w:w="1842" w:type="dxa"/>
            <w:vMerge w:val="restart"/>
            <w:shd w:val="clear" w:color="auto" w:fill="FFFF00"/>
          </w:tcPr>
          <w:p w:rsidR="005E5580" w:rsidRDefault="005E5580" w:rsidP="00CA6E20">
            <w:pPr>
              <w:jc w:val="center"/>
              <w:rPr>
                <w:rFonts w:cstheme="minorHAnsi"/>
                <w:b/>
                <w:bCs/>
              </w:rPr>
            </w:pPr>
            <w:r>
              <w:rPr>
                <w:rFonts w:cstheme="minorHAnsi"/>
                <w:b/>
                <w:bCs/>
              </w:rPr>
              <w:t>croissement</w:t>
            </w:r>
          </w:p>
        </w:tc>
        <w:tc>
          <w:tcPr>
            <w:tcW w:w="3684" w:type="dxa"/>
            <w:gridSpan w:val="2"/>
            <w:shd w:val="clear" w:color="auto" w:fill="92D050"/>
          </w:tcPr>
          <w:p w:rsidR="005E5580" w:rsidRDefault="005E5580" w:rsidP="00CA6E20">
            <w:pPr>
              <w:jc w:val="center"/>
              <w:rPr>
                <w:rFonts w:cstheme="minorHAnsi"/>
                <w:b/>
                <w:bCs/>
              </w:rPr>
            </w:pPr>
            <w:r>
              <w:rPr>
                <w:rFonts w:cstheme="minorHAnsi"/>
                <w:b/>
                <w:bCs/>
              </w:rPr>
              <w:t>parents</w:t>
            </w:r>
          </w:p>
        </w:tc>
        <w:tc>
          <w:tcPr>
            <w:tcW w:w="3686" w:type="dxa"/>
            <w:gridSpan w:val="2"/>
            <w:shd w:val="clear" w:color="auto" w:fill="92D050"/>
          </w:tcPr>
          <w:p w:rsidR="005E5580" w:rsidRDefault="005E5580" w:rsidP="00CA6E20">
            <w:pPr>
              <w:jc w:val="center"/>
              <w:rPr>
                <w:rFonts w:cstheme="minorHAnsi"/>
                <w:b/>
                <w:bCs/>
              </w:rPr>
            </w:pPr>
            <w:r>
              <w:rPr>
                <w:rFonts w:cstheme="minorHAnsi"/>
                <w:b/>
                <w:bCs/>
              </w:rPr>
              <w:t>Résultats prévu de la F1</w:t>
            </w:r>
          </w:p>
        </w:tc>
      </w:tr>
      <w:tr w:rsidR="005E5580" w:rsidTr="005E5580">
        <w:trPr>
          <w:jc w:val="center"/>
        </w:trPr>
        <w:tc>
          <w:tcPr>
            <w:tcW w:w="1842" w:type="dxa"/>
            <w:vMerge/>
            <w:shd w:val="clear" w:color="auto" w:fill="FFFF00"/>
          </w:tcPr>
          <w:p w:rsidR="005E5580" w:rsidRDefault="005E5580" w:rsidP="00CA6E20">
            <w:pPr>
              <w:jc w:val="center"/>
              <w:rPr>
                <w:rFonts w:cstheme="minorHAnsi"/>
                <w:b/>
                <w:bCs/>
              </w:rPr>
            </w:pPr>
          </w:p>
        </w:tc>
        <w:tc>
          <w:tcPr>
            <w:tcW w:w="1842" w:type="dxa"/>
            <w:shd w:val="clear" w:color="auto" w:fill="92D050"/>
          </w:tcPr>
          <w:p w:rsidR="005E5580" w:rsidRDefault="005E5580" w:rsidP="00CA6E20">
            <w:pPr>
              <w:jc w:val="center"/>
              <w:rPr>
                <w:rFonts w:cstheme="minorHAnsi"/>
                <w:b/>
                <w:bCs/>
              </w:rPr>
            </w:pPr>
            <w:r>
              <w:rPr>
                <w:rFonts w:cstheme="minorHAnsi"/>
                <w:b/>
                <w:bCs/>
              </w:rPr>
              <w:t>génotype</w:t>
            </w:r>
          </w:p>
        </w:tc>
        <w:tc>
          <w:tcPr>
            <w:tcW w:w="1842" w:type="dxa"/>
            <w:shd w:val="clear" w:color="auto" w:fill="92D050"/>
          </w:tcPr>
          <w:p w:rsidR="005E5580" w:rsidRDefault="005E5580" w:rsidP="00CA6E20">
            <w:pPr>
              <w:jc w:val="center"/>
              <w:rPr>
                <w:rFonts w:cstheme="minorHAnsi"/>
                <w:b/>
                <w:bCs/>
              </w:rPr>
            </w:pPr>
            <w:r>
              <w:rPr>
                <w:rFonts w:cstheme="minorHAnsi"/>
                <w:b/>
                <w:bCs/>
              </w:rPr>
              <w:t>phénotype</w:t>
            </w:r>
          </w:p>
        </w:tc>
        <w:tc>
          <w:tcPr>
            <w:tcW w:w="1843" w:type="dxa"/>
            <w:shd w:val="clear" w:color="auto" w:fill="92D050"/>
          </w:tcPr>
          <w:p w:rsidR="005E5580" w:rsidRDefault="005E5580" w:rsidP="00CA6E20">
            <w:pPr>
              <w:jc w:val="center"/>
              <w:rPr>
                <w:rFonts w:cstheme="minorHAnsi"/>
                <w:b/>
                <w:bCs/>
              </w:rPr>
            </w:pPr>
            <w:r>
              <w:rPr>
                <w:rFonts w:cstheme="minorHAnsi"/>
                <w:b/>
                <w:bCs/>
              </w:rPr>
              <w:t>génotype</w:t>
            </w:r>
          </w:p>
        </w:tc>
        <w:tc>
          <w:tcPr>
            <w:tcW w:w="1843" w:type="dxa"/>
            <w:shd w:val="clear" w:color="auto" w:fill="92D050"/>
          </w:tcPr>
          <w:p w:rsidR="005E5580" w:rsidRDefault="005E5580" w:rsidP="00CA6E20">
            <w:pPr>
              <w:jc w:val="center"/>
              <w:rPr>
                <w:rFonts w:cstheme="minorHAnsi"/>
                <w:b/>
                <w:bCs/>
              </w:rPr>
            </w:pPr>
            <w:r>
              <w:rPr>
                <w:rFonts w:cstheme="minorHAnsi"/>
                <w:b/>
                <w:bCs/>
              </w:rPr>
              <w:t>phénotype</w:t>
            </w:r>
          </w:p>
        </w:tc>
      </w:tr>
      <w:tr w:rsidR="005E5580" w:rsidTr="005E5580">
        <w:trPr>
          <w:jc w:val="center"/>
        </w:trPr>
        <w:tc>
          <w:tcPr>
            <w:tcW w:w="1842" w:type="dxa"/>
            <w:shd w:val="clear" w:color="auto" w:fill="FFFF00"/>
          </w:tcPr>
          <w:p w:rsidR="005E5580" w:rsidRDefault="005E5580" w:rsidP="00CA6E20">
            <w:pPr>
              <w:jc w:val="center"/>
              <w:rPr>
                <w:rFonts w:cstheme="minorHAnsi"/>
                <w:b/>
                <w:bCs/>
              </w:rPr>
            </w:pPr>
            <w:r>
              <w:rPr>
                <w:rFonts w:cstheme="minorHAnsi"/>
                <w:b/>
                <w:bCs/>
              </w:rPr>
              <w:t>1</w:t>
            </w:r>
          </w:p>
        </w:tc>
        <w:tc>
          <w:tcPr>
            <w:tcW w:w="1842" w:type="dxa"/>
          </w:tcPr>
          <w:p w:rsidR="005E5580" w:rsidRDefault="005E5580" w:rsidP="00CA6E20">
            <w:pPr>
              <w:jc w:val="center"/>
              <w:rPr>
                <w:rFonts w:cstheme="minorHAnsi"/>
                <w:b/>
                <w:bCs/>
              </w:rPr>
            </w:pPr>
            <w:r>
              <w:rPr>
                <w:rFonts w:cstheme="minorHAnsi"/>
                <w:b/>
                <w:bCs/>
              </w:rPr>
              <w:t xml:space="preserve">BB X </w:t>
            </w:r>
            <w:proofErr w:type="spellStart"/>
            <w:r>
              <w:rPr>
                <w:rFonts w:cstheme="minorHAnsi"/>
                <w:b/>
                <w:bCs/>
              </w:rPr>
              <w:t>bb</w:t>
            </w:r>
            <w:proofErr w:type="spellEnd"/>
          </w:p>
        </w:tc>
        <w:tc>
          <w:tcPr>
            <w:tcW w:w="1842" w:type="dxa"/>
          </w:tcPr>
          <w:p w:rsidR="005E5580" w:rsidRDefault="005E5580" w:rsidP="00CA6E20">
            <w:pPr>
              <w:jc w:val="center"/>
              <w:rPr>
                <w:rFonts w:cstheme="minorHAnsi"/>
                <w:b/>
                <w:bCs/>
              </w:rPr>
            </w:pPr>
            <w:r>
              <w:rPr>
                <w:rFonts w:cstheme="minorHAnsi"/>
                <w:b/>
                <w:bCs/>
              </w:rPr>
              <w:t>(B) X (b)</w:t>
            </w:r>
          </w:p>
        </w:tc>
        <w:tc>
          <w:tcPr>
            <w:tcW w:w="1843" w:type="dxa"/>
          </w:tcPr>
          <w:p w:rsidR="005E5580" w:rsidRDefault="005E5580" w:rsidP="00CA6E20">
            <w:pPr>
              <w:jc w:val="center"/>
              <w:rPr>
                <w:rFonts w:cstheme="minorHAnsi"/>
                <w:b/>
                <w:bCs/>
              </w:rPr>
            </w:pPr>
            <w:r>
              <w:rPr>
                <w:rFonts w:cstheme="minorHAnsi"/>
                <w:b/>
                <w:bCs/>
              </w:rPr>
              <w:t xml:space="preserve">100% </w:t>
            </w:r>
            <w:proofErr w:type="spellStart"/>
            <w:r>
              <w:rPr>
                <w:rFonts w:cstheme="minorHAnsi"/>
                <w:b/>
                <w:bCs/>
              </w:rPr>
              <w:t>Bb</w:t>
            </w:r>
            <w:proofErr w:type="spellEnd"/>
          </w:p>
        </w:tc>
        <w:tc>
          <w:tcPr>
            <w:tcW w:w="1843" w:type="dxa"/>
          </w:tcPr>
          <w:p w:rsidR="005E5580" w:rsidRDefault="005E5580" w:rsidP="00CA6E20">
            <w:pPr>
              <w:jc w:val="center"/>
              <w:rPr>
                <w:rFonts w:cstheme="minorHAnsi"/>
                <w:b/>
                <w:bCs/>
              </w:rPr>
            </w:pPr>
            <w:r>
              <w:rPr>
                <w:rFonts w:cstheme="minorHAnsi"/>
                <w:b/>
                <w:bCs/>
              </w:rPr>
              <w:t>100% (B)</w:t>
            </w:r>
          </w:p>
        </w:tc>
      </w:tr>
      <w:tr w:rsidR="005E5580" w:rsidTr="005E5580">
        <w:trPr>
          <w:jc w:val="center"/>
        </w:trPr>
        <w:tc>
          <w:tcPr>
            <w:tcW w:w="1842" w:type="dxa"/>
            <w:shd w:val="clear" w:color="auto" w:fill="FFFF00"/>
          </w:tcPr>
          <w:p w:rsidR="005E5580" w:rsidRDefault="005E5580" w:rsidP="00CA6E20">
            <w:pPr>
              <w:jc w:val="center"/>
              <w:rPr>
                <w:rFonts w:cstheme="minorHAnsi"/>
                <w:b/>
                <w:bCs/>
              </w:rPr>
            </w:pPr>
            <w:r>
              <w:rPr>
                <w:rFonts w:cstheme="minorHAnsi"/>
                <w:b/>
                <w:bCs/>
              </w:rPr>
              <w:t>2</w:t>
            </w:r>
          </w:p>
        </w:tc>
        <w:tc>
          <w:tcPr>
            <w:tcW w:w="1842" w:type="dxa"/>
          </w:tcPr>
          <w:p w:rsidR="005E5580" w:rsidRDefault="005E5580" w:rsidP="00CA6E20">
            <w:pPr>
              <w:jc w:val="center"/>
              <w:rPr>
                <w:rFonts w:cstheme="minorHAnsi"/>
                <w:b/>
                <w:bCs/>
              </w:rPr>
            </w:pPr>
          </w:p>
        </w:tc>
        <w:tc>
          <w:tcPr>
            <w:tcW w:w="1842" w:type="dxa"/>
          </w:tcPr>
          <w:p w:rsidR="005E5580" w:rsidRDefault="005E5580" w:rsidP="00CA6E20">
            <w:pPr>
              <w:jc w:val="center"/>
              <w:rPr>
                <w:rFonts w:cstheme="minorHAnsi"/>
                <w:b/>
                <w:bCs/>
              </w:rPr>
            </w:pPr>
          </w:p>
        </w:tc>
        <w:tc>
          <w:tcPr>
            <w:tcW w:w="1843" w:type="dxa"/>
          </w:tcPr>
          <w:p w:rsidR="005E5580" w:rsidRDefault="005E5580" w:rsidP="00CA6E20">
            <w:pPr>
              <w:jc w:val="center"/>
              <w:rPr>
                <w:rFonts w:cstheme="minorHAnsi"/>
                <w:b/>
                <w:bCs/>
              </w:rPr>
            </w:pPr>
          </w:p>
        </w:tc>
        <w:tc>
          <w:tcPr>
            <w:tcW w:w="1843" w:type="dxa"/>
          </w:tcPr>
          <w:p w:rsidR="005E5580" w:rsidRDefault="005E5580" w:rsidP="00CA6E20">
            <w:pPr>
              <w:jc w:val="center"/>
              <w:rPr>
                <w:rFonts w:cstheme="minorHAnsi"/>
                <w:b/>
                <w:bCs/>
              </w:rPr>
            </w:pPr>
          </w:p>
        </w:tc>
      </w:tr>
      <w:tr w:rsidR="005E5580" w:rsidTr="005E5580">
        <w:trPr>
          <w:jc w:val="center"/>
        </w:trPr>
        <w:tc>
          <w:tcPr>
            <w:tcW w:w="1842" w:type="dxa"/>
            <w:shd w:val="clear" w:color="auto" w:fill="FFFF00"/>
          </w:tcPr>
          <w:p w:rsidR="005E5580" w:rsidRDefault="005E5580" w:rsidP="00CA6E20">
            <w:pPr>
              <w:jc w:val="center"/>
              <w:rPr>
                <w:rFonts w:cstheme="minorHAnsi"/>
                <w:b/>
                <w:bCs/>
              </w:rPr>
            </w:pPr>
            <w:r>
              <w:rPr>
                <w:rFonts w:cstheme="minorHAnsi"/>
                <w:b/>
                <w:bCs/>
              </w:rPr>
              <w:t>3</w:t>
            </w:r>
          </w:p>
        </w:tc>
        <w:tc>
          <w:tcPr>
            <w:tcW w:w="1842" w:type="dxa"/>
          </w:tcPr>
          <w:p w:rsidR="005E5580" w:rsidRDefault="005E5580" w:rsidP="00CA6E20">
            <w:pPr>
              <w:jc w:val="center"/>
              <w:rPr>
                <w:rFonts w:cstheme="minorHAnsi"/>
                <w:b/>
                <w:bCs/>
              </w:rPr>
            </w:pPr>
          </w:p>
        </w:tc>
        <w:tc>
          <w:tcPr>
            <w:tcW w:w="1842" w:type="dxa"/>
          </w:tcPr>
          <w:p w:rsidR="005E5580" w:rsidRDefault="005E5580" w:rsidP="00CA6E20">
            <w:pPr>
              <w:jc w:val="center"/>
              <w:rPr>
                <w:rFonts w:cstheme="minorHAnsi"/>
                <w:b/>
                <w:bCs/>
              </w:rPr>
            </w:pPr>
          </w:p>
        </w:tc>
        <w:tc>
          <w:tcPr>
            <w:tcW w:w="1843" w:type="dxa"/>
          </w:tcPr>
          <w:p w:rsidR="005E5580" w:rsidRDefault="005E5580" w:rsidP="00CA6E20">
            <w:pPr>
              <w:jc w:val="center"/>
              <w:rPr>
                <w:rFonts w:cstheme="minorHAnsi"/>
                <w:b/>
                <w:bCs/>
              </w:rPr>
            </w:pPr>
          </w:p>
        </w:tc>
        <w:tc>
          <w:tcPr>
            <w:tcW w:w="1843" w:type="dxa"/>
          </w:tcPr>
          <w:p w:rsidR="005E5580" w:rsidRDefault="005E5580" w:rsidP="00CA6E20">
            <w:pPr>
              <w:jc w:val="center"/>
              <w:rPr>
                <w:rFonts w:cstheme="minorHAnsi"/>
                <w:b/>
                <w:bCs/>
              </w:rPr>
            </w:pPr>
          </w:p>
        </w:tc>
      </w:tr>
      <w:tr w:rsidR="005E5580" w:rsidTr="005E5580">
        <w:trPr>
          <w:jc w:val="center"/>
        </w:trPr>
        <w:tc>
          <w:tcPr>
            <w:tcW w:w="1842" w:type="dxa"/>
            <w:shd w:val="clear" w:color="auto" w:fill="FFFF00"/>
          </w:tcPr>
          <w:p w:rsidR="005E5580" w:rsidRDefault="005E5580" w:rsidP="00CA6E20">
            <w:pPr>
              <w:jc w:val="center"/>
              <w:rPr>
                <w:rFonts w:cstheme="minorHAnsi"/>
                <w:b/>
                <w:bCs/>
              </w:rPr>
            </w:pPr>
            <w:r>
              <w:rPr>
                <w:rFonts w:cstheme="minorHAnsi"/>
                <w:b/>
                <w:bCs/>
              </w:rPr>
              <w:t>4</w:t>
            </w:r>
          </w:p>
        </w:tc>
        <w:tc>
          <w:tcPr>
            <w:tcW w:w="1842" w:type="dxa"/>
          </w:tcPr>
          <w:p w:rsidR="005E5580" w:rsidRDefault="005E5580" w:rsidP="00CA6E20">
            <w:pPr>
              <w:jc w:val="center"/>
              <w:rPr>
                <w:rFonts w:cstheme="minorHAnsi"/>
                <w:b/>
                <w:bCs/>
              </w:rPr>
            </w:pPr>
          </w:p>
        </w:tc>
        <w:tc>
          <w:tcPr>
            <w:tcW w:w="1842" w:type="dxa"/>
          </w:tcPr>
          <w:p w:rsidR="005E5580" w:rsidRDefault="005E5580" w:rsidP="00CA6E20">
            <w:pPr>
              <w:jc w:val="center"/>
              <w:rPr>
                <w:rFonts w:cstheme="minorHAnsi"/>
                <w:b/>
                <w:bCs/>
              </w:rPr>
            </w:pPr>
          </w:p>
        </w:tc>
        <w:tc>
          <w:tcPr>
            <w:tcW w:w="1843" w:type="dxa"/>
          </w:tcPr>
          <w:p w:rsidR="005E5580" w:rsidRDefault="005E5580" w:rsidP="00CA6E20">
            <w:pPr>
              <w:jc w:val="center"/>
              <w:rPr>
                <w:rFonts w:cstheme="minorHAnsi"/>
                <w:b/>
                <w:bCs/>
              </w:rPr>
            </w:pPr>
          </w:p>
        </w:tc>
        <w:tc>
          <w:tcPr>
            <w:tcW w:w="1843" w:type="dxa"/>
          </w:tcPr>
          <w:p w:rsidR="005E5580" w:rsidRDefault="005E5580" w:rsidP="00CA6E20">
            <w:pPr>
              <w:jc w:val="center"/>
              <w:rPr>
                <w:rFonts w:cstheme="minorHAnsi"/>
                <w:b/>
                <w:bCs/>
              </w:rPr>
            </w:pPr>
          </w:p>
        </w:tc>
      </w:tr>
      <w:tr w:rsidR="005E5580" w:rsidTr="005E5580">
        <w:trPr>
          <w:jc w:val="center"/>
        </w:trPr>
        <w:tc>
          <w:tcPr>
            <w:tcW w:w="1842" w:type="dxa"/>
            <w:shd w:val="clear" w:color="auto" w:fill="FFFF00"/>
          </w:tcPr>
          <w:p w:rsidR="005E5580" w:rsidRDefault="005E5580" w:rsidP="00CA6E20">
            <w:pPr>
              <w:jc w:val="center"/>
              <w:rPr>
                <w:rFonts w:cstheme="minorHAnsi"/>
                <w:b/>
                <w:bCs/>
              </w:rPr>
            </w:pPr>
            <w:r>
              <w:rPr>
                <w:rFonts w:cstheme="minorHAnsi"/>
                <w:b/>
                <w:bCs/>
              </w:rPr>
              <w:t>5</w:t>
            </w:r>
          </w:p>
        </w:tc>
        <w:tc>
          <w:tcPr>
            <w:tcW w:w="1842" w:type="dxa"/>
          </w:tcPr>
          <w:p w:rsidR="005E5580" w:rsidRDefault="005E5580" w:rsidP="00CA6E20">
            <w:pPr>
              <w:jc w:val="center"/>
              <w:rPr>
                <w:rFonts w:cstheme="minorHAnsi"/>
                <w:b/>
                <w:bCs/>
              </w:rPr>
            </w:pPr>
          </w:p>
        </w:tc>
        <w:tc>
          <w:tcPr>
            <w:tcW w:w="1842" w:type="dxa"/>
          </w:tcPr>
          <w:p w:rsidR="005E5580" w:rsidRDefault="005E5580" w:rsidP="00CA6E20">
            <w:pPr>
              <w:jc w:val="center"/>
              <w:rPr>
                <w:rFonts w:cstheme="minorHAnsi"/>
                <w:b/>
                <w:bCs/>
              </w:rPr>
            </w:pPr>
          </w:p>
        </w:tc>
        <w:tc>
          <w:tcPr>
            <w:tcW w:w="1843" w:type="dxa"/>
          </w:tcPr>
          <w:p w:rsidR="005E5580" w:rsidRDefault="005E5580" w:rsidP="00CA6E20">
            <w:pPr>
              <w:jc w:val="center"/>
              <w:rPr>
                <w:rFonts w:cstheme="minorHAnsi"/>
                <w:b/>
                <w:bCs/>
              </w:rPr>
            </w:pPr>
          </w:p>
        </w:tc>
        <w:tc>
          <w:tcPr>
            <w:tcW w:w="1843" w:type="dxa"/>
          </w:tcPr>
          <w:p w:rsidR="005E5580" w:rsidRDefault="005E5580" w:rsidP="00CA6E20">
            <w:pPr>
              <w:jc w:val="center"/>
              <w:rPr>
                <w:rFonts w:cstheme="minorHAnsi"/>
                <w:b/>
                <w:bCs/>
              </w:rPr>
            </w:pPr>
          </w:p>
        </w:tc>
      </w:tr>
      <w:tr w:rsidR="005E5580" w:rsidTr="005E5580">
        <w:trPr>
          <w:jc w:val="center"/>
        </w:trPr>
        <w:tc>
          <w:tcPr>
            <w:tcW w:w="1842" w:type="dxa"/>
            <w:shd w:val="clear" w:color="auto" w:fill="FFFF00"/>
          </w:tcPr>
          <w:p w:rsidR="005E5580" w:rsidRDefault="005E5580" w:rsidP="00CA6E20">
            <w:pPr>
              <w:jc w:val="center"/>
              <w:rPr>
                <w:rFonts w:cstheme="minorHAnsi"/>
                <w:b/>
                <w:bCs/>
              </w:rPr>
            </w:pPr>
            <w:r>
              <w:rPr>
                <w:rFonts w:cstheme="minorHAnsi"/>
                <w:b/>
                <w:bCs/>
              </w:rPr>
              <w:t>6</w:t>
            </w:r>
          </w:p>
        </w:tc>
        <w:tc>
          <w:tcPr>
            <w:tcW w:w="1842" w:type="dxa"/>
          </w:tcPr>
          <w:p w:rsidR="005E5580" w:rsidRDefault="005E5580" w:rsidP="00CA6E20">
            <w:pPr>
              <w:jc w:val="center"/>
              <w:rPr>
                <w:rFonts w:cstheme="minorHAnsi"/>
                <w:b/>
                <w:bCs/>
              </w:rPr>
            </w:pPr>
          </w:p>
        </w:tc>
        <w:tc>
          <w:tcPr>
            <w:tcW w:w="1842" w:type="dxa"/>
          </w:tcPr>
          <w:p w:rsidR="005E5580" w:rsidRDefault="005E5580" w:rsidP="00CA6E20">
            <w:pPr>
              <w:jc w:val="center"/>
              <w:rPr>
                <w:rFonts w:cstheme="minorHAnsi"/>
                <w:b/>
                <w:bCs/>
              </w:rPr>
            </w:pPr>
          </w:p>
        </w:tc>
        <w:tc>
          <w:tcPr>
            <w:tcW w:w="1843" w:type="dxa"/>
          </w:tcPr>
          <w:p w:rsidR="005E5580" w:rsidRDefault="005E5580" w:rsidP="00CA6E20">
            <w:pPr>
              <w:jc w:val="center"/>
              <w:rPr>
                <w:rFonts w:cstheme="minorHAnsi"/>
                <w:b/>
                <w:bCs/>
              </w:rPr>
            </w:pPr>
          </w:p>
        </w:tc>
        <w:tc>
          <w:tcPr>
            <w:tcW w:w="1843" w:type="dxa"/>
          </w:tcPr>
          <w:p w:rsidR="005E5580" w:rsidRDefault="005E5580" w:rsidP="00CA6E20">
            <w:pPr>
              <w:jc w:val="center"/>
              <w:rPr>
                <w:rFonts w:cstheme="minorHAnsi"/>
                <w:b/>
                <w:bCs/>
              </w:rPr>
            </w:pPr>
          </w:p>
        </w:tc>
      </w:tr>
    </w:tbl>
    <w:p w:rsidR="005E5580" w:rsidRPr="001458DE" w:rsidRDefault="005E5580" w:rsidP="005E5580">
      <w:pPr>
        <w:tabs>
          <w:tab w:val="left" w:pos="4934"/>
        </w:tabs>
        <w:spacing w:after="0" w:line="240" w:lineRule="auto"/>
        <w:jc w:val="both"/>
        <w:rPr>
          <w:rFonts w:asciiTheme="minorBidi" w:hAnsiTheme="minorBidi"/>
          <w:sz w:val="20"/>
          <w:szCs w:val="20"/>
        </w:rPr>
      </w:pPr>
    </w:p>
    <w:p w:rsidR="007F3526" w:rsidRPr="000E5099" w:rsidRDefault="000E5099" w:rsidP="000E5099">
      <w:pPr>
        <w:pStyle w:val="Paragraphedeliste"/>
        <w:numPr>
          <w:ilvl w:val="0"/>
          <w:numId w:val="2"/>
        </w:numPr>
        <w:spacing w:after="0" w:line="240" w:lineRule="auto"/>
        <w:jc w:val="both"/>
        <w:rPr>
          <w:rFonts w:asciiTheme="minorBidi" w:hAnsiTheme="minorBidi"/>
          <w:b/>
          <w:bCs/>
          <w:sz w:val="20"/>
          <w:szCs w:val="20"/>
        </w:rPr>
      </w:pPr>
      <w:r w:rsidRPr="000E5099">
        <w:rPr>
          <w:rFonts w:asciiTheme="minorBidi" w:hAnsiTheme="minorBidi"/>
          <w:b/>
          <w:bCs/>
          <w:sz w:val="20"/>
          <w:szCs w:val="20"/>
        </w:rPr>
        <w:t>Le test cross</w:t>
      </w:r>
    </w:p>
    <w:p w:rsidR="005E5580" w:rsidRPr="005E5580" w:rsidRDefault="005E5580" w:rsidP="005E5580">
      <w:pPr>
        <w:pStyle w:val="Paragraphedeliste"/>
        <w:spacing w:after="0" w:line="240" w:lineRule="auto"/>
        <w:jc w:val="both"/>
        <w:rPr>
          <w:rFonts w:asciiTheme="minorBidi" w:hAnsiTheme="minorBidi"/>
          <w:sz w:val="20"/>
          <w:szCs w:val="20"/>
        </w:rPr>
      </w:pPr>
      <w:r w:rsidRPr="005E5580">
        <w:rPr>
          <w:rFonts w:asciiTheme="minorBidi" w:hAnsiTheme="minorBidi"/>
          <w:sz w:val="20"/>
          <w:szCs w:val="20"/>
        </w:rPr>
        <w:t>Un génotype homozygote dominant donne le même phénotype que le génotype hétérozygote, un test cross et do</w:t>
      </w:r>
      <w:r w:rsidR="00BA64AF">
        <w:rPr>
          <w:rFonts w:asciiTheme="minorBidi" w:hAnsiTheme="minorBidi"/>
          <w:sz w:val="20"/>
          <w:szCs w:val="20"/>
        </w:rPr>
        <w:t xml:space="preserve">nc nécessaire pour les distinguer. Dans le test cross, un parent d’un </w:t>
      </w:r>
      <w:r w:rsidRPr="005E5580">
        <w:rPr>
          <w:rFonts w:asciiTheme="minorBidi" w:hAnsiTheme="minorBidi"/>
          <w:sz w:val="20"/>
          <w:szCs w:val="20"/>
        </w:rPr>
        <w:t xml:space="preserve">est </w:t>
      </w:r>
      <w:r w:rsidRPr="005E5580">
        <w:rPr>
          <w:rFonts w:asciiTheme="minorBidi" w:hAnsiTheme="minorBidi"/>
          <w:b/>
          <w:sz w:val="20"/>
          <w:szCs w:val="20"/>
        </w:rPr>
        <w:t>toujours récessif</w:t>
      </w:r>
      <w:r w:rsidRPr="005E5580">
        <w:rPr>
          <w:rFonts w:asciiTheme="minorBidi" w:hAnsiTheme="minorBidi"/>
          <w:sz w:val="20"/>
          <w:szCs w:val="20"/>
        </w:rPr>
        <w:t xml:space="preserve"> (homozygote) pour tous les gènes considéré</w:t>
      </w:r>
      <w:r w:rsidR="00BA64AF">
        <w:rPr>
          <w:rFonts w:asciiTheme="minorBidi" w:hAnsiTheme="minorBidi"/>
          <w:sz w:val="20"/>
          <w:szCs w:val="20"/>
        </w:rPr>
        <w:t>s</w:t>
      </w:r>
      <w:r w:rsidR="00761C45">
        <w:rPr>
          <w:rFonts w:asciiTheme="minorBidi" w:hAnsiTheme="minorBidi"/>
          <w:sz w:val="20"/>
          <w:szCs w:val="20"/>
        </w:rPr>
        <w:t xml:space="preserve">. </w:t>
      </w:r>
      <w:r w:rsidR="00761C45" w:rsidRPr="00761C45">
        <w:rPr>
          <w:rFonts w:asciiTheme="minorBidi" w:hAnsiTheme="minorBidi"/>
          <w:sz w:val="20"/>
          <w:szCs w:val="20"/>
        </w:rPr>
        <w:t>L’organisme de phénotype dominant (mais de génotype inconnu) est croisé avec un individu homozygote de phénotype récessif (le parent récessif).</w:t>
      </w:r>
      <w:r w:rsidRPr="005E5580">
        <w:rPr>
          <w:rFonts w:asciiTheme="minorBidi" w:hAnsiTheme="minorBidi"/>
          <w:sz w:val="20"/>
          <w:szCs w:val="20"/>
        </w:rPr>
        <w:t xml:space="preserve"> </w:t>
      </w:r>
      <w:r w:rsidR="00761C45" w:rsidRPr="005E5580">
        <w:rPr>
          <w:rFonts w:asciiTheme="minorBidi" w:hAnsiTheme="minorBidi"/>
          <w:sz w:val="20"/>
          <w:szCs w:val="20"/>
        </w:rPr>
        <w:t>Le</w:t>
      </w:r>
      <w:r w:rsidRPr="005E5580">
        <w:rPr>
          <w:rFonts w:asciiTheme="minorBidi" w:hAnsiTheme="minorBidi"/>
          <w:sz w:val="20"/>
          <w:szCs w:val="20"/>
        </w:rPr>
        <w:t xml:space="preserve"> but d’un test cross e</w:t>
      </w:r>
      <w:r w:rsidR="00BA64AF">
        <w:rPr>
          <w:rFonts w:asciiTheme="minorBidi" w:hAnsiTheme="minorBidi"/>
          <w:sz w:val="20"/>
          <w:szCs w:val="20"/>
        </w:rPr>
        <w:t>st de déterminer le 2</w:t>
      </w:r>
      <w:r w:rsidR="00BA64AF" w:rsidRPr="00BA64AF">
        <w:rPr>
          <w:rFonts w:asciiTheme="minorBidi" w:hAnsiTheme="minorBidi"/>
          <w:sz w:val="20"/>
          <w:szCs w:val="20"/>
          <w:vertAlign w:val="superscript"/>
        </w:rPr>
        <w:t>è</w:t>
      </w:r>
      <w:r w:rsidR="00761C45" w:rsidRPr="00BA64AF">
        <w:rPr>
          <w:rFonts w:asciiTheme="minorBidi" w:hAnsiTheme="minorBidi"/>
          <w:sz w:val="20"/>
          <w:szCs w:val="20"/>
          <w:vertAlign w:val="superscript"/>
        </w:rPr>
        <w:t>me</w:t>
      </w:r>
      <w:r w:rsidR="00BA64AF">
        <w:rPr>
          <w:rFonts w:asciiTheme="minorBidi" w:hAnsiTheme="minorBidi"/>
          <w:sz w:val="20"/>
          <w:szCs w:val="20"/>
        </w:rPr>
        <w:t xml:space="preserve"> </w:t>
      </w:r>
      <w:r w:rsidR="00761C45">
        <w:rPr>
          <w:rFonts w:asciiTheme="minorBidi" w:hAnsiTheme="minorBidi"/>
          <w:sz w:val="20"/>
          <w:szCs w:val="20"/>
        </w:rPr>
        <w:t xml:space="preserve"> parent</w:t>
      </w:r>
      <w:r w:rsidR="00BA64AF">
        <w:rPr>
          <w:rFonts w:asciiTheme="minorBidi" w:hAnsiTheme="minorBidi"/>
          <w:sz w:val="20"/>
          <w:szCs w:val="20"/>
        </w:rPr>
        <w:t xml:space="preserve"> et de donner</w:t>
      </w:r>
      <w:r w:rsidRPr="005E5580">
        <w:rPr>
          <w:rFonts w:asciiTheme="minorBidi" w:hAnsiTheme="minorBidi"/>
          <w:sz w:val="20"/>
          <w:szCs w:val="20"/>
        </w:rPr>
        <w:t xml:space="preserve"> le nombre </w:t>
      </w:r>
      <w:r w:rsidR="00BA64AF">
        <w:rPr>
          <w:rFonts w:asciiTheme="minorBidi" w:hAnsiTheme="minorBidi"/>
          <w:sz w:val="20"/>
          <w:szCs w:val="20"/>
        </w:rPr>
        <w:t>de gamètes fournis. U</w:t>
      </w:r>
      <w:r w:rsidR="00761C45">
        <w:rPr>
          <w:rFonts w:asciiTheme="minorBidi" w:hAnsiTheme="minorBidi"/>
          <w:sz w:val="20"/>
          <w:szCs w:val="20"/>
        </w:rPr>
        <w:t>n individu</w:t>
      </w:r>
      <w:r w:rsidRPr="005E5580">
        <w:rPr>
          <w:rFonts w:asciiTheme="minorBidi" w:hAnsiTheme="minorBidi"/>
          <w:sz w:val="20"/>
          <w:szCs w:val="20"/>
        </w:rPr>
        <w:t xml:space="preserve"> homozygote domi</w:t>
      </w:r>
      <w:r w:rsidR="00BA64AF">
        <w:rPr>
          <w:rFonts w:asciiTheme="minorBidi" w:hAnsiTheme="minorBidi"/>
          <w:sz w:val="20"/>
          <w:szCs w:val="20"/>
        </w:rPr>
        <w:t>nant produira seulement un seul</w:t>
      </w:r>
      <w:r w:rsidR="00761C45">
        <w:rPr>
          <w:rFonts w:asciiTheme="minorBidi" w:hAnsiTheme="minorBidi"/>
          <w:sz w:val="20"/>
          <w:szCs w:val="20"/>
        </w:rPr>
        <w:t xml:space="preserve"> type de gamète</w:t>
      </w:r>
      <w:r w:rsidR="00BA64AF">
        <w:rPr>
          <w:rFonts w:asciiTheme="minorBidi" w:hAnsiTheme="minorBidi"/>
          <w:sz w:val="20"/>
          <w:szCs w:val="20"/>
        </w:rPr>
        <w:t>s</w:t>
      </w:r>
      <w:r w:rsidR="00761C45">
        <w:rPr>
          <w:rFonts w:asciiTheme="minorBidi" w:hAnsiTheme="minorBidi"/>
          <w:sz w:val="20"/>
          <w:szCs w:val="20"/>
        </w:rPr>
        <w:t>, un individu hétérozygote dominant</w:t>
      </w:r>
      <w:r w:rsidRPr="005E5580">
        <w:rPr>
          <w:rFonts w:asciiTheme="minorBidi" w:hAnsiTheme="minorBidi"/>
          <w:sz w:val="20"/>
          <w:szCs w:val="20"/>
        </w:rPr>
        <w:t xml:space="preserve"> produira 2 type</w:t>
      </w:r>
      <w:r w:rsidR="00BA64AF">
        <w:rPr>
          <w:rFonts w:asciiTheme="minorBidi" w:hAnsiTheme="minorBidi"/>
          <w:sz w:val="20"/>
          <w:szCs w:val="20"/>
        </w:rPr>
        <w:t>s</w:t>
      </w:r>
      <w:r w:rsidRPr="005E5580">
        <w:rPr>
          <w:rFonts w:asciiTheme="minorBidi" w:hAnsiTheme="minorBidi"/>
          <w:sz w:val="20"/>
          <w:szCs w:val="20"/>
        </w:rPr>
        <w:t xml:space="preserve"> de gamètes</w:t>
      </w:r>
      <w:r w:rsidR="00BA64AF">
        <w:rPr>
          <w:rFonts w:asciiTheme="minorBidi" w:hAnsiTheme="minorBidi"/>
          <w:sz w:val="20"/>
          <w:szCs w:val="20"/>
        </w:rPr>
        <w:t>.</w:t>
      </w:r>
    </w:p>
    <w:p w:rsidR="005E5580" w:rsidRPr="005E5580" w:rsidRDefault="005E5580" w:rsidP="005E5580">
      <w:pPr>
        <w:pStyle w:val="Paragraphedeliste"/>
        <w:spacing w:after="0" w:line="240" w:lineRule="auto"/>
        <w:jc w:val="both"/>
        <w:rPr>
          <w:rFonts w:asciiTheme="minorBidi" w:hAnsiTheme="minorBidi"/>
          <w:sz w:val="20"/>
          <w:szCs w:val="20"/>
        </w:rPr>
      </w:pPr>
    </w:p>
    <w:p w:rsidR="005E5580" w:rsidRDefault="00761C45" w:rsidP="005E5580">
      <w:pPr>
        <w:pStyle w:val="Paragraphedeliste"/>
        <w:spacing w:after="0" w:line="240" w:lineRule="auto"/>
        <w:jc w:val="both"/>
        <w:rPr>
          <w:rFonts w:asciiTheme="minorBidi" w:hAnsiTheme="minorBidi"/>
          <w:b/>
          <w:sz w:val="20"/>
          <w:szCs w:val="20"/>
        </w:rPr>
      </w:pPr>
      <w:r>
        <w:rPr>
          <w:rFonts w:asciiTheme="minorBidi" w:hAnsiTheme="minorBidi"/>
          <w:sz w:val="20"/>
          <w:szCs w:val="20"/>
        </w:rPr>
        <w:t>Dans notre exemple :</w:t>
      </w:r>
      <w:r w:rsidR="005E5580" w:rsidRPr="005E5580">
        <w:rPr>
          <w:rFonts w:asciiTheme="minorBidi" w:hAnsiTheme="minorBidi"/>
          <w:sz w:val="20"/>
          <w:szCs w:val="20"/>
        </w:rPr>
        <w:t xml:space="preserve"> le ca</w:t>
      </w:r>
      <w:r>
        <w:rPr>
          <w:rFonts w:asciiTheme="minorBidi" w:hAnsiTheme="minorBidi"/>
          <w:sz w:val="20"/>
          <w:szCs w:val="20"/>
        </w:rPr>
        <w:t>s d’un test cross réalisé entre</w:t>
      </w:r>
      <w:r w:rsidRPr="00761C45">
        <w:rPr>
          <w:rFonts w:asciiTheme="minorBidi" w:hAnsiTheme="minorBidi"/>
          <w:sz w:val="20"/>
          <w:szCs w:val="20"/>
        </w:rPr>
        <w:t xml:space="preserve"> un individu (creusé)</w:t>
      </w:r>
      <w:r>
        <w:rPr>
          <w:rFonts w:asciiTheme="minorBidi" w:hAnsiTheme="minorBidi"/>
          <w:sz w:val="20"/>
          <w:szCs w:val="20"/>
        </w:rPr>
        <w:t xml:space="preserve"> </w:t>
      </w:r>
      <w:r w:rsidRPr="00761C45">
        <w:rPr>
          <w:rFonts w:asciiTheme="minorBidi" w:hAnsiTheme="minorBidi"/>
          <w:sz w:val="20"/>
          <w:szCs w:val="20"/>
        </w:rPr>
        <w:t>dont le génotype est obligatoirement c/c (homozygote)</w:t>
      </w:r>
      <w:r w:rsidR="005E5580" w:rsidRPr="005E5580">
        <w:rPr>
          <w:rFonts w:asciiTheme="minorBidi" w:hAnsiTheme="minorBidi"/>
          <w:sz w:val="20"/>
          <w:szCs w:val="20"/>
        </w:rPr>
        <w:t xml:space="preserve"> </w:t>
      </w:r>
      <w:r w:rsidR="00BA64AF">
        <w:rPr>
          <w:rFonts w:asciiTheme="minorBidi" w:hAnsiTheme="minorBidi"/>
          <w:sz w:val="20"/>
          <w:szCs w:val="20"/>
        </w:rPr>
        <w:t xml:space="preserve">et </w:t>
      </w:r>
      <w:r w:rsidRPr="00761C45">
        <w:rPr>
          <w:rFonts w:asciiTheme="minorBidi" w:hAnsiTheme="minorBidi"/>
          <w:sz w:val="20"/>
          <w:szCs w:val="20"/>
        </w:rPr>
        <w:t xml:space="preserve">un individu de </w:t>
      </w:r>
      <w:r>
        <w:rPr>
          <w:rFonts w:asciiTheme="minorBidi" w:hAnsiTheme="minorBidi"/>
          <w:sz w:val="20"/>
          <w:szCs w:val="20"/>
        </w:rPr>
        <w:t xml:space="preserve">phénotype (rond) </w:t>
      </w:r>
      <w:r w:rsidR="005E5580" w:rsidRPr="005E5580">
        <w:rPr>
          <w:rFonts w:asciiTheme="minorBidi" w:hAnsiTheme="minorBidi"/>
          <w:sz w:val="20"/>
          <w:szCs w:val="20"/>
        </w:rPr>
        <w:t xml:space="preserve">de </w:t>
      </w:r>
      <w:r w:rsidR="00BA64AF">
        <w:rPr>
          <w:rFonts w:asciiTheme="minorBidi" w:hAnsiTheme="minorBidi"/>
          <w:b/>
          <w:sz w:val="20"/>
          <w:szCs w:val="20"/>
        </w:rPr>
        <w:t>génotype inconnu.</w:t>
      </w:r>
    </w:p>
    <w:p w:rsidR="00BA64AF" w:rsidRPr="005E5580" w:rsidRDefault="00BA64AF" w:rsidP="005E5580">
      <w:pPr>
        <w:pStyle w:val="Paragraphedeliste"/>
        <w:spacing w:after="0" w:line="240" w:lineRule="auto"/>
        <w:jc w:val="both"/>
        <w:rPr>
          <w:rFonts w:asciiTheme="minorBidi" w:hAnsiTheme="minorBidi"/>
          <w:sz w:val="20"/>
          <w:szCs w:val="20"/>
        </w:rPr>
      </w:pPr>
    </w:p>
    <w:p w:rsidR="005E5580" w:rsidRPr="005E5580" w:rsidRDefault="00761C45" w:rsidP="005E5580">
      <w:pPr>
        <w:pStyle w:val="Paragraphedeliste"/>
        <w:spacing w:after="0" w:line="240" w:lineRule="auto"/>
        <w:jc w:val="both"/>
        <w:rPr>
          <w:rFonts w:asciiTheme="minorBidi" w:hAnsiTheme="minorBidi"/>
          <w:sz w:val="20"/>
          <w:szCs w:val="20"/>
        </w:rPr>
      </w:pPr>
      <w:r w:rsidRPr="00761C45">
        <w:rPr>
          <w:rFonts w:asciiTheme="minorBidi" w:hAnsiTheme="minorBidi"/>
          <w:b/>
          <w:sz w:val="20"/>
          <w:szCs w:val="20"/>
        </w:rPr>
        <w:t>L’hypothèse N°1</w:t>
      </w:r>
      <w:r>
        <w:rPr>
          <w:rFonts w:asciiTheme="minorBidi" w:hAnsiTheme="minorBidi"/>
          <w:sz w:val="20"/>
          <w:szCs w:val="20"/>
        </w:rPr>
        <w:t xml:space="preserve"> : </w:t>
      </w:r>
      <w:r w:rsidRPr="00761C45">
        <w:rPr>
          <w:rFonts w:asciiTheme="minorBidi" w:hAnsiTheme="minorBidi"/>
          <w:b/>
          <w:sz w:val="20"/>
          <w:szCs w:val="20"/>
        </w:rPr>
        <w:t>l’individu creusé</w:t>
      </w:r>
      <w:r w:rsidR="005E5580" w:rsidRPr="00761C45">
        <w:rPr>
          <w:rFonts w:asciiTheme="minorBidi" w:hAnsiTheme="minorBidi"/>
          <w:b/>
          <w:sz w:val="20"/>
          <w:szCs w:val="20"/>
        </w:rPr>
        <w:t xml:space="preserve"> est homozygote :</w:t>
      </w:r>
      <w:r w:rsidR="005E5580" w:rsidRPr="005E5580">
        <w:rPr>
          <w:rFonts w:asciiTheme="minorBidi" w:hAnsiTheme="minorBidi"/>
          <w:sz w:val="20"/>
          <w:szCs w:val="20"/>
        </w:rPr>
        <w:t xml:space="preserve"> </w:t>
      </w:r>
    </w:p>
    <w:p w:rsidR="005E5580" w:rsidRPr="005E5580" w:rsidRDefault="00761C45" w:rsidP="005E5580">
      <w:pPr>
        <w:pStyle w:val="Paragraphedeliste"/>
        <w:spacing w:after="0" w:line="240" w:lineRule="auto"/>
        <w:jc w:val="both"/>
        <w:rPr>
          <w:rFonts w:asciiTheme="minorBidi" w:hAnsiTheme="minorBidi"/>
          <w:sz w:val="20"/>
          <w:szCs w:val="20"/>
        </w:rPr>
      </w:pPr>
      <w:r w:rsidRPr="005E5580">
        <w:rPr>
          <w:rFonts w:asciiTheme="minorBidi" w:hAnsiTheme="minorBidi"/>
          <w:sz w:val="20"/>
          <w:szCs w:val="20"/>
        </w:rPr>
        <w:t>Parents</w:t>
      </w:r>
      <w:r>
        <w:rPr>
          <w:rFonts w:asciiTheme="minorBidi" w:hAnsiTheme="minorBidi"/>
          <w:sz w:val="20"/>
          <w:szCs w:val="20"/>
        </w:rPr>
        <w:t xml:space="preserve"> :          </w:t>
      </w:r>
      <w:r w:rsidR="00BA64AF">
        <w:rPr>
          <w:rFonts w:asciiTheme="minorBidi" w:hAnsiTheme="minorBidi"/>
          <w:sz w:val="20"/>
          <w:szCs w:val="20"/>
        </w:rPr>
        <w:t xml:space="preserve">    </w:t>
      </w:r>
      <w:r>
        <w:rPr>
          <w:rFonts w:asciiTheme="minorBidi" w:hAnsiTheme="minorBidi"/>
          <w:sz w:val="20"/>
          <w:szCs w:val="20"/>
        </w:rPr>
        <w:t xml:space="preserve"> creusé  X </w:t>
      </w:r>
      <w:r w:rsidR="00BA64AF">
        <w:rPr>
          <w:rFonts w:asciiTheme="minorBidi" w:hAnsiTheme="minorBidi"/>
          <w:sz w:val="20"/>
          <w:szCs w:val="20"/>
        </w:rPr>
        <w:t xml:space="preserve">  </w:t>
      </w:r>
      <w:r>
        <w:rPr>
          <w:rFonts w:asciiTheme="minorBidi" w:hAnsiTheme="minorBidi"/>
          <w:sz w:val="20"/>
          <w:szCs w:val="20"/>
        </w:rPr>
        <w:t xml:space="preserve">   rond</w:t>
      </w:r>
    </w:p>
    <w:p w:rsidR="005E5580" w:rsidRPr="005E5580" w:rsidRDefault="00761C45" w:rsidP="005E5580">
      <w:pPr>
        <w:pStyle w:val="Paragraphedeliste"/>
        <w:spacing w:after="0" w:line="240" w:lineRule="auto"/>
        <w:jc w:val="both"/>
        <w:rPr>
          <w:rFonts w:asciiTheme="minorBidi" w:hAnsiTheme="minorBidi"/>
          <w:sz w:val="20"/>
          <w:szCs w:val="20"/>
        </w:rPr>
      </w:pPr>
      <w:r>
        <w:rPr>
          <w:rFonts w:asciiTheme="minorBidi" w:hAnsiTheme="minorBidi"/>
          <w:sz w:val="20"/>
          <w:szCs w:val="20"/>
        </w:rPr>
        <w:t>Phénotype</w:t>
      </w:r>
      <w:r w:rsidR="00D25F2B">
        <w:rPr>
          <w:rFonts w:asciiTheme="minorBidi" w:hAnsiTheme="minorBidi"/>
          <w:sz w:val="20"/>
          <w:szCs w:val="20"/>
        </w:rPr>
        <w:t>s</w:t>
      </w:r>
      <w:r>
        <w:rPr>
          <w:rFonts w:asciiTheme="minorBidi" w:hAnsiTheme="minorBidi"/>
          <w:sz w:val="20"/>
          <w:szCs w:val="20"/>
        </w:rPr>
        <w:t xml:space="preserve"> :           (c)                 (C</w:t>
      </w:r>
      <w:r w:rsidR="005E5580" w:rsidRPr="005E5580">
        <w:rPr>
          <w:rFonts w:asciiTheme="minorBidi" w:hAnsiTheme="minorBidi"/>
          <w:sz w:val="20"/>
          <w:szCs w:val="20"/>
        </w:rPr>
        <w:t>)</w:t>
      </w:r>
    </w:p>
    <w:p w:rsidR="005E5580" w:rsidRPr="005E5580" w:rsidRDefault="00761C45" w:rsidP="005E5580">
      <w:pPr>
        <w:pStyle w:val="Paragraphedeliste"/>
        <w:spacing w:after="0" w:line="240" w:lineRule="auto"/>
        <w:jc w:val="both"/>
        <w:rPr>
          <w:rFonts w:asciiTheme="minorBidi" w:hAnsiTheme="minorBidi"/>
          <w:sz w:val="20"/>
          <w:szCs w:val="20"/>
        </w:rPr>
      </w:pPr>
      <w:r>
        <w:rPr>
          <w:rFonts w:asciiTheme="minorBidi" w:hAnsiTheme="minorBidi"/>
          <w:sz w:val="20"/>
          <w:szCs w:val="20"/>
        </w:rPr>
        <w:t>Génotype</w:t>
      </w:r>
      <w:r w:rsidR="00D25F2B">
        <w:rPr>
          <w:rFonts w:asciiTheme="minorBidi" w:hAnsiTheme="minorBidi"/>
          <w:sz w:val="20"/>
          <w:szCs w:val="20"/>
        </w:rPr>
        <w:t>s</w:t>
      </w:r>
      <w:r w:rsidR="00BA64AF">
        <w:rPr>
          <w:rFonts w:asciiTheme="minorBidi" w:hAnsiTheme="minorBidi"/>
          <w:sz w:val="20"/>
          <w:szCs w:val="20"/>
        </w:rPr>
        <w:t xml:space="preserve"> :             </w:t>
      </w:r>
      <w:r>
        <w:rPr>
          <w:rFonts w:asciiTheme="minorBidi" w:hAnsiTheme="minorBidi"/>
          <w:sz w:val="20"/>
          <w:szCs w:val="20"/>
        </w:rPr>
        <w:t>c</w:t>
      </w:r>
      <w:r w:rsidR="00BA64AF">
        <w:rPr>
          <w:rFonts w:asciiTheme="minorBidi" w:hAnsiTheme="minorBidi"/>
          <w:sz w:val="20"/>
          <w:szCs w:val="20"/>
        </w:rPr>
        <w:t xml:space="preserve">/c                </w:t>
      </w:r>
      <w:r>
        <w:rPr>
          <w:rFonts w:asciiTheme="minorBidi" w:hAnsiTheme="minorBidi"/>
          <w:sz w:val="20"/>
          <w:szCs w:val="20"/>
        </w:rPr>
        <w:t>C</w:t>
      </w:r>
      <w:r w:rsidR="00BA64AF">
        <w:rPr>
          <w:rFonts w:asciiTheme="minorBidi" w:hAnsiTheme="minorBidi"/>
          <w:sz w:val="20"/>
          <w:szCs w:val="20"/>
        </w:rPr>
        <w:t>/</w:t>
      </w:r>
      <w:r>
        <w:rPr>
          <w:rFonts w:asciiTheme="minorBidi" w:hAnsiTheme="minorBidi"/>
          <w:sz w:val="20"/>
          <w:szCs w:val="20"/>
        </w:rPr>
        <w:t>C</w:t>
      </w:r>
    </w:p>
    <w:p w:rsidR="005E5580" w:rsidRPr="005E5580" w:rsidRDefault="00761C45" w:rsidP="005E5580">
      <w:pPr>
        <w:pStyle w:val="Paragraphedeliste"/>
        <w:spacing w:after="0" w:line="240" w:lineRule="auto"/>
        <w:jc w:val="both"/>
        <w:rPr>
          <w:rFonts w:asciiTheme="minorBidi" w:hAnsiTheme="minorBidi"/>
          <w:sz w:val="20"/>
          <w:szCs w:val="20"/>
        </w:rPr>
      </w:pPr>
      <w:r>
        <w:rPr>
          <w:rFonts w:asciiTheme="minorBidi" w:hAnsiTheme="minorBidi"/>
          <w:sz w:val="20"/>
          <w:szCs w:val="20"/>
        </w:rPr>
        <w:t>Gamète</w:t>
      </w:r>
      <w:r w:rsidR="00697F45">
        <w:rPr>
          <w:rFonts w:asciiTheme="minorBidi" w:hAnsiTheme="minorBidi"/>
          <w:sz w:val="20"/>
          <w:szCs w:val="20"/>
        </w:rPr>
        <w:t>s</w:t>
      </w:r>
      <w:r w:rsidR="00BA64AF">
        <w:rPr>
          <w:rFonts w:asciiTheme="minorBidi" w:hAnsiTheme="minorBidi"/>
          <w:sz w:val="20"/>
          <w:szCs w:val="20"/>
        </w:rPr>
        <w:t xml:space="preserve"> :                1c            </w:t>
      </w:r>
      <w:r>
        <w:rPr>
          <w:rFonts w:asciiTheme="minorBidi" w:hAnsiTheme="minorBidi"/>
          <w:sz w:val="20"/>
          <w:szCs w:val="20"/>
        </w:rPr>
        <w:t xml:space="preserve">     </w:t>
      </w:r>
      <w:proofErr w:type="spellStart"/>
      <w:r>
        <w:rPr>
          <w:rFonts w:asciiTheme="minorBidi" w:hAnsiTheme="minorBidi"/>
          <w:sz w:val="20"/>
          <w:szCs w:val="20"/>
        </w:rPr>
        <w:t>1C</w:t>
      </w:r>
      <w:proofErr w:type="spellEnd"/>
    </w:p>
    <w:p w:rsidR="00BA64AF" w:rsidRDefault="00697F45" w:rsidP="005E5580">
      <w:pPr>
        <w:pStyle w:val="Paragraphedeliste"/>
        <w:spacing w:after="0" w:line="240" w:lineRule="auto"/>
        <w:jc w:val="both"/>
        <w:rPr>
          <w:rFonts w:asciiTheme="minorBidi" w:hAnsiTheme="minorBidi"/>
          <w:sz w:val="20"/>
          <w:szCs w:val="20"/>
        </w:rPr>
      </w:pPr>
      <w:r>
        <w:rPr>
          <w:rFonts w:asciiTheme="minorBidi" w:hAnsiTheme="minorBidi"/>
          <w:sz w:val="20"/>
          <w:szCs w:val="20"/>
        </w:rPr>
        <w:t>Résultat</w:t>
      </w:r>
      <w:r w:rsidR="00761C45">
        <w:rPr>
          <w:rFonts w:asciiTheme="minorBidi" w:hAnsiTheme="minorBidi"/>
          <w:sz w:val="20"/>
          <w:szCs w:val="20"/>
        </w:rPr>
        <w:t xml:space="preserve"> :        100%C</w:t>
      </w:r>
      <w:r w:rsidR="00BA64AF">
        <w:rPr>
          <w:rFonts w:asciiTheme="minorBidi" w:hAnsiTheme="minorBidi"/>
          <w:sz w:val="20"/>
          <w:szCs w:val="20"/>
        </w:rPr>
        <w:t>/</w:t>
      </w:r>
      <w:r w:rsidR="00761C45">
        <w:rPr>
          <w:rFonts w:asciiTheme="minorBidi" w:hAnsiTheme="minorBidi"/>
          <w:sz w:val="20"/>
          <w:szCs w:val="20"/>
        </w:rPr>
        <w:t>c = 100%(C) creusé</w:t>
      </w:r>
      <w:r>
        <w:rPr>
          <w:rFonts w:asciiTheme="minorBidi" w:hAnsiTheme="minorBidi"/>
          <w:sz w:val="20"/>
          <w:szCs w:val="20"/>
        </w:rPr>
        <w:t xml:space="preserve"> </w:t>
      </w:r>
    </w:p>
    <w:p w:rsidR="005E5580" w:rsidRPr="00BA64AF" w:rsidRDefault="00BA64AF" w:rsidP="00BA64AF">
      <w:pPr>
        <w:spacing w:after="0" w:line="240" w:lineRule="auto"/>
        <w:jc w:val="both"/>
        <w:rPr>
          <w:rFonts w:asciiTheme="minorBidi" w:hAnsiTheme="minorBidi"/>
          <w:sz w:val="20"/>
          <w:szCs w:val="20"/>
        </w:rPr>
      </w:pPr>
      <w:r>
        <w:rPr>
          <w:rFonts w:asciiTheme="minorBidi" w:hAnsiTheme="minorBidi"/>
          <w:sz w:val="20"/>
          <w:szCs w:val="20"/>
        </w:rPr>
        <w:t xml:space="preserve">            </w:t>
      </w:r>
      <w:r w:rsidR="00697F45" w:rsidRPr="00BA64AF">
        <w:rPr>
          <w:rFonts w:asciiTheme="minorBidi" w:hAnsiTheme="minorBidi"/>
          <w:sz w:val="20"/>
          <w:szCs w:val="20"/>
        </w:rPr>
        <w:t xml:space="preserve"> </w:t>
      </w:r>
      <w:r>
        <w:rPr>
          <w:rFonts w:asciiTheme="minorBidi" w:hAnsiTheme="minorBidi"/>
          <w:sz w:val="20"/>
          <w:szCs w:val="20"/>
        </w:rPr>
        <w:t>T</w:t>
      </w:r>
      <w:r w:rsidR="00697F45" w:rsidRPr="00BA64AF">
        <w:rPr>
          <w:rFonts w:asciiTheme="minorBidi" w:hAnsiTheme="minorBidi"/>
          <w:sz w:val="20"/>
          <w:szCs w:val="20"/>
        </w:rPr>
        <w:t>ous les descendants seront de génotype C/c et donc de phénotype (rond).</w:t>
      </w:r>
    </w:p>
    <w:p w:rsidR="005E5580" w:rsidRPr="005E5580" w:rsidRDefault="005E5580" w:rsidP="005E5580">
      <w:pPr>
        <w:pStyle w:val="Paragraphedeliste"/>
        <w:spacing w:after="0" w:line="240" w:lineRule="auto"/>
        <w:jc w:val="both"/>
        <w:rPr>
          <w:rFonts w:asciiTheme="minorBidi" w:hAnsiTheme="minorBidi"/>
          <w:sz w:val="20"/>
          <w:szCs w:val="20"/>
        </w:rPr>
      </w:pPr>
    </w:p>
    <w:p w:rsidR="005E5580" w:rsidRPr="00697F45" w:rsidRDefault="00697F45" w:rsidP="005E5580">
      <w:pPr>
        <w:pStyle w:val="Paragraphedeliste"/>
        <w:spacing w:after="0" w:line="240" w:lineRule="auto"/>
        <w:jc w:val="both"/>
        <w:rPr>
          <w:rFonts w:asciiTheme="minorBidi" w:hAnsiTheme="minorBidi"/>
          <w:b/>
          <w:sz w:val="20"/>
          <w:szCs w:val="20"/>
        </w:rPr>
      </w:pPr>
      <w:r w:rsidRPr="00761C45">
        <w:rPr>
          <w:rFonts w:asciiTheme="minorBidi" w:hAnsiTheme="minorBidi"/>
          <w:b/>
          <w:sz w:val="20"/>
          <w:szCs w:val="20"/>
        </w:rPr>
        <w:t>L’hypothèse N°</w:t>
      </w:r>
      <w:r>
        <w:rPr>
          <w:rFonts w:asciiTheme="minorBidi" w:hAnsiTheme="minorBidi"/>
          <w:b/>
          <w:sz w:val="20"/>
          <w:szCs w:val="20"/>
        </w:rPr>
        <w:t>2</w:t>
      </w:r>
      <w:r>
        <w:rPr>
          <w:rFonts w:asciiTheme="minorBidi" w:hAnsiTheme="minorBidi"/>
          <w:sz w:val="20"/>
          <w:szCs w:val="20"/>
        </w:rPr>
        <w:t xml:space="preserve"> : </w:t>
      </w:r>
      <w:r w:rsidRPr="00761C45">
        <w:rPr>
          <w:rFonts w:asciiTheme="minorBidi" w:hAnsiTheme="minorBidi"/>
          <w:b/>
          <w:sz w:val="20"/>
          <w:szCs w:val="20"/>
        </w:rPr>
        <w:t>l’individu creusé</w:t>
      </w:r>
      <w:r w:rsidR="005E5580" w:rsidRPr="005E5580">
        <w:rPr>
          <w:rFonts w:asciiTheme="minorBidi" w:hAnsiTheme="minorBidi"/>
          <w:sz w:val="20"/>
          <w:szCs w:val="20"/>
        </w:rPr>
        <w:t xml:space="preserve"> </w:t>
      </w:r>
      <w:r w:rsidR="005E5580" w:rsidRPr="00697F45">
        <w:rPr>
          <w:rFonts w:asciiTheme="minorBidi" w:hAnsiTheme="minorBidi"/>
          <w:b/>
          <w:sz w:val="20"/>
          <w:szCs w:val="20"/>
        </w:rPr>
        <w:t>est hétérozygote :</w:t>
      </w:r>
    </w:p>
    <w:p w:rsidR="00697F45" w:rsidRPr="00697F45" w:rsidRDefault="00697F45" w:rsidP="00697F45">
      <w:pPr>
        <w:pStyle w:val="Paragraphedeliste"/>
        <w:spacing w:after="0" w:line="240" w:lineRule="auto"/>
        <w:jc w:val="both"/>
        <w:rPr>
          <w:rFonts w:asciiTheme="minorBidi" w:hAnsiTheme="minorBidi"/>
          <w:sz w:val="20"/>
          <w:szCs w:val="20"/>
        </w:rPr>
      </w:pPr>
      <w:r w:rsidRPr="00697F45">
        <w:rPr>
          <w:rFonts w:asciiTheme="minorBidi" w:hAnsiTheme="minorBidi"/>
          <w:sz w:val="20"/>
          <w:szCs w:val="20"/>
        </w:rPr>
        <w:t xml:space="preserve">Parents :       </w:t>
      </w:r>
      <w:r w:rsidR="006F5D1A">
        <w:rPr>
          <w:rFonts w:asciiTheme="minorBidi" w:hAnsiTheme="minorBidi"/>
          <w:sz w:val="20"/>
          <w:szCs w:val="20"/>
        </w:rPr>
        <w:t xml:space="preserve">      </w:t>
      </w:r>
      <w:r w:rsidRPr="00697F45">
        <w:rPr>
          <w:rFonts w:asciiTheme="minorBidi" w:hAnsiTheme="minorBidi"/>
          <w:sz w:val="20"/>
          <w:szCs w:val="20"/>
        </w:rPr>
        <w:t xml:space="preserve">    creusé  X    rond</w:t>
      </w:r>
    </w:p>
    <w:p w:rsidR="00697F45" w:rsidRPr="00697F45" w:rsidRDefault="00697F45" w:rsidP="00697F45">
      <w:pPr>
        <w:pStyle w:val="Paragraphedeliste"/>
        <w:spacing w:after="0" w:line="240" w:lineRule="auto"/>
        <w:jc w:val="both"/>
        <w:rPr>
          <w:rFonts w:asciiTheme="minorBidi" w:hAnsiTheme="minorBidi"/>
          <w:sz w:val="20"/>
          <w:szCs w:val="20"/>
        </w:rPr>
      </w:pPr>
      <w:r w:rsidRPr="00697F45">
        <w:rPr>
          <w:rFonts w:asciiTheme="minorBidi" w:hAnsiTheme="minorBidi"/>
          <w:sz w:val="20"/>
          <w:szCs w:val="20"/>
        </w:rPr>
        <w:t>Phénotype</w:t>
      </w:r>
      <w:r w:rsidR="00D25F2B">
        <w:rPr>
          <w:rFonts w:asciiTheme="minorBidi" w:hAnsiTheme="minorBidi"/>
          <w:sz w:val="20"/>
          <w:szCs w:val="20"/>
        </w:rPr>
        <w:t>s</w:t>
      </w:r>
      <w:r w:rsidRPr="00697F45">
        <w:rPr>
          <w:rFonts w:asciiTheme="minorBidi" w:hAnsiTheme="minorBidi"/>
          <w:sz w:val="20"/>
          <w:szCs w:val="20"/>
        </w:rPr>
        <w:t xml:space="preserve"> :           (c)                 (C)</w:t>
      </w:r>
    </w:p>
    <w:p w:rsidR="00697F45" w:rsidRPr="00697F45" w:rsidRDefault="00697F45" w:rsidP="00697F45">
      <w:pPr>
        <w:pStyle w:val="Paragraphedeliste"/>
        <w:spacing w:after="0" w:line="240" w:lineRule="auto"/>
        <w:jc w:val="both"/>
        <w:rPr>
          <w:rFonts w:asciiTheme="minorBidi" w:hAnsiTheme="minorBidi"/>
          <w:sz w:val="20"/>
          <w:szCs w:val="20"/>
        </w:rPr>
      </w:pPr>
      <w:r w:rsidRPr="00697F45">
        <w:rPr>
          <w:rFonts w:asciiTheme="minorBidi" w:hAnsiTheme="minorBidi"/>
          <w:sz w:val="20"/>
          <w:szCs w:val="20"/>
        </w:rPr>
        <w:t>Génotype</w:t>
      </w:r>
      <w:r w:rsidR="00D25F2B">
        <w:rPr>
          <w:rFonts w:asciiTheme="minorBidi" w:hAnsiTheme="minorBidi"/>
          <w:sz w:val="20"/>
          <w:szCs w:val="20"/>
        </w:rPr>
        <w:t>s</w:t>
      </w:r>
      <w:r w:rsidRPr="00697F45">
        <w:rPr>
          <w:rFonts w:asciiTheme="minorBidi" w:hAnsiTheme="minorBidi"/>
          <w:sz w:val="20"/>
          <w:szCs w:val="20"/>
        </w:rPr>
        <w:t xml:space="preserve"> :   </w:t>
      </w:r>
      <w:r w:rsidR="006F5D1A">
        <w:rPr>
          <w:rFonts w:asciiTheme="minorBidi" w:hAnsiTheme="minorBidi"/>
          <w:sz w:val="20"/>
          <w:szCs w:val="20"/>
        </w:rPr>
        <w:t xml:space="preserve">        </w:t>
      </w:r>
      <w:r>
        <w:rPr>
          <w:rFonts w:asciiTheme="minorBidi" w:hAnsiTheme="minorBidi"/>
          <w:sz w:val="20"/>
          <w:szCs w:val="20"/>
        </w:rPr>
        <w:t xml:space="preserve">  c</w:t>
      </w:r>
      <w:r w:rsidR="006F5D1A">
        <w:rPr>
          <w:rFonts w:asciiTheme="minorBidi" w:hAnsiTheme="minorBidi"/>
          <w:sz w:val="20"/>
          <w:szCs w:val="20"/>
        </w:rPr>
        <w:t xml:space="preserve">/c                </w:t>
      </w:r>
      <w:r>
        <w:rPr>
          <w:rFonts w:asciiTheme="minorBidi" w:hAnsiTheme="minorBidi"/>
          <w:sz w:val="20"/>
          <w:szCs w:val="20"/>
        </w:rPr>
        <w:t>C</w:t>
      </w:r>
      <w:r w:rsidR="006F5D1A">
        <w:rPr>
          <w:rFonts w:asciiTheme="minorBidi" w:hAnsiTheme="minorBidi"/>
          <w:sz w:val="20"/>
          <w:szCs w:val="20"/>
        </w:rPr>
        <w:t>/</w:t>
      </w:r>
      <w:r>
        <w:rPr>
          <w:rFonts w:asciiTheme="minorBidi" w:hAnsiTheme="minorBidi"/>
          <w:sz w:val="20"/>
          <w:szCs w:val="20"/>
        </w:rPr>
        <w:t>c</w:t>
      </w:r>
    </w:p>
    <w:p w:rsidR="005E5580" w:rsidRPr="005E5580" w:rsidRDefault="00D25F2B" w:rsidP="005E5580">
      <w:pPr>
        <w:pStyle w:val="Paragraphedeliste"/>
        <w:spacing w:after="0" w:line="240" w:lineRule="auto"/>
        <w:jc w:val="both"/>
        <w:rPr>
          <w:rFonts w:asciiTheme="minorBidi" w:hAnsiTheme="minorBidi"/>
          <w:sz w:val="20"/>
          <w:szCs w:val="20"/>
        </w:rPr>
      </w:pPr>
      <w:r>
        <w:rPr>
          <w:rFonts w:asciiTheme="minorBidi" w:hAnsiTheme="minorBidi"/>
          <w:sz w:val="20"/>
          <w:szCs w:val="20"/>
        </w:rPr>
        <w:t>Gamètes</w:t>
      </w:r>
      <w:r w:rsidR="006F5D1A">
        <w:rPr>
          <w:rFonts w:asciiTheme="minorBidi" w:hAnsiTheme="minorBidi"/>
          <w:sz w:val="20"/>
          <w:szCs w:val="20"/>
        </w:rPr>
        <w:t xml:space="preserve"> :              </w:t>
      </w:r>
      <w:r w:rsidR="00697F45">
        <w:rPr>
          <w:rFonts w:asciiTheme="minorBidi" w:hAnsiTheme="minorBidi"/>
          <w:sz w:val="20"/>
          <w:szCs w:val="20"/>
        </w:rPr>
        <w:t xml:space="preserve">  1c</w:t>
      </w:r>
      <w:r w:rsidR="005E5580" w:rsidRPr="005E5580">
        <w:rPr>
          <w:rFonts w:asciiTheme="minorBidi" w:hAnsiTheme="minorBidi"/>
          <w:sz w:val="20"/>
          <w:szCs w:val="20"/>
        </w:rPr>
        <w:t xml:space="preserve">           ½ </w:t>
      </w:r>
      <w:r w:rsidR="00697F45">
        <w:rPr>
          <w:rFonts w:asciiTheme="minorBidi" w:hAnsiTheme="minorBidi"/>
          <w:sz w:val="20"/>
          <w:szCs w:val="20"/>
        </w:rPr>
        <w:t>C ½ c</w:t>
      </w:r>
      <w:r w:rsidR="005E5580" w:rsidRPr="005E5580">
        <w:rPr>
          <w:rFonts w:asciiTheme="minorBidi" w:hAnsiTheme="minorBidi"/>
          <w:sz w:val="20"/>
          <w:szCs w:val="20"/>
        </w:rPr>
        <w:t xml:space="preserve">    </w:t>
      </w:r>
    </w:p>
    <w:p w:rsidR="006F5D1A" w:rsidRDefault="00D25F2B" w:rsidP="00697F45">
      <w:pPr>
        <w:pStyle w:val="Paragraphedeliste"/>
        <w:spacing w:after="0" w:line="240" w:lineRule="auto"/>
        <w:jc w:val="both"/>
        <w:rPr>
          <w:rFonts w:asciiTheme="minorBidi" w:hAnsiTheme="minorBidi"/>
          <w:sz w:val="20"/>
          <w:szCs w:val="20"/>
        </w:rPr>
      </w:pPr>
      <w:r>
        <w:rPr>
          <w:rFonts w:asciiTheme="minorBidi" w:hAnsiTheme="minorBidi"/>
          <w:sz w:val="20"/>
          <w:szCs w:val="20"/>
        </w:rPr>
        <w:t>Résultat</w:t>
      </w:r>
      <w:r w:rsidR="00697F45">
        <w:rPr>
          <w:rFonts w:asciiTheme="minorBidi" w:hAnsiTheme="minorBidi"/>
          <w:sz w:val="20"/>
          <w:szCs w:val="20"/>
        </w:rPr>
        <w:t xml:space="preserve"> :      F1 = ½ Cc, ½ cc = 50%(C) rond, 50%(c) creusé </w:t>
      </w:r>
    </w:p>
    <w:p w:rsidR="00761C45" w:rsidRPr="00697F45" w:rsidRDefault="00697F45" w:rsidP="00697F45">
      <w:pPr>
        <w:pStyle w:val="Paragraphedeliste"/>
        <w:spacing w:after="0" w:line="240" w:lineRule="auto"/>
        <w:jc w:val="both"/>
        <w:rPr>
          <w:rFonts w:asciiTheme="minorBidi" w:hAnsiTheme="minorBidi"/>
          <w:sz w:val="20"/>
          <w:szCs w:val="20"/>
        </w:rPr>
      </w:pPr>
      <w:r>
        <w:rPr>
          <w:rFonts w:asciiTheme="minorBidi" w:hAnsiTheme="minorBidi"/>
          <w:sz w:val="20"/>
          <w:szCs w:val="20"/>
        </w:rPr>
        <w:lastRenderedPageBreak/>
        <w:t>C</w:t>
      </w:r>
      <w:r w:rsidR="006B24B7" w:rsidRPr="00697F45">
        <w:rPr>
          <w:rFonts w:asciiTheme="minorBidi" w:hAnsiTheme="minorBidi"/>
          <w:sz w:val="20"/>
          <w:szCs w:val="20"/>
        </w:rPr>
        <w:t xml:space="preserve">e rapport 1 : 1 ou ½ : ½ des phénotypes dominants et récessifs démontre que l’individu testé de phénotype (rond) était hétérozygote </w:t>
      </w:r>
      <w:r w:rsidR="00F91B05" w:rsidRPr="00697F45">
        <w:rPr>
          <w:rFonts w:asciiTheme="minorBidi" w:hAnsiTheme="minorBidi"/>
          <w:sz w:val="20"/>
          <w:szCs w:val="20"/>
        </w:rPr>
        <w:t>C</w:t>
      </w:r>
      <w:r w:rsidR="006B24B7" w:rsidRPr="00697F45">
        <w:rPr>
          <w:rFonts w:asciiTheme="minorBidi" w:hAnsiTheme="minorBidi"/>
          <w:sz w:val="20"/>
          <w:szCs w:val="20"/>
        </w:rPr>
        <w:t>/</w:t>
      </w:r>
      <w:r w:rsidR="00F91B05" w:rsidRPr="00697F45">
        <w:rPr>
          <w:rFonts w:asciiTheme="minorBidi" w:hAnsiTheme="minorBidi"/>
          <w:sz w:val="20"/>
          <w:szCs w:val="20"/>
        </w:rPr>
        <w:t>c</w:t>
      </w:r>
      <w:r w:rsidR="006B24B7" w:rsidRPr="00697F45">
        <w:rPr>
          <w:rFonts w:asciiTheme="minorBidi" w:hAnsiTheme="minorBidi"/>
          <w:sz w:val="20"/>
          <w:szCs w:val="20"/>
        </w:rPr>
        <w:t xml:space="preserve">. </w:t>
      </w:r>
    </w:p>
    <w:p w:rsidR="00697F45" w:rsidRDefault="00697F45" w:rsidP="00F91B05">
      <w:pPr>
        <w:pStyle w:val="Paragraphedeliste"/>
        <w:spacing w:after="0" w:line="240" w:lineRule="auto"/>
        <w:jc w:val="both"/>
        <w:rPr>
          <w:rFonts w:asciiTheme="minorBidi" w:hAnsiTheme="minorBidi"/>
          <w:sz w:val="20"/>
          <w:szCs w:val="20"/>
        </w:rPr>
      </w:pPr>
    </w:p>
    <w:p w:rsidR="007F3526" w:rsidRPr="00D25F2B" w:rsidRDefault="00697F45" w:rsidP="006F5D1A">
      <w:pPr>
        <w:pStyle w:val="Paragraphedeliste"/>
        <w:spacing w:after="0" w:line="240" w:lineRule="auto"/>
        <w:jc w:val="both"/>
        <w:rPr>
          <w:rFonts w:asciiTheme="minorBidi" w:hAnsiTheme="minorBidi"/>
          <w:sz w:val="20"/>
          <w:szCs w:val="20"/>
        </w:rPr>
      </w:pPr>
      <w:r>
        <w:rPr>
          <w:rFonts w:asciiTheme="minorBidi" w:hAnsiTheme="minorBidi"/>
          <w:sz w:val="20"/>
          <w:szCs w:val="20"/>
        </w:rPr>
        <w:t>Ainsi, Le test cross permet de déterminer le génotype (identification des hétérozygotes) d’un individu testé et de révéler les différents gamètes produits par cet individu.</w:t>
      </w:r>
      <w:r w:rsidR="00D25F2B">
        <w:rPr>
          <w:rFonts w:asciiTheme="minorBidi" w:hAnsiTheme="minorBidi"/>
          <w:sz w:val="20"/>
          <w:szCs w:val="20"/>
        </w:rPr>
        <w:t xml:space="preserve"> </w:t>
      </w:r>
      <w:r w:rsidR="00D25F2B" w:rsidRPr="00D25F2B">
        <w:rPr>
          <w:rFonts w:asciiTheme="minorBidi" w:hAnsiTheme="minorBidi"/>
          <w:sz w:val="20"/>
          <w:szCs w:val="20"/>
        </w:rPr>
        <w:t>Si</w:t>
      </w:r>
      <w:r w:rsidR="006B24B7" w:rsidRPr="00D25F2B">
        <w:rPr>
          <w:rFonts w:asciiTheme="minorBidi" w:hAnsiTheme="minorBidi"/>
          <w:sz w:val="20"/>
          <w:szCs w:val="20"/>
        </w:rPr>
        <w:t xml:space="preserve"> l’individu est homozygote dominant</w:t>
      </w:r>
      <w:r w:rsidR="006F5D1A">
        <w:rPr>
          <w:rFonts w:asciiTheme="minorBidi" w:hAnsiTheme="minorBidi"/>
          <w:sz w:val="20"/>
          <w:szCs w:val="20"/>
        </w:rPr>
        <w:t>,</w:t>
      </w:r>
      <w:r w:rsidRPr="00D25F2B">
        <w:rPr>
          <w:rFonts w:asciiTheme="minorBidi" w:hAnsiTheme="minorBidi"/>
          <w:sz w:val="20"/>
          <w:szCs w:val="20"/>
        </w:rPr>
        <w:t xml:space="preserve"> il ne produit qu’un seul type de gamète</w:t>
      </w:r>
      <w:r w:rsidR="006F5D1A">
        <w:rPr>
          <w:rFonts w:asciiTheme="minorBidi" w:hAnsiTheme="minorBidi"/>
          <w:sz w:val="20"/>
          <w:szCs w:val="20"/>
        </w:rPr>
        <w:t>s</w:t>
      </w:r>
      <w:r w:rsidR="006B24B7" w:rsidRPr="00D25F2B">
        <w:rPr>
          <w:rFonts w:asciiTheme="minorBidi" w:hAnsiTheme="minorBidi"/>
          <w:sz w:val="20"/>
          <w:szCs w:val="20"/>
        </w:rPr>
        <w:t>, tous les descendants auront le phénotype dominant. Si l’individu est hétérozygote</w:t>
      </w:r>
      <w:r w:rsidRPr="00D25F2B">
        <w:rPr>
          <w:rFonts w:asciiTheme="minorBidi" w:hAnsiTheme="minorBidi"/>
          <w:sz w:val="20"/>
          <w:szCs w:val="20"/>
        </w:rPr>
        <w:t>, il</w:t>
      </w:r>
      <w:r w:rsidRPr="00697F45">
        <w:t xml:space="preserve"> </w:t>
      </w:r>
      <w:r w:rsidRPr="00D25F2B">
        <w:rPr>
          <w:rFonts w:asciiTheme="minorBidi" w:hAnsiTheme="minorBidi"/>
          <w:sz w:val="20"/>
          <w:szCs w:val="20"/>
        </w:rPr>
        <w:t>produit 2 types de gamètes</w:t>
      </w:r>
      <w:r w:rsidR="006B24B7" w:rsidRPr="00D25F2B">
        <w:rPr>
          <w:rFonts w:asciiTheme="minorBidi" w:hAnsiTheme="minorBidi"/>
          <w:sz w:val="20"/>
          <w:szCs w:val="20"/>
        </w:rPr>
        <w:t>, la moitié des descendants auront le phénotype dominant et l’autre moitié le phénotype récessif.</w:t>
      </w:r>
    </w:p>
    <w:p w:rsidR="00697F45" w:rsidRDefault="00697F45" w:rsidP="006B24B7">
      <w:pPr>
        <w:pStyle w:val="Paragraphedeliste"/>
        <w:spacing w:after="0" w:line="240" w:lineRule="auto"/>
        <w:jc w:val="both"/>
        <w:rPr>
          <w:rFonts w:asciiTheme="minorBidi" w:hAnsiTheme="minorBidi"/>
          <w:sz w:val="20"/>
          <w:szCs w:val="20"/>
        </w:rPr>
      </w:pPr>
    </w:p>
    <w:p w:rsidR="006B24B7" w:rsidRDefault="00697F45" w:rsidP="006F5D1A">
      <w:pPr>
        <w:pStyle w:val="Paragraphedeliste"/>
        <w:spacing w:after="0" w:line="240" w:lineRule="auto"/>
        <w:rPr>
          <w:rFonts w:asciiTheme="minorBidi" w:hAnsiTheme="minorBidi"/>
          <w:b/>
          <w:bCs/>
          <w:sz w:val="20"/>
          <w:szCs w:val="20"/>
        </w:rPr>
      </w:pPr>
      <w:r w:rsidRPr="00C07586">
        <w:rPr>
          <w:rFonts w:asciiTheme="minorBidi" w:hAnsiTheme="minorBidi"/>
          <w:b/>
          <w:bCs/>
          <w:sz w:val="20"/>
          <w:szCs w:val="20"/>
        </w:rPr>
        <w:t>½, ½</w:t>
      </w:r>
      <w:r>
        <w:rPr>
          <w:rFonts w:asciiTheme="minorBidi" w:hAnsiTheme="minorBidi"/>
          <w:sz w:val="20"/>
          <w:szCs w:val="20"/>
        </w:rPr>
        <w:t xml:space="preserve"> sont également les proportions d’une </w:t>
      </w:r>
      <w:r w:rsidRPr="00C07586">
        <w:rPr>
          <w:rFonts w:asciiTheme="minorBidi" w:hAnsiTheme="minorBidi"/>
          <w:b/>
          <w:bCs/>
          <w:sz w:val="20"/>
          <w:szCs w:val="20"/>
        </w:rPr>
        <w:t xml:space="preserve">ségrégation </w:t>
      </w:r>
      <w:proofErr w:type="spellStart"/>
      <w:r w:rsidRPr="00C07586">
        <w:rPr>
          <w:rFonts w:asciiTheme="minorBidi" w:hAnsiTheme="minorBidi"/>
          <w:b/>
          <w:bCs/>
          <w:sz w:val="20"/>
          <w:szCs w:val="20"/>
        </w:rPr>
        <w:t>monogénique</w:t>
      </w:r>
      <w:proofErr w:type="spellEnd"/>
    </w:p>
    <w:p w:rsidR="00D25F2B" w:rsidRDefault="00D25F2B" w:rsidP="00D25F2B">
      <w:pPr>
        <w:pStyle w:val="Paragraphedeliste"/>
        <w:spacing w:after="0" w:line="240" w:lineRule="auto"/>
        <w:jc w:val="center"/>
        <w:rPr>
          <w:rFonts w:asciiTheme="minorBidi" w:hAnsiTheme="minorBidi"/>
          <w:sz w:val="20"/>
          <w:szCs w:val="20"/>
        </w:rPr>
      </w:pPr>
    </w:p>
    <w:p w:rsidR="006B24B7" w:rsidRDefault="006B24B7" w:rsidP="006B24B7">
      <w:pPr>
        <w:pStyle w:val="Paragraphedeliste"/>
        <w:spacing w:after="0" w:line="240" w:lineRule="auto"/>
        <w:jc w:val="both"/>
        <w:rPr>
          <w:rFonts w:asciiTheme="minorBidi" w:hAnsiTheme="minorBidi"/>
          <w:sz w:val="20"/>
          <w:szCs w:val="20"/>
        </w:rPr>
      </w:pPr>
      <w:r w:rsidRPr="006B24B7">
        <w:rPr>
          <w:rFonts w:asciiTheme="minorBidi" w:hAnsiTheme="minorBidi"/>
          <w:b/>
          <w:bCs/>
          <w:sz w:val="20"/>
          <w:szCs w:val="20"/>
        </w:rPr>
        <w:t>Remarque</w:t>
      </w:r>
      <w:r>
        <w:rPr>
          <w:rFonts w:asciiTheme="minorBidi" w:hAnsiTheme="minorBidi"/>
          <w:sz w:val="20"/>
          <w:szCs w:val="20"/>
        </w:rPr>
        <w:t xml:space="preserve"> : </w:t>
      </w:r>
      <w:proofErr w:type="spellStart"/>
      <w:r>
        <w:rPr>
          <w:rFonts w:asciiTheme="minorBidi" w:hAnsiTheme="minorBidi"/>
          <w:sz w:val="20"/>
          <w:szCs w:val="20"/>
        </w:rPr>
        <w:t>back-cross</w:t>
      </w:r>
      <w:proofErr w:type="spellEnd"/>
      <w:r>
        <w:rPr>
          <w:rFonts w:asciiTheme="minorBidi" w:hAnsiTheme="minorBidi"/>
          <w:sz w:val="20"/>
          <w:szCs w:val="20"/>
        </w:rPr>
        <w:t xml:space="preserve"> (croisement en retour) = F1 x l’un des parents</w:t>
      </w:r>
    </w:p>
    <w:p w:rsidR="002A044D" w:rsidRDefault="002A044D" w:rsidP="006B24B7">
      <w:pPr>
        <w:pStyle w:val="Paragraphedeliste"/>
        <w:spacing w:after="0" w:line="240" w:lineRule="auto"/>
        <w:jc w:val="both"/>
        <w:rPr>
          <w:rFonts w:asciiTheme="minorBidi" w:hAnsiTheme="minorBidi"/>
          <w:sz w:val="20"/>
          <w:szCs w:val="20"/>
        </w:rPr>
      </w:pPr>
    </w:p>
    <w:p w:rsidR="002A044D" w:rsidRPr="002A044D" w:rsidRDefault="002A044D" w:rsidP="002A044D">
      <w:pPr>
        <w:pStyle w:val="Paragraphedeliste"/>
        <w:spacing w:after="0" w:line="240" w:lineRule="auto"/>
        <w:ind w:left="284"/>
        <w:jc w:val="both"/>
        <w:rPr>
          <w:rFonts w:asciiTheme="minorBidi" w:hAnsiTheme="minorBidi"/>
          <w:b/>
          <w:bCs/>
          <w:sz w:val="20"/>
          <w:szCs w:val="20"/>
        </w:rPr>
      </w:pPr>
      <w:r w:rsidRPr="002A044D">
        <w:rPr>
          <w:rFonts w:asciiTheme="minorBidi" w:hAnsiTheme="minorBidi"/>
          <w:b/>
          <w:bCs/>
          <w:sz w:val="20"/>
          <w:szCs w:val="20"/>
        </w:rPr>
        <w:t xml:space="preserve">Conclusion </w:t>
      </w:r>
    </w:p>
    <w:p w:rsidR="002A044D" w:rsidRDefault="002A044D" w:rsidP="006B24B7">
      <w:pPr>
        <w:pStyle w:val="Paragraphedeliste"/>
        <w:spacing w:after="0" w:line="240" w:lineRule="auto"/>
        <w:jc w:val="both"/>
        <w:rPr>
          <w:rFonts w:asciiTheme="minorBidi" w:hAnsiTheme="minorBidi"/>
          <w:sz w:val="20"/>
          <w:szCs w:val="20"/>
        </w:rPr>
      </w:pPr>
      <w:r>
        <w:rPr>
          <w:rFonts w:asciiTheme="minorBidi" w:hAnsiTheme="minorBidi"/>
          <w:sz w:val="20"/>
          <w:szCs w:val="20"/>
        </w:rPr>
        <w:t>Pour démontrer qu’on est en présence d’un seul gène, on réalise :</w:t>
      </w:r>
    </w:p>
    <w:p w:rsidR="002A044D" w:rsidRDefault="002A044D" w:rsidP="002A044D">
      <w:pPr>
        <w:pStyle w:val="Paragraphedeliste"/>
        <w:numPr>
          <w:ilvl w:val="0"/>
          <w:numId w:val="3"/>
        </w:numPr>
        <w:spacing w:after="0" w:line="240" w:lineRule="auto"/>
        <w:jc w:val="both"/>
        <w:rPr>
          <w:rFonts w:asciiTheme="minorBidi" w:hAnsiTheme="minorBidi"/>
          <w:sz w:val="20"/>
          <w:szCs w:val="20"/>
        </w:rPr>
      </w:pPr>
      <w:r>
        <w:rPr>
          <w:rFonts w:asciiTheme="minorBidi" w:hAnsiTheme="minorBidi"/>
          <w:sz w:val="20"/>
          <w:szCs w:val="20"/>
        </w:rPr>
        <w:t>Soit une autofécondation (F1XF1) qui donne ¾, ¼ ou 3 : 1 (dans le cas d’une dominance complète)</w:t>
      </w:r>
    </w:p>
    <w:p w:rsidR="002A044D" w:rsidRPr="00D714B5" w:rsidRDefault="002A044D" w:rsidP="002A044D">
      <w:pPr>
        <w:pStyle w:val="Paragraphedeliste"/>
        <w:numPr>
          <w:ilvl w:val="0"/>
          <w:numId w:val="3"/>
        </w:numPr>
        <w:spacing w:after="0" w:line="240" w:lineRule="auto"/>
        <w:jc w:val="both"/>
        <w:rPr>
          <w:rFonts w:asciiTheme="minorBidi" w:hAnsiTheme="minorBidi"/>
          <w:sz w:val="20"/>
          <w:szCs w:val="20"/>
        </w:rPr>
      </w:pPr>
      <w:r>
        <w:rPr>
          <w:rFonts w:asciiTheme="minorBidi" w:hAnsiTheme="minorBidi"/>
          <w:sz w:val="20"/>
          <w:szCs w:val="20"/>
        </w:rPr>
        <w:t>Soit un test cross (F1 x  parent récessif) qui donne ½, ½ (1 : 1).</w:t>
      </w:r>
    </w:p>
    <w:sectPr w:rsidR="002A044D" w:rsidRPr="00D714B5" w:rsidSect="001458DE">
      <w:headerReference w:type="default" r:id="rId15"/>
      <w:footerReference w:type="default" r:id="rId16"/>
      <w:pgSz w:w="11906" w:h="16838"/>
      <w:pgMar w:top="785" w:right="566" w:bottom="426" w:left="567" w:header="426"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C7" w:rsidRDefault="003D3CC7" w:rsidP="00AC371F">
      <w:pPr>
        <w:spacing w:after="0" w:line="240" w:lineRule="auto"/>
      </w:pPr>
      <w:r>
        <w:separator/>
      </w:r>
    </w:p>
  </w:endnote>
  <w:endnote w:type="continuationSeparator" w:id="0">
    <w:p w:rsidR="003D3CC7" w:rsidRDefault="003D3CC7" w:rsidP="00AC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DE" w:rsidRPr="001458DE" w:rsidRDefault="001458DE" w:rsidP="001458DE">
    <w:pPr>
      <w:pStyle w:val="Pieddepage"/>
      <w:rPr>
        <w:rFonts w:ascii="Arial" w:hAnsi="Arial" w:cs="Arial"/>
        <w:sz w:val="18"/>
        <w:szCs w:val="18"/>
      </w:rPr>
    </w:pPr>
    <w:r w:rsidRPr="001458DE">
      <w:rPr>
        <w:rFonts w:ascii="Arial" w:hAnsi="Arial" w:cs="Arial"/>
        <w:sz w:val="18"/>
        <w:szCs w:val="18"/>
      </w:rPr>
      <w:t xml:space="preserve">Dr. BECHKRI S. et Dr. SEDRATI K      </w:t>
    </w:r>
    <w:r>
      <w:rPr>
        <w:rFonts w:ascii="Arial" w:hAnsi="Arial" w:cs="Arial"/>
        <w:sz w:val="18"/>
        <w:szCs w:val="18"/>
      </w:rPr>
      <w:t xml:space="preserve">       </w:t>
    </w:r>
    <w:r w:rsidRPr="001458DE">
      <w:rPr>
        <w:rFonts w:ascii="Arial" w:hAnsi="Arial" w:cs="Arial"/>
        <w:sz w:val="18"/>
        <w:szCs w:val="18"/>
      </w:rPr>
      <w:t xml:space="preserve">    Faculté des sciences de la nature et de la vie. Université Frères MENTOURI Constantine</w:t>
    </w:r>
  </w:p>
  <w:p w:rsidR="001458DE" w:rsidRDefault="001458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C7" w:rsidRDefault="003D3CC7" w:rsidP="00AC371F">
      <w:pPr>
        <w:spacing w:after="0" w:line="240" w:lineRule="auto"/>
      </w:pPr>
      <w:r>
        <w:separator/>
      </w:r>
    </w:p>
  </w:footnote>
  <w:footnote w:type="continuationSeparator" w:id="0">
    <w:p w:rsidR="003D3CC7" w:rsidRDefault="003D3CC7" w:rsidP="00AC3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1F" w:rsidRDefault="00AC371F" w:rsidP="00AC371F">
    <w:pPr>
      <w:jc w:val="center"/>
    </w:pPr>
    <w:r w:rsidRPr="00AC371F">
      <w:rPr>
        <w:rFonts w:asciiTheme="minorBidi" w:hAnsiTheme="minorBidi"/>
        <w:b/>
        <w:bCs/>
      </w:rPr>
      <w:t>X</w:t>
    </w:r>
    <w:r>
      <w:t xml:space="preserve">- </w:t>
    </w:r>
    <w:proofErr w:type="spellStart"/>
    <w:r w:rsidRPr="00AC371F">
      <w:rPr>
        <w:rFonts w:asciiTheme="minorBidi" w:hAnsiTheme="minorBidi"/>
        <w:b/>
        <w:bCs/>
      </w:rPr>
      <w:t>Monohybridisme</w:t>
    </w:r>
    <w:proofErr w:type="spellEnd"/>
    <w:r w:rsidRPr="00AC371F">
      <w:rPr>
        <w:rFonts w:asciiTheme="minorBidi" w:hAnsiTheme="minorBidi"/>
        <w:b/>
        <w:bCs/>
      </w:rPr>
      <w:t xml:space="preserve"> chez les diploïdes</w:t>
    </w:r>
  </w:p>
  <w:p w:rsidR="00AC371F" w:rsidRDefault="00AC37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51C2"/>
    <w:multiLevelType w:val="hybridMultilevel"/>
    <w:tmpl w:val="95602AD0"/>
    <w:lvl w:ilvl="0" w:tplc="040C0001">
      <w:start w:val="1"/>
      <w:numFmt w:val="bullet"/>
      <w:lvlText w:val=""/>
      <w:lvlJc w:val="left"/>
      <w:pPr>
        <w:ind w:left="995" w:hanging="360"/>
      </w:pPr>
      <w:rPr>
        <w:rFonts w:ascii="Symbol" w:hAnsi="Symbol" w:hint="default"/>
      </w:rPr>
    </w:lvl>
    <w:lvl w:ilvl="1" w:tplc="040C0003" w:tentative="1">
      <w:start w:val="1"/>
      <w:numFmt w:val="bullet"/>
      <w:lvlText w:val="o"/>
      <w:lvlJc w:val="left"/>
      <w:pPr>
        <w:ind w:left="1715" w:hanging="360"/>
      </w:pPr>
      <w:rPr>
        <w:rFonts w:ascii="Courier New" w:hAnsi="Courier New" w:cs="Courier New" w:hint="default"/>
      </w:rPr>
    </w:lvl>
    <w:lvl w:ilvl="2" w:tplc="040C0005" w:tentative="1">
      <w:start w:val="1"/>
      <w:numFmt w:val="bullet"/>
      <w:lvlText w:val=""/>
      <w:lvlJc w:val="left"/>
      <w:pPr>
        <w:ind w:left="2435" w:hanging="360"/>
      </w:pPr>
      <w:rPr>
        <w:rFonts w:ascii="Wingdings" w:hAnsi="Wingdings" w:hint="default"/>
      </w:rPr>
    </w:lvl>
    <w:lvl w:ilvl="3" w:tplc="040C0001" w:tentative="1">
      <w:start w:val="1"/>
      <w:numFmt w:val="bullet"/>
      <w:lvlText w:val=""/>
      <w:lvlJc w:val="left"/>
      <w:pPr>
        <w:ind w:left="3155" w:hanging="360"/>
      </w:pPr>
      <w:rPr>
        <w:rFonts w:ascii="Symbol" w:hAnsi="Symbol" w:hint="default"/>
      </w:rPr>
    </w:lvl>
    <w:lvl w:ilvl="4" w:tplc="040C0003" w:tentative="1">
      <w:start w:val="1"/>
      <w:numFmt w:val="bullet"/>
      <w:lvlText w:val="o"/>
      <w:lvlJc w:val="left"/>
      <w:pPr>
        <w:ind w:left="3875" w:hanging="360"/>
      </w:pPr>
      <w:rPr>
        <w:rFonts w:ascii="Courier New" w:hAnsi="Courier New" w:cs="Courier New" w:hint="default"/>
      </w:rPr>
    </w:lvl>
    <w:lvl w:ilvl="5" w:tplc="040C0005" w:tentative="1">
      <w:start w:val="1"/>
      <w:numFmt w:val="bullet"/>
      <w:lvlText w:val=""/>
      <w:lvlJc w:val="left"/>
      <w:pPr>
        <w:ind w:left="4595" w:hanging="360"/>
      </w:pPr>
      <w:rPr>
        <w:rFonts w:ascii="Wingdings" w:hAnsi="Wingdings" w:hint="default"/>
      </w:rPr>
    </w:lvl>
    <w:lvl w:ilvl="6" w:tplc="040C0001" w:tentative="1">
      <w:start w:val="1"/>
      <w:numFmt w:val="bullet"/>
      <w:lvlText w:val=""/>
      <w:lvlJc w:val="left"/>
      <w:pPr>
        <w:ind w:left="5315" w:hanging="360"/>
      </w:pPr>
      <w:rPr>
        <w:rFonts w:ascii="Symbol" w:hAnsi="Symbol" w:hint="default"/>
      </w:rPr>
    </w:lvl>
    <w:lvl w:ilvl="7" w:tplc="040C0003" w:tentative="1">
      <w:start w:val="1"/>
      <w:numFmt w:val="bullet"/>
      <w:lvlText w:val="o"/>
      <w:lvlJc w:val="left"/>
      <w:pPr>
        <w:ind w:left="6035" w:hanging="360"/>
      </w:pPr>
      <w:rPr>
        <w:rFonts w:ascii="Courier New" w:hAnsi="Courier New" w:cs="Courier New" w:hint="default"/>
      </w:rPr>
    </w:lvl>
    <w:lvl w:ilvl="8" w:tplc="040C0005" w:tentative="1">
      <w:start w:val="1"/>
      <w:numFmt w:val="bullet"/>
      <w:lvlText w:val=""/>
      <w:lvlJc w:val="left"/>
      <w:pPr>
        <w:ind w:left="6755" w:hanging="360"/>
      </w:pPr>
      <w:rPr>
        <w:rFonts w:ascii="Wingdings" w:hAnsi="Wingdings" w:hint="default"/>
      </w:rPr>
    </w:lvl>
  </w:abstractNum>
  <w:abstractNum w:abstractNumId="1">
    <w:nsid w:val="22AA17D2"/>
    <w:multiLevelType w:val="hybridMultilevel"/>
    <w:tmpl w:val="D804B9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DE37917"/>
    <w:multiLevelType w:val="hybridMultilevel"/>
    <w:tmpl w:val="00F6602C"/>
    <w:lvl w:ilvl="0" w:tplc="F5FC8E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5E3EF5"/>
    <w:multiLevelType w:val="hybridMultilevel"/>
    <w:tmpl w:val="DBBC5F92"/>
    <w:lvl w:ilvl="0" w:tplc="DD42AF1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543C2C"/>
    <w:multiLevelType w:val="hybridMultilevel"/>
    <w:tmpl w:val="87401716"/>
    <w:lvl w:ilvl="0" w:tplc="78E0C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E7"/>
    <w:rsid w:val="0005706D"/>
    <w:rsid w:val="000E5099"/>
    <w:rsid w:val="001458DE"/>
    <w:rsid w:val="00170F8B"/>
    <w:rsid w:val="002A044D"/>
    <w:rsid w:val="002E6B25"/>
    <w:rsid w:val="003D3CC7"/>
    <w:rsid w:val="003D5D0F"/>
    <w:rsid w:val="00422924"/>
    <w:rsid w:val="00445AB7"/>
    <w:rsid w:val="00473915"/>
    <w:rsid w:val="004E6BE7"/>
    <w:rsid w:val="00536699"/>
    <w:rsid w:val="005E5580"/>
    <w:rsid w:val="005F517A"/>
    <w:rsid w:val="00697F45"/>
    <w:rsid w:val="006B24B7"/>
    <w:rsid w:val="006F5D1A"/>
    <w:rsid w:val="00761C45"/>
    <w:rsid w:val="007C7972"/>
    <w:rsid w:val="007F3526"/>
    <w:rsid w:val="00802901"/>
    <w:rsid w:val="00952B20"/>
    <w:rsid w:val="009A4711"/>
    <w:rsid w:val="009B2EA0"/>
    <w:rsid w:val="009C4351"/>
    <w:rsid w:val="009D53BD"/>
    <w:rsid w:val="009F681E"/>
    <w:rsid w:val="00A05362"/>
    <w:rsid w:val="00AC371F"/>
    <w:rsid w:val="00BA64AF"/>
    <w:rsid w:val="00BC05F7"/>
    <w:rsid w:val="00C07586"/>
    <w:rsid w:val="00CD6E58"/>
    <w:rsid w:val="00D25F2B"/>
    <w:rsid w:val="00D714B5"/>
    <w:rsid w:val="00DD46AE"/>
    <w:rsid w:val="00E772FF"/>
    <w:rsid w:val="00F91B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371F"/>
    <w:pPr>
      <w:tabs>
        <w:tab w:val="center" w:pos="4536"/>
        <w:tab w:val="right" w:pos="9072"/>
      </w:tabs>
      <w:spacing w:after="0" w:line="240" w:lineRule="auto"/>
    </w:pPr>
  </w:style>
  <w:style w:type="character" w:customStyle="1" w:styleId="En-tteCar">
    <w:name w:val="En-tête Car"/>
    <w:basedOn w:val="Policepardfaut"/>
    <w:link w:val="En-tte"/>
    <w:uiPriority w:val="99"/>
    <w:rsid w:val="00AC371F"/>
  </w:style>
  <w:style w:type="paragraph" w:styleId="Pieddepage">
    <w:name w:val="footer"/>
    <w:basedOn w:val="Normal"/>
    <w:link w:val="PieddepageCar"/>
    <w:uiPriority w:val="99"/>
    <w:unhideWhenUsed/>
    <w:rsid w:val="00AC3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71F"/>
  </w:style>
  <w:style w:type="paragraph" w:styleId="Paragraphedeliste">
    <w:name w:val="List Paragraph"/>
    <w:basedOn w:val="Normal"/>
    <w:uiPriority w:val="34"/>
    <w:qFormat/>
    <w:rsid w:val="00AC371F"/>
    <w:pPr>
      <w:ind w:left="720"/>
      <w:contextualSpacing/>
    </w:pPr>
  </w:style>
  <w:style w:type="table" w:styleId="Grilledutableau">
    <w:name w:val="Table Grid"/>
    <w:basedOn w:val="TableauNormal"/>
    <w:uiPriority w:val="59"/>
    <w:rsid w:val="000E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C4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371F"/>
    <w:pPr>
      <w:tabs>
        <w:tab w:val="center" w:pos="4536"/>
        <w:tab w:val="right" w:pos="9072"/>
      </w:tabs>
      <w:spacing w:after="0" w:line="240" w:lineRule="auto"/>
    </w:pPr>
  </w:style>
  <w:style w:type="character" w:customStyle="1" w:styleId="En-tteCar">
    <w:name w:val="En-tête Car"/>
    <w:basedOn w:val="Policepardfaut"/>
    <w:link w:val="En-tte"/>
    <w:uiPriority w:val="99"/>
    <w:rsid w:val="00AC371F"/>
  </w:style>
  <w:style w:type="paragraph" w:styleId="Pieddepage">
    <w:name w:val="footer"/>
    <w:basedOn w:val="Normal"/>
    <w:link w:val="PieddepageCar"/>
    <w:uiPriority w:val="99"/>
    <w:unhideWhenUsed/>
    <w:rsid w:val="00AC3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71F"/>
  </w:style>
  <w:style w:type="paragraph" w:styleId="Paragraphedeliste">
    <w:name w:val="List Paragraph"/>
    <w:basedOn w:val="Normal"/>
    <w:uiPriority w:val="34"/>
    <w:qFormat/>
    <w:rsid w:val="00AC371F"/>
    <w:pPr>
      <w:ind w:left="720"/>
      <w:contextualSpacing/>
    </w:pPr>
  </w:style>
  <w:style w:type="table" w:styleId="Grilledutableau">
    <w:name w:val="Table Grid"/>
    <w:basedOn w:val="TableauNormal"/>
    <w:uiPriority w:val="59"/>
    <w:rsid w:val="000E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C4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1197</Words>
  <Characters>6585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2017-10-28T13:47:00Z</dcterms:created>
  <dcterms:modified xsi:type="dcterms:W3CDTF">2017-10-28T20:13:00Z</dcterms:modified>
</cp:coreProperties>
</file>