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9D" w:rsidRPr="00A24736" w:rsidRDefault="00A24736" w:rsidP="00A24736">
      <w:pPr>
        <w:spacing w:line="240" w:lineRule="auto"/>
        <w:jc w:val="center"/>
        <w:rPr>
          <w:rFonts w:asciiTheme="majorBidi" w:hAnsiTheme="majorBidi" w:cstheme="majorBidi"/>
          <w:b/>
          <w:bCs/>
          <w:sz w:val="24"/>
          <w:szCs w:val="24"/>
        </w:rPr>
      </w:pPr>
      <w:r w:rsidRPr="00A24736">
        <w:rPr>
          <w:rFonts w:asciiTheme="majorBidi" w:hAnsiTheme="majorBidi" w:cstheme="majorBidi"/>
          <w:b/>
          <w:bCs/>
          <w:sz w:val="24"/>
          <w:szCs w:val="24"/>
        </w:rPr>
        <w:t>La République Algérienne Démocratique et Populaire</w:t>
      </w:r>
    </w:p>
    <w:p w:rsidR="00A24736" w:rsidRPr="00A24736" w:rsidRDefault="00A24736" w:rsidP="00A24736">
      <w:pPr>
        <w:spacing w:line="240" w:lineRule="auto"/>
        <w:jc w:val="center"/>
        <w:rPr>
          <w:rFonts w:asciiTheme="majorBidi" w:hAnsiTheme="majorBidi" w:cstheme="majorBidi"/>
          <w:b/>
          <w:bCs/>
          <w:sz w:val="24"/>
          <w:szCs w:val="24"/>
        </w:rPr>
      </w:pPr>
      <w:r w:rsidRPr="00A24736">
        <w:rPr>
          <w:rFonts w:asciiTheme="majorBidi" w:hAnsiTheme="majorBidi" w:cstheme="majorBidi"/>
          <w:b/>
          <w:bCs/>
          <w:sz w:val="24"/>
          <w:szCs w:val="24"/>
        </w:rPr>
        <w:t>Ministère de l’Enseignement Supérieur et de la Recherche Scientifique</w:t>
      </w:r>
    </w:p>
    <w:p w:rsidR="00A24736" w:rsidRPr="00A24736" w:rsidRDefault="00A24736" w:rsidP="00A24736">
      <w:pPr>
        <w:spacing w:line="240" w:lineRule="auto"/>
        <w:jc w:val="center"/>
        <w:rPr>
          <w:rFonts w:asciiTheme="majorBidi" w:hAnsiTheme="majorBidi" w:cstheme="majorBidi"/>
          <w:b/>
          <w:bCs/>
          <w:sz w:val="24"/>
          <w:szCs w:val="24"/>
        </w:rPr>
      </w:pPr>
      <w:r w:rsidRPr="00A24736">
        <w:rPr>
          <w:rFonts w:asciiTheme="majorBidi" w:hAnsiTheme="majorBidi" w:cstheme="majorBidi"/>
          <w:b/>
          <w:bCs/>
          <w:sz w:val="24"/>
          <w:szCs w:val="24"/>
        </w:rPr>
        <w:t>Université des Frères Mentouri Constantine</w:t>
      </w:r>
    </w:p>
    <w:p w:rsidR="00A24736" w:rsidRPr="00A24736" w:rsidRDefault="00A24736" w:rsidP="00A24736">
      <w:pPr>
        <w:spacing w:line="240" w:lineRule="auto"/>
        <w:jc w:val="center"/>
        <w:rPr>
          <w:rFonts w:asciiTheme="majorBidi" w:hAnsiTheme="majorBidi" w:cstheme="majorBidi"/>
          <w:b/>
          <w:bCs/>
          <w:sz w:val="24"/>
          <w:szCs w:val="24"/>
        </w:rPr>
      </w:pPr>
      <w:r w:rsidRPr="00A24736">
        <w:rPr>
          <w:rFonts w:asciiTheme="majorBidi" w:hAnsiTheme="majorBidi" w:cstheme="majorBidi"/>
          <w:b/>
          <w:bCs/>
          <w:sz w:val="24"/>
          <w:szCs w:val="24"/>
        </w:rPr>
        <w:t>Faculté des Sciences de la Nature et de la Vie</w:t>
      </w:r>
    </w:p>
    <w:p w:rsidR="00A24736" w:rsidRDefault="00A24736" w:rsidP="00A24736">
      <w:pPr>
        <w:spacing w:line="240" w:lineRule="auto"/>
        <w:jc w:val="center"/>
        <w:rPr>
          <w:rFonts w:asciiTheme="majorBidi" w:hAnsiTheme="majorBidi" w:cstheme="majorBidi"/>
          <w:b/>
          <w:bCs/>
          <w:sz w:val="24"/>
          <w:szCs w:val="24"/>
        </w:rPr>
      </w:pPr>
      <w:r w:rsidRPr="00A24736">
        <w:rPr>
          <w:rFonts w:asciiTheme="majorBidi" w:hAnsiTheme="majorBidi" w:cstheme="majorBidi"/>
          <w:b/>
          <w:bCs/>
          <w:sz w:val="24"/>
          <w:szCs w:val="24"/>
        </w:rPr>
        <w:t xml:space="preserve">Département de Microbiologie </w:t>
      </w:r>
    </w:p>
    <w:p w:rsidR="00A24736" w:rsidRDefault="00A24736" w:rsidP="00A24736">
      <w:pPr>
        <w:spacing w:line="240" w:lineRule="auto"/>
        <w:jc w:val="center"/>
        <w:rPr>
          <w:rFonts w:asciiTheme="majorBidi" w:hAnsiTheme="majorBidi" w:cstheme="majorBidi"/>
          <w:b/>
          <w:bCs/>
          <w:sz w:val="24"/>
          <w:szCs w:val="24"/>
        </w:rPr>
      </w:pPr>
    </w:p>
    <w:p w:rsidR="00A24736" w:rsidRDefault="00A24736" w:rsidP="00A24736">
      <w:pPr>
        <w:spacing w:line="240" w:lineRule="auto"/>
        <w:jc w:val="center"/>
        <w:rPr>
          <w:rFonts w:asciiTheme="majorBidi" w:hAnsiTheme="majorBidi" w:cstheme="majorBidi"/>
          <w:b/>
          <w:bCs/>
          <w:sz w:val="24"/>
          <w:szCs w:val="24"/>
        </w:rPr>
      </w:pPr>
    </w:p>
    <w:p w:rsidR="00A24736" w:rsidRDefault="00A24736" w:rsidP="00A24736">
      <w:pPr>
        <w:spacing w:line="240" w:lineRule="auto"/>
        <w:jc w:val="center"/>
        <w:rPr>
          <w:rFonts w:asciiTheme="majorBidi" w:hAnsiTheme="majorBidi" w:cstheme="majorBidi"/>
          <w:b/>
          <w:bCs/>
          <w:sz w:val="24"/>
          <w:szCs w:val="24"/>
        </w:rPr>
      </w:pPr>
    </w:p>
    <w:p w:rsidR="00A24736" w:rsidRDefault="00A24736" w:rsidP="00A24736">
      <w:pPr>
        <w:spacing w:line="240" w:lineRule="auto"/>
        <w:jc w:val="center"/>
        <w:rPr>
          <w:rFonts w:asciiTheme="majorBidi" w:hAnsiTheme="majorBidi" w:cstheme="majorBidi"/>
          <w:b/>
          <w:bCs/>
          <w:sz w:val="24"/>
          <w:szCs w:val="24"/>
        </w:rPr>
      </w:pPr>
    </w:p>
    <w:p w:rsidR="00A42F80" w:rsidRPr="00A42F80" w:rsidRDefault="00A24736" w:rsidP="00A42F80">
      <w:pPr>
        <w:spacing w:line="240" w:lineRule="auto"/>
        <w:jc w:val="center"/>
        <w:rPr>
          <w:rFonts w:asciiTheme="majorBidi" w:hAnsiTheme="majorBidi" w:cstheme="majorBidi"/>
          <w:b/>
          <w:bCs/>
          <w:i/>
          <w:iCs/>
          <w:sz w:val="36"/>
          <w:szCs w:val="36"/>
        </w:rPr>
      </w:pPr>
      <w:r w:rsidRPr="00A42F80">
        <w:rPr>
          <w:rFonts w:asciiTheme="majorBidi" w:hAnsiTheme="majorBidi" w:cstheme="majorBidi"/>
          <w:b/>
          <w:bCs/>
          <w:i/>
          <w:iCs/>
          <w:sz w:val="36"/>
          <w:szCs w:val="36"/>
        </w:rPr>
        <w:t>Avant Projet</w:t>
      </w:r>
    </w:p>
    <w:p w:rsidR="00A42F80" w:rsidRPr="00A42F80" w:rsidRDefault="00A42F80" w:rsidP="00A42F80">
      <w:pPr>
        <w:spacing w:line="240" w:lineRule="auto"/>
        <w:jc w:val="center"/>
        <w:rPr>
          <w:rFonts w:asciiTheme="majorBidi" w:hAnsiTheme="majorBidi" w:cstheme="majorBidi"/>
          <w:b/>
          <w:bCs/>
          <w:sz w:val="36"/>
          <w:szCs w:val="36"/>
        </w:rPr>
      </w:pPr>
    </w:p>
    <w:p w:rsidR="00A24736" w:rsidRPr="00A42F80" w:rsidRDefault="00A24736" w:rsidP="00A24736">
      <w:pPr>
        <w:spacing w:line="240" w:lineRule="auto"/>
        <w:jc w:val="center"/>
        <w:rPr>
          <w:rFonts w:asciiTheme="majorBidi" w:hAnsiTheme="majorBidi" w:cstheme="majorBidi"/>
          <w:b/>
          <w:bCs/>
          <w:sz w:val="28"/>
          <w:szCs w:val="28"/>
        </w:rPr>
      </w:pPr>
      <w:r w:rsidRPr="00A42F80">
        <w:rPr>
          <w:rFonts w:asciiTheme="majorBidi" w:hAnsiTheme="majorBidi" w:cstheme="majorBidi"/>
          <w:b/>
          <w:bCs/>
          <w:sz w:val="28"/>
          <w:szCs w:val="28"/>
        </w:rPr>
        <w:t xml:space="preserve">Dans le cadre du programme </w:t>
      </w:r>
      <w:r w:rsidRPr="00A42F80">
        <w:rPr>
          <w:rFonts w:asciiTheme="majorBidi" w:hAnsiTheme="majorBidi" w:cstheme="majorBidi"/>
          <w:b/>
          <w:bCs/>
          <w:i/>
          <w:iCs/>
          <w:sz w:val="28"/>
          <w:szCs w:val="28"/>
        </w:rPr>
        <w:t>FabLabs</w:t>
      </w:r>
      <w:r w:rsidRPr="00A42F80">
        <w:rPr>
          <w:rFonts w:asciiTheme="majorBidi" w:hAnsiTheme="majorBidi" w:cstheme="majorBidi"/>
          <w:b/>
          <w:bCs/>
          <w:sz w:val="28"/>
          <w:szCs w:val="28"/>
        </w:rPr>
        <w:t xml:space="preserve"> de la Direction Générale de la Recherche Scientifique et du Développement Technologique</w:t>
      </w:r>
    </w:p>
    <w:p w:rsidR="00A24736" w:rsidRDefault="00A24736" w:rsidP="00A24736">
      <w:pPr>
        <w:spacing w:line="240" w:lineRule="auto"/>
        <w:jc w:val="center"/>
        <w:rPr>
          <w:rFonts w:asciiTheme="majorBidi" w:hAnsiTheme="majorBidi" w:cstheme="majorBidi"/>
          <w:b/>
          <w:bCs/>
          <w:sz w:val="24"/>
          <w:szCs w:val="24"/>
        </w:rPr>
      </w:pPr>
    </w:p>
    <w:p w:rsidR="00A42F80" w:rsidRDefault="00A42F80" w:rsidP="00A24736">
      <w:pPr>
        <w:spacing w:line="240" w:lineRule="auto"/>
        <w:jc w:val="center"/>
        <w:rPr>
          <w:rFonts w:asciiTheme="majorBidi" w:hAnsiTheme="majorBidi" w:cstheme="majorBidi"/>
          <w:b/>
          <w:bCs/>
          <w:sz w:val="24"/>
          <w:szCs w:val="24"/>
        </w:rPr>
      </w:pPr>
    </w:p>
    <w:p w:rsidR="00A42F80" w:rsidRDefault="00A42F80" w:rsidP="00A24736">
      <w:pPr>
        <w:spacing w:line="240" w:lineRule="auto"/>
        <w:jc w:val="center"/>
        <w:rPr>
          <w:rFonts w:asciiTheme="majorBidi" w:hAnsiTheme="majorBidi" w:cstheme="majorBidi"/>
          <w:b/>
          <w:bCs/>
          <w:sz w:val="24"/>
          <w:szCs w:val="24"/>
        </w:rPr>
      </w:pPr>
    </w:p>
    <w:p w:rsidR="00CD3670" w:rsidRPr="00A42F80" w:rsidRDefault="00CD3670" w:rsidP="00371FED">
      <w:pPr>
        <w:spacing w:line="240" w:lineRule="auto"/>
        <w:jc w:val="center"/>
        <w:rPr>
          <w:rFonts w:asciiTheme="majorBidi" w:hAnsiTheme="majorBidi" w:cstheme="majorBidi"/>
          <w:b/>
          <w:bCs/>
          <w:i/>
          <w:iCs/>
          <w:sz w:val="44"/>
          <w:szCs w:val="44"/>
        </w:rPr>
      </w:pPr>
      <w:r>
        <w:rPr>
          <w:rFonts w:asciiTheme="majorBidi" w:hAnsiTheme="majorBidi" w:cstheme="majorBidi"/>
          <w:b/>
          <w:bCs/>
          <w:i/>
          <w:iCs/>
          <w:sz w:val="44"/>
          <w:szCs w:val="44"/>
        </w:rPr>
        <w:t>Conception</w:t>
      </w:r>
      <w:r w:rsidR="00371FED">
        <w:rPr>
          <w:rFonts w:asciiTheme="majorBidi" w:hAnsiTheme="majorBidi" w:cstheme="majorBidi"/>
          <w:b/>
          <w:bCs/>
          <w:i/>
          <w:iCs/>
          <w:sz w:val="44"/>
          <w:szCs w:val="44"/>
        </w:rPr>
        <w:t xml:space="preserve"> d’un prototype pour une pile</w:t>
      </w:r>
      <w:r w:rsidR="00A24736" w:rsidRPr="00A42F80">
        <w:rPr>
          <w:rFonts w:asciiTheme="majorBidi" w:hAnsiTheme="majorBidi" w:cstheme="majorBidi"/>
          <w:b/>
          <w:bCs/>
          <w:i/>
          <w:iCs/>
          <w:sz w:val="44"/>
          <w:szCs w:val="44"/>
        </w:rPr>
        <w:t xml:space="preserve"> à combustible microbiennes</w:t>
      </w:r>
      <w:r w:rsidR="00371FED">
        <w:rPr>
          <w:rFonts w:asciiTheme="majorBidi" w:hAnsiTheme="majorBidi" w:cstheme="majorBidi"/>
          <w:b/>
          <w:bCs/>
          <w:i/>
          <w:iCs/>
          <w:sz w:val="44"/>
          <w:szCs w:val="44"/>
        </w:rPr>
        <w:t xml:space="preserve"> à </w:t>
      </w:r>
      <w:r>
        <w:rPr>
          <w:rFonts w:asciiTheme="majorBidi" w:hAnsiTheme="majorBidi" w:cstheme="majorBidi"/>
          <w:b/>
          <w:bCs/>
          <w:i/>
          <w:iCs/>
          <w:sz w:val="44"/>
          <w:szCs w:val="44"/>
        </w:rPr>
        <w:t>partir des eaux usées</w:t>
      </w:r>
    </w:p>
    <w:p w:rsidR="00A24736" w:rsidRDefault="00A24736" w:rsidP="00A24736">
      <w:pPr>
        <w:spacing w:line="240" w:lineRule="auto"/>
        <w:jc w:val="center"/>
        <w:rPr>
          <w:rFonts w:asciiTheme="majorBidi" w:hAnsiTheme="majorBidi" w:cstheme="majorBidi"/>
          <w:b/>
          <w:bCs/>
          <w:sz w:val="24"/>
          <w:szCs w:val="24"/>
        </w:rPr>
      </w:pPr>
    </w:p>
    <w:p w:rsidR="00A42F80" w:rsidRDefault="00A42F80" w:rsidP="00A24736">
      <w:pPr>
        <w:spacing w:line="240" w:lineRule="auto"/>
        <w:jc w:val="center"/>
        <w:rPr>
          <w:rFonts w:asciiTheme="majorBidi" w:hAnsiTheme="majorBidi" w:cstheme="majorBidi"/>
          <w:b/>
          <w:bCs/>
          <w:sz w:val="24"/>
          <w:szCs w:val="24"/>
        </w:rPr>
      </w:pPr>
    </w:p>
    <w:p w:rsidR="00A42F80" w:rsidRDefault="00A42F80" w:rsidP="00A42F80">
      <w:pPr>
        <w:spacing w:line="240" w:lineRule="auto"/>
        <w:ind w:firstLine="0"/>
        <w:rPr>
          <w:rFonts w:asciiTheme="majorBidi" w:hAnsiTheme="majorBidi" w:cstheme="majorBidi"/>
          <w:b/>
          <w:bCs/>
          <w:sz w:val="24"/>
          <w:szCs w:val="24"/>
        </w:rPr>
      </w:pPr>
    </w:p>
    <w:p w:rsidR="00525653" w:rsidRDefault="00525653" w:rsidP="00D028F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P</w:t>
      </w:r>
      <w:r w:rsidR="001F2D00">
        <w:rPr>
          <w:rFonts w:asciiTheme="majorBidi" w:hAnsiTheme="majorBidi" w:cstheme="majorBidi"/>
          <w:b/>
          <w:bCs/>
          <w:sz w:val="28"/>
          <w:szCs w:val="28"/>
        </w:rPr>
        <w:t>ropos</w:t>
      </w:r>
      <w:r w:rsidR="00A24736" w:rsidRPr="00A42F80">
        <w:rPr>
          <w:rFonts w:asciiTheme="majorBidi" w:hAnsiTheme="majorBidi" w:cstheme="majorBidi"/>
          <w:b/>
          <w:bCs/>
          <w:sz w:val="28"/>
          <w:szCs w:val="28"/>
        </w:rPr>
        <w:t xml:space="preserve">é par : </w:t>
      </w:r>
      <w:r>
        <w:rPr>
          <w:rFonts w:asciiTheme="majorBidi" w:hAnsiTheme="majorBidi" w:cstheme="majorBidi"/>
          <w:b/>
          <w:bCs/>
          <w:sz w:val="28"/>
          <w:szCs w:val="28"/>
        </w:rPr>
        <w:t>Pr. Abdelhamid</w:t>
      </w:r>
      <w:r w:rsidR="00D028F9">
        <w:rPr>
          <w:rFonts w:asciiTheme="majorBidi" w:hAnsiTheme="majorBidi" w:cstheme="majorBidi"/>
          <w:b/>
          <w:bCs/>
          <w:sz w:val="28"/>
          <w:szCs w:val="28"/>
        </w:rPr>
        <w:t xml:space="preserve"> DJEKOUN</w:t>
      </w:r>
    </w:p>
    <w:p w:rsidR="00A24736" w:rsidRPr="00A42F80" w:rsidRDefault="00525653" w:rsidP="00A24736">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Rédigé par : </w:t>
      </w:r>
      <w:r w:rsidR="00A24736" w:rsidRPr="00A42F80">
        <w:rPr>
          <w:rFonts w:asciiTheme="majorBidi" w:hAnsiTheme="majorBidi" w:cstheme="majorBidi"/>
          <w:b/>
          <w:bCs/>
          <w:sz w:val="28"/>
          <w:szCs w:val="28"/>
        </w:rPr>
        <w:t>Dr. Dallel ARABET</w:t>
      </w:r>
    </w:p>
    <w:p w:rsidR="00A24736" w:rsidRDefault="00A24736" w:rsidP="00A24736">
      <w:pPr>
        <w:spacing w:line="240" w:lineRule="auto"/>
        <w:jc w:val="center"/>
        <w:rPr>
          <w:rFonts w:asciiTheme="majorBidi" w:hAnsiTheme="majorBidi" w:cstheme="majorBidi"/>
          <w:b/>
          <w:bCs/>
          <w:sz w:val="24"/>
          <w:szCs w:val="24"/>
        </w:rPr>
      </w:pPr>
    </w:p>
    <w:p w:rsidR="00A42F80" w:rsidRDefault="00A42F80" w:rsidP="00A24736">
      <w:pPr>
        <w:spacing w:line="240" w:lineRule="auto"/>
        <w:jc w:val="center"/>
        <w:rPr>
          <w:rFonts w:asciiTheme="majorBidi" w:hAnsiTheme="majorBidi" w:cstheme="majorBidi"/>
          <w:b/>
          <w:bCs/>
          <w:sz w:val="24"/>
          <w:szCs w:val="24"/>
        </w:rPr>
      </w:pPr>
    </w:p>
    <w:p w:rsidR="00A42F80" w:rsidRDefault="00A42F80" w:rsidP="00A24736">
      <w:pPr>
        <w:spacing w:line="240" w:lineRule="auto"/>
        <w:jc w:val="center"/>
        <w:rPr>
          <w:rFonts w:asciiTheme="majorBidi" w:hAnsiTheme="majorBidi" w:cstheme="majorBidi"/>
          <w:b/>
          <w:bCs/>
          <w:sz w:val="24"/>
          <w:szCs w:val="24"/>
        </w:rPr>
      </w:pPr>
    </w:p>
    <w:p w:rsidR="00A42F80" w:rsidRDefault="00A42F80" w:rsidP="00A24736">
      <w:pPr>
        <w:spacing w:line="240" w:lineRule="auto"/>
        <w:jc w:val="center"/>
        <w:rPr>
          <w:rFonts w:asciiTheme="majorBidi" w:hAnsiTheme="majorBidi" w:cstheme="majorBidi"/>
          <w:b/>
          <w:bCs/>
          <w:sz w:val="24"/>
          <w:szCs w:val="24"/>
        </w:rPr>
      </w:pPr>
    </w:p>
    <w:p w:rsidR="00A42F80" w:rsidRDefault="00A42F80" w:rsidP="00A24736">
      <w:pPr>
        <w:spacing w:line="240" w:lineRule="auto"/>
        <w:jc w:val="center"/>
        <w:rPr>
          <w:rFonts w:asciiTheme="majorBidi" w:hAnsiTheme="majorBidi" w:cstheme="majorBidi"/>
          <w:b/>
          <w:bCs/>
          <w:sz w:val="24"/>
          <w:szCs w:val="24"/>
        </w:rPr>
      </w:pPr>
    </w:p>
    <w:p w:rsidR="00A42F80" w:rsidRDefault="00A42F80" w:rsidP="00A42F80">
      <w:pPr>
        <w:spacing w:line="240" w:lineRule="auto"/>
        <w:ind w:firstLine="0"/>
        <w:rPr>
          <w:rFonts w:asciiTheme="majorBidi" w:hAnsiTheme="majorBidi" w:cstheme="majorBidi"/>
          <w:b/>
          <w:bCs/>
          <w:sz w:val="24"/>
          <w:szCs w:val="24"/>
        </w:rPr>
      </w:pPr>
    </w:p>
    <w:p w:rsidR="00A24736" w:rsidRDefault="00A24736" w:rsidP="00A24736">
      <w:pPr>
        <w:spacing w:line="240" w:lineRule="auto"/>
        <w:jc w:val="center"/>
        <w:rPr>
          <w:rFonts w:asciiTheme="majorBidi" w:hAnsiTheme="majorBidi" w:cstheme="majorBidi"/>
          <w:b/>
          <w:bCs/>
          <w:sz w:val="28"/>
          <w:szCs w:val="28"/>
        </w:rPr>
      </w:pPr>
      <w:r w:rsidRPr="00A42F80">
        <w:rPr>
          <w:rFonts w:asciiTheme="majorBidi" w:hAnsiTheme="majorBidi" w:cstheme="majorBidi"/>
          <w:b/>
          <w:bCs/>
          <w:sz w:val="28"/>
          <w:szCs w:val="28"/>
        </w:rPr>
        <w:t>2016/2017</w:t>
      </w:r>
    </w:p>
    <w:p w:rsidR="001E19B9" w:rsidRDefault="001E19B9" w:rsidP="00A24736">
      <w:pPr>
        <w:spacing w:line="240" w:lineRule="auto"/>
        <w:jc w:val="center"/>
        <w:rPr>
          <w:rFonts w:asciiTheme="majorBidi" w:hAnsiTheme="majorBidi" w:cstheme="majorBidi"/>
          <w:b/>
          <w:bCs/>
          <w:sz w:val="28"/>
          <w:szCs w:val="28"/>
        </w:rPr>
      </w:pPr>
    </w:p>
    <w:p w:rsidR="001E19B9" w:rsidRDefault="001E19B9" w:rsidP="001E19B9">
      <w:pPr>
        <w:spacing w:line="240" w:lineRule="auto"/>
        <w:ind w:firstLine="0"/>
        <w:rPr>
          <w:rFonts w:asciiTheme="majorBidi" w:hAnsiTheme="majorBidi" w:cstheme="majorBidi"/>
          <w:b/>
          <w:bCs/>
          <w:sz w:val="28"/>
          <w:szCs w:val="28"/>
        </w:rPr>
      </w:pPr>
    </w:p>
    <w:p w:rsidR="00CB4542" w:rsidRPr="00723951" w:rsidRDefault="001E19B9" w:rsidP="00371FED">
      <w:pPr>
        <w:spacing w:line="240" w:lineRule="auto"/>
        <w:rPr>
          <w:rFonts w:asciiTheme="majorBidi" w:hAnsiTheme="majorBidi" w:cstheme="majorBidi"/>
          <w:b/>
          <w:bCs/>
          <w:sz w:val="28"/>
          <w:szCs w:val="28"/>
          <w:u w:val="single"/>
        </w:rPr>
      </w:pPr>
      <w:r w:rsidRPr="00723951">
        <w:rPr>
          <w:rFonts w:asciiTheme="majorBidi" w:hAnsiTheme="majorBidi" w:cstheme="majorBidi"/>
          <w:b/>
          <w:bCs/>
          <w:sz w:val="28"/>
          <w:szCs w:val="28"/>
          <w:u w:val="single"/>
        </w:rPr>
        <w:t>Introduction</w:t>
      </w:r>
      <w:r w:rsidR="00371FED" w:rsidRPr="00723951">
        <w:rPr>
          <w:rFonts w:asciiTheme="majorBidi" w:hAnsiTheme="majorBidi" w:cstheme="majorBidi"/>
          <w:b/>
          <w:bCs/>
          <w:sz w:val="28"/>
          <w:szCs w:val="28"/>
          <w:u w:val="single"/>
        </w:rPr>
        <w:t> :</w:t>
      </w:r>
    </w:p>
    <w:p w:rsidR="006C5932" w:rsidRPr="00723951" w:rsidRDefault="00CB4542" w:rsidP="00DA1211">
      <w:pPr>
        <w:jc w:val="both"/>
        <w:rPr>
          <w:rFonts w:asciiTheme="majorBidi" w:hAnsiTheme="majorBidi" w:cstheme="majorBidi"/>
          <w:sz w:val="24"/>
          <w:szCs w:val="24"/>
        </w:rPr>
      </w:pPr>
      <w:r w:rsidRPr="00723951">
        <w:rPr>
          <w:rFonts w:asciiTheme="majorBidi" w:hAnsiTheme="majorBidi" w:cstheme="majorBidi"/>
          <w:sz w:val="24"/>
          <w:szCs w:val="24"/>
        </w:rPr>
        <w:t>Dans un monde moderne, évoluant à grande vitesse, la production d’énergie est devenue indicateur de force et de domination économique et politique. Pendant des décennies, les nations possédant les plus grandes réserves en pétrole, gaz et charbon étaient estimées comme les plus riches et les plus puissantes. Le monde entier tournait grâce à cette énergie « Fossile ». Il est actuellement clair que l</w:t>
      </w:r>
      <w:r w:rsidR="009A7D4A">
        <w:rPr>
          <w:rFonts w:asciiTheme="majorBidi" w:hAnsiTheme="majorBidi" w:cstheme="majorBidi"/>
          <w:sz w:val="24"/>
          <w:szCs w:val="24"/>
        </w:rPr>
        <w:t xml:space="preserve">’on </w:t>
      </w:r>
      <w:r w:rsidRPr="00723951">
        <w:rPr>
          <w:rFonts w:asciiTheme="majorBidi" w:hAnsiTheme="majorBidi" w:cstheme="majorBidi"/>
          <w:sz w:val="24"/>
          <w:szCs w:val="24"/>
        </w:rPr>
        <w:t>s’approche d’une ère où ce type d’énergie non renouvelable devient rare, voir inexistant. Cependant, la croissance socio-économique ne fait que s’accélérer. Dans ces conditions, le besoin de trouver d’autres sources d’énergie, notamment, des sources renouvelables, devient une nécessité</w:t>
      </w:r>
      <w:r w:rsidR="00A171D8" w:rsidRPr="00723951">
        <w:rPr>
          <w:rFonts w:asciiTheme="majorBidi" w:hAnsiTheme="majorBidi" w:cstheme="majorBidi"/>
          <w:sz w:val="24"/>
          <w:szCs w:val="24"/>
        </w:rPr>
        <w:t xml:space="preserve"> </w:t>
      </w:r>
      <w:r w:rsidR="00BD139F">
        <w:rPr>
          <w:rFonts w:asciiTheme="majorBidi" w:hAnsiTheme="majorBidi" w:cstheme="majorBidi"/>
          <w:sz w:val="24"/>
          <w:szCs w:val="24"/>
        </w:rPr>
        <w:t>particulièrement</w:t>
      </w:r>
      <w:r w:rsidR="00A171D8" w:rsidRPr="00723951">
        <w:rPr>
          <w:rFonts w:asciiTheme="majorBidi" w:hAnsiTheme="majorBidi" w:cstheme="majorBidi"/>
          <w:sz w:val="24"/>
          <w:szCs w:val="24"/>
        </w:rPr>
        <w:t xml:space="preserve"> pour les nations dont l’économie </w:t>
      </w:r>
      <w:r w:rsidR="00DA1211">
        <w:rPr>
          <w:rFonts w:asciiTheme="majorBidi" w:hAnsiTheme="majorBidi" w:cstheme="majorBidi"/>
          <w:sz w:val="24"/>
          <w:szCs w:val="24"/>
        </w:rPr>
        <w:t>est</w:t>
      </w:r>
      <w:r w:rsidR="00A171D8" w:rsidRPr="00723951">
        <w:rPr>
          <w:rFonts w:asciiTheme="majorBidi" w:hAnsiTheme="majorBidi" w:cstheme="majorBidi"/>
          <w:sz w:val="24"/>
          <w:szCs w:val="24"/>
        </w:rPr>
        <w:t xml:space="preserve"> entièrement </w:t>
      </w:r>
      <w:r w:rsidR="00DA1211">
        <w:rPr>
          <w:rFonts w:asciiTheme="majorBidi" w:hAnsiTheme="majorBidi" w:cstheme="majorBidi"/>
          <w:sz w:val="24"/>
          <w:szCs w:val="24"/>
        </w:rPr>
        <w:t>basée</w:t>
      </w:r>
      <w:r w:rsidR="00A171D8" w:rsidRPr="00723951">
        <w:rPr>
          <w:rFonts w:asciiTheme="majorBidi" w:hAnsiTheme="majorBidi" w:cstheme="majorBidi"/>
          <w:sz w:val="24"/>
          <w:szCs w:val="24"/>
        </w:rPr>
        <w:t xml:space="preserve"> </w:t>
      </w:r>
      <w:r w:rsidR="00DA1211">
        <w:rPr>
          <w:rFonts w:asciiTheme="majorBidi" w:hAnsiTheme="majorBidi" w:cstheme="majorBidi"/>
          <w:sz w:val="24"/>
          <w:szCs w:val="24"/>
        </w:rPr>
        <w:t>sur</w:t>
      </w:r>
      <w:r w:rsidR="00A171D8" w:rsidRPr="00723951">
        <w:rPr>
          <w:rFonts w:asciiTheme="majorBidi" w:hAnsiTheme="majorBidi" w:cstheme="majorBidi"/>
          <w:sz w:val="24"/>
          <w:szCs w:val="24"/>
        </w:rPr>
        <w:t xml:space="preserve"> la production du pétrole et du gaz, comme le cas de l’</w:t>
      </w:r>
      <w:r w:rsidR="00723951">
        <w:rPr>
          <w:rFonts w:asciiTheme="majorBidi" w:hAnsiTheme="majorBidi" w:cstheme="majorBidi"/>
          <w:sz w:val="24"/>
          <w:szCs w:val="24"/>
        </w:rPr>
        <w:t>Algérie.</w:t>
      </w:r>
    </w:p>
    <w:p w:rsidR="006C5932" w:rsidRPr="00DC54B5" w:rsidRDefault="006C5932" w:rsidP="00DC54B5">
      <w:pPr>
        <w:spacing w:line="240" w:lineRule="auto"/>
        <w:jc w:val="center"/>
        <w:rPr>
          <w:rFonts w:asciiTheme="majorBidi" w:hAnsiTheme="majorBidi" w:cstheme="majorBidi"/>
          <w:b/>
          <w:bCs/>
          <w:i/>
          <w:iCs/>
          <w:sz w:val="24"/>
          <w:szCs w:val="24"/>
        </w:rPr>
      </w:pPr>
      <w:r>
        <w:rPr>
          <w:rFonts w:asciiTheme="majorBidi" w:hAnsiTheme="majorBidi" w:cstheme="majorBidi"/>
          <w:noProof/>
          <w:sz w:val="28"/>
          <w:szCs w:val="28"/>
          <w:lang w:eastAsia="fr-FR"/>
        </w:rPr>
        <w:drawing>
          <wp:anchor distT="0" distB="0" distL="114300" distR="114300" simplePos="0" relativeHeight="251658240" behindDoc="0" locked="0" layoutInCell="1" allowOverlap="1">
            <wp:simplePos x="0" y="0"/>
            <wp:positionH relativeFrom="margin">
              <wp:align>center</wp:align>
            </wp:positionH>
            <wp:positionV relativeFrom="margin">
              <wp:posOffset>2981325</wp:posOffset>
            </wp:positionV>
            <wp:extent cx="5210175" cy="2914650"/>
            <wp:effectExtent l="19050" t="0" r="9525" b="0"/>
            <wp:wrapSquare wrapText="bothSides"/>
            <wp:docPr id="1" name="Image 1" descr="C:\Users\Biochimé\Desktop\pétro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chimé\Desktop\pétrole 2.jpg"/>
                    <pic:cNvPicPr>
                      <a:picLocks noChangeAspect="1" noChangeArrowheads="1"/>
                    </pic:cNvPicPr>
                  </pic:nvPicPr>
                  <pic:blipFill>
                    <a:blip r:embed="rId5"/>
                    <a:srcRect/>
                    <a:stretch>
                      <a:fillRect/>
                    </a:stretch>
                  </pic:blipFill>
                  <pic:spPr bwMode="auto">
                    <a:xfrm>
                      <a:off x="0" y="0"/>
                      <a:ext cx="5210175" cy="2914650"/>
                    </a:xfrm>
                    <a:prstGeom prst="rect">
                      <a:avLst/>
                    </a:prstGeom>
                    <a:noFill/>
                    <a:ln w="9525">
                      <a:noFill/>
                      <a:miter lim="800000"/>
                      <a:headEnd/>
                      <a:tailEnd/>
                    </a:ln>
                  </pic:spPr>
                </pic:pic>
              </a:graphicData>
            </a:graphic>
          </wp:anchor>
        </w:drawing>
      </w:r>
    </w:p>
    <w:p w:rsidR="00DC54B5" w:rsidRPr="00DC54B5" w:rsidRDefault="00DC54B5" w:rsidP="00A42C74">
      <w:pPr>
        <w:spacing w:line="240" w:lineRule="auto"/>
        <w:jc w:val="center"/>
        <w:rPr>
          <w:rFonts w:asciiTheme="majorBidi" w:hAnsiTheme="majorBidi" w:cstheme="majorBidi"/>
          <w:b/>
          <w:bCs/>
          <w:i/>
          <w:iCs/>
          <w:sz w:val="24"/>
          <w:szCs w:val="24"/>
        </w:rPr>
      </w:pPr>
      <w:r w:rsidRPr="00DC54B5">
        <w:rPr>
          <w:rFonts w:asciiTheme="majorBidi" w:hAnsiTheme="majorBidi" w:cstheme="majorBidi"/>
          <w:b/>
          <w:bCs/>
          <w:i/>
          <w:iCs/>
          <w:sz w:val="24"/>
          <w:szCs w:val="24"/>
        </w:rPr>
        <w:t>Schéma expliquant l’augmentation de la production du pétrole dans le monde</w:t>
      </w:r>
      <w:r w:rsidR="00A42C74">
        <w:rPr>
          <w:rFonts w:asciiTheme="majorBidi" w:hAnsiTheme="majorBidi" w:cstheme="majorBidi"/>
          <w:b/>
          <w:bCs/>
          <w:i/>
          <w:iCs/>
          <w:sz w:val="24"/>
          <w:szCs w:val="24"/>
        </w:rPr>
        <w:t xml:space="preserve"> </w:t>
      </w:r>
    </w:p>
    <w:p w:rsidR="00723FB9" w:rsidRDefault="00723FB9" w:rsidP="0083474A">
      <w:pPr>
        <w:spacing w:line="240" w:lineRule="auto"/>
        <w:rPr>
          <w:rFonts w:asciiTheme="majorBidi" w:hAnsiTheme="majorBidi" w:cstheme="majorBidi"/>
          <w:sz w:val="28"/>
          <w:szCs w:val="28"/>
        </w:rPr>
      </w:pPr>
    </w:p>
    <w:p w:rsidR="0083474A" w:rsidRPr="00723FB9" w:rsidRDefault="00A171D8" w:rsidP="00723FB9">
      <w:pPr>
        <w:jc w:val="both"/>
        <w:rPr>
          <w:rFonts w:asciiTheme="majorBidi" w:hAnsiTheme="majorBidi" w:cstheme="majorBidi"/>
          <w:sz w:val="24"/>
          <w:szCs w:val="24"/>
        </w:rPr>
      </w:pPr>
      <w:r w:rsidRPr="00723FB9">
        <w:rPr>
          <w:rFonts w:asciiTheme="majorBidi" w:hAnsiTheme="majorBidi" w:cstheme="majorBidi"/>
          <w:sz w:val="24"/>
          <w:szCs w:val="24"/>
        </w:rPr>
        <w:t xml:space="preserve">Une énergie renouvelable est définie comme étant : « une énergie dont le mode de production utilise des forces ou ressources illimitées et peu polluantes » (Ketep </w:t>
      </w:r>
      <w:r w:rsidRPr="00723FB9">
        <w:rPr>
          <w:rFonts w:asciiTheme="majorBidi" w:hAnsiTheme="majorBidi" w:cstheme="majorBidi"/>
          <w:i/>
          <w:iCs/>
          <w:sz w:val="24"/>
          <w:szCs w:val="24"/>
        </w:rPr>
        <w:t>et al.,</w:t>
      </w:r>
      <w:r w:rsidRPr="00723FB9">
        <w:rPr>
          <w:rFonts w:asciiTheme="majorBidi" w:hAnsiTheme="majorBidi" w:cstheme="majorBidi"/>
          <w:sz w:val="24"/>
          <w:szCs w:val="24"/>
        </w:rPr>
        <w:t xml:space="preserve"> 2012). Il existe ainsi ; cinq grands types d’énergie renouvelable : l’énergie solaire, l’énergie éolienne, l’énergie hydraulique, l’énergie géométrique et les </w:t>
      </w:r>
      <w:r w:rsidRPr="00723FB9">
        <w:rPr>
          <w:rFonts w:asciiTheme="majorBidi" w:hAnsiTheme="majorBidi" w:cstheme="majorBidi"/>
          <w:b/>
          <w:bCs/>
          <w:i/>
          <w:iCs/>
          <w:sz w:val="24"/>
          <w:szCs w:val="24"/>
        </w:rPr>
        <w:t>bioénergies</w:t>
      </w:r>
      <w:r w:rsidRPr="00723FB9">
        <w:rPr>
          <w:rFonts w:asciiTheme="majorBidi" w:hAnsiTheme="majorBidi" w:cstheme="majorBidi"/>
          <w:sz w:val="24"/>
          <w:szCs w:val="24"/>
        </w:rPr>
        <w:t>. La disponibilité des ressources en quantité suffisante et la réduction importante de la production des gaz à effet de serre, fait de ces moyens de production d</w:t>
      </w:r>
      <w:r w:rsidR="0083474A" w:rsidRPr="00723FB9">
        <w:rPr>
          <w:rFonts w:asciiTheme="majorBidi" w:hAnsiTheme="majorBidi" w:cstheme="majorBidi"/>
          <w:sz w:val="24"/>
          <w:szCs w:val="24"/>
        </w:rPr>
        <w:t>’énergie</w:t>
      </w:r>
      <w:r w:rsidRPr="00723FB9">
        <w:rPr>
          <w:rFonts w:asciiTheme="majorBidi" w:hAnsiTheme="majorBidi" w:cstheme="majorBidi"/>
          <w:sz w:val="24"/>
          <w:szCs w:val="24"/>
        </w:rPr>
        <w:t xml:space="preserve">, </w:t>
      </w:r>
      <w:r w:rsidR="0083474A" w:rsidRPr="00723FB9">
        <w:rPr>
          <w:rFonts w:asciiTheme="majorBidi" w:hAnsiTheme="majorBidi" w:cstheme="majorBidi"/>
          <w:sz w:val="24"/>
          <w:szCs w:val="24"/>
        </w:rPr>
        <w:t>les vraies solutions pour une autosuffisance du monde entier.</w:t>
      </w:r>
    </w:p>
    <w:p w:rsidR="00A171D8" w:rsidRPr="00723FB9" w:rsidRDefault="0083474A" w:rsidP="00723FB9">
      <w:pPr>
        <w:jc w:val="both"/>
        <w:rPr>
          <w:rFonts w:asciiTheme="majorBidi" w:hAnsiTheme="majorBidi" w:cstheme="majorBidi"/>
          <w:sz w:val="24"/>
          <w:szCs w:val="24"/>
        </w:rPr>
      </w:pPr>
      <w:r w:rsidRPr="00723FB9">
        <w:rPr>
          <w:rFonts w:asciiTheme="majorBidi" w:hAnsiTheme="majorBidi" w:cstheme="majorBidi"/>
          <w:sz w:val="24"/>
          <w:szCs w:val="24"/>
        </w:rPr>
        <w:t>Dans le</w:t>
      </w:r>
      <w:r w:rsidR="00A171D8" w:rsidRPr="00723FB9">
        <w:rPr>
          <w:rFonts w:asciiTheme="majorBidi" w:hAnsiTheme="majorBidi" w:cstheme="majorBidi"/>
          <w:sz w:val="24"/>
          <w:szCs w:val="24"/>
        </w:rPr>
        <w:t xml:space="preserve"> </w:t>
      </w:r>
      <w:r w:rsidRPr="00723FB9">
        <w:rPr>
          <w:rFonts w:asciiTheme="majorBidi" w:hAnsiTheme="majorBidi" w:cstheme="majorBidi"/>
          <w:sz w:val="24"/>
          <w:szCs w:val="24"/>
        </w:rPr>
        <w:t xml:space="preserve">cadre des bioénergies, la technologie des piles à combustible </w:t>
      </w:r>
      <w:r w:rsidR="00117147" w:rsidRPr="00723FB9">
        <w:rPr>
          <w:rFonts w:asciiTheme="majorBidi" w:hAnsiTheme="majorBidi" w:cstheme="majorBidi"/>
          <w:sz w:val="24"/>
          <w:szCs w:val="24"/>
        </w:rPr>
        <w:t xml:space="preserve">(PAC) </w:t>
      </w:r>
      <w:r w:rsidRPr="00723FB9">
        <w:rPr>
          <w:rFonts w:asciiTheme="majorBidi" w:hAnsiTheme="majorBidi" w:cstheme="majorBidi"/>
          <w:sz w:val="24"/>
          <w:szCs w:val="24"/>
        </w:rPr>
        <w:t xml:space="preserve">compte parmi les plus prometteuses. Une pile à combustible est un dispositif  électrochimique dans lequel  l’énergie chimique d’un combustible et d’un comburant est transformée en énergie électrique, chaleur et autres produits de réaction lorsqu’il y a un apport continu des réactifs (Ketep </w:t>
      </w:r>
      <w:r w:rsidRPr="00723FB9">
        <w:rPr>
          <w:rFonts w:asciiTheme="majorBidi" w:hAnsiTheme="majorBidi" w:cstheme="majorBidi"/>
          <w:i/>
          <w:iCs/>
          <w:sz w:val="24"/>
          <w:szCs w:val="24"/>
        </w:rPr>
        <w:t xml:space="preserve">et al., </w:t>
      </w:r>
      <w:r w:rsidRPr="00723FB9">
        <w:rPr>
          <w:rFonts w:asciiTheme="majorBidi" w:hAnsiTheme="majorBidi" w:cstheme="majorBidi"/>
          <w:sz w:val="24"/>
          <w:szCs w:val="24"/>
        </w:rPr>
        <w:t xml:space="preserve">2012, Lepage </w:t>
      </w:r>
      <w:r w:rsidRPr="00723FB9">
        <w:rPr>
          <w:rFonts w:asciiTheme="majorBidi" w:hAnsiTheme="majorBidi" w:cstheme="majorBidi"/>
          <w:i/>
          <w:iCs/>
          <w:sz w:val="24"/>
          <w:szCs w:val="24"/>
        </w:rPr>
        <w:t>et al</w:t>
      </w:r>
      <w:r w:rsidRPr="00723FB9">
        <w:rPr>
          <w:rFonts w:asciiTheme="majorBidi" w:hAnsiTheme="majorBidi" w:cstheme="majorBidi"/>
          <w:sz w:val="24"/>
          <w:szCs w:val="24"/>
        </w:rPr>
        <w:t>., 2013)</w:t>
      </w:r>
      <w:r w:rsidR="00117147" w:rsidRPr="00723FB9">
        <w:rPr>
          <w:rFonts w:asciiTheme="majorBidi" w:hAnsiTheme="majorBidi" w:cstheme="majorBidi"/>
          <w:sz w:val="24"/>
          <w:szCs w:val="24"/>
        </w:rPr>
        <w:t>.</w:t>
      </w:r>
    </w:p>
    <w:p w:rsidR="00117147" w:rsidRPr="00723FB9" w:rsidRDefault="00117147" w:rsidP="00723FB9">
      <w:pPr>
        <w:jc w:val="both"/>
        <w:rPr>
          <w:rFonts w:asciiTheme="majorBidi" w:hAnsiTheme="majorBidi" w:cstheme="majorBidi"/>
          <w:sz w:val="24"/>
          <w:szCs w:val="24"/>
        </w:rPr>
      </w:pPr>
      <w:r w:rsidRPr="00723FB9">
        <w:rPr>
          <w:rFonts w:asciiTheme="majorBidi" w:hAnsiTheme="majorBidi" w:cstheme="majorBidi"/>
          <w:sz w:val="24"/>
          <w:szCs w:val="24"/>
        </w:rPr>
        <w:lastRenderedPageBreak/>
        <w:t xml:space="preserve">Il existe six types de PAC dont les piles à combustible microbienne qui font intervenir qui utilisent des microorganismes possédant une capacité </w:t>
      </w:r>
      <w:r w:rsidRPr="00723FB9">
        <w:rPr>
          <w:rFonts w:asciiTheme="majorBidi" w:hAnsiTheme="majorBidi" w:cstheme="majorBidi"/>
          <w:b/>
          <w:bCs/>
          <w:sz w:val="24"/>
          <w:szCs w:val="24"/>
        </w:rPr>
        <w:t>électrocatalytique</w:t>
      </w:r>
      <w:r w:rsidRPr="00723FB9">
        <w:rPr>
          <w:rFonts w:asciiTheme="majorBidi" w:hAnsiTheme="majorBidi" w:cstheme="majorBidi"/>
          <w:sz w:val="24"/>
          <w:szCs w:val="24"/>
        </w:rPr>
        <w:t>.</w:t>
      </w:r>
    </w:p>
    <w:p w:rsidR="00DC54B5" w:rsidRDefault="00DC54B5" w:rsidP="0083474A">
      <w:pPr>
        <w:spacing w:line="240" w:lineRule="auto"/>
        <w:rPr>
          <w:rFonts w:asciiTheme="majorBidi" w:hAnsiTheme="majorBidi" w:cstheme="majorBidi"/>
          <w:sz w:val="28"/>
          <w:szCs w:val="28"/>
        </w:rPr>
      </w:pPr>
      <w:r>
        <w:rPr>
          <w:rFonts w:asciiTheme="majorBidi" w:hAnsiTheme="majorBidi" w:cstheme="majorBidi"/>
          <w:noProof/>
          <w:sz w:val="28"/>
          <w:szCs w:val="28"/>
          <w:lang w:eastAsia="fr-FR"/>
        </w:rPr>
        <w:drawing>
          <wp:anchor distT="0" distB="0" distL="114300" distR="114300" simplePos="0" relativeHeight="251659264" behindDoc="0" locked="0" layoutInCell="1" allowOverlap="1">
            <wp:simplePos x="0" y="0"/>
            <wp:positionH relativeFrom="margin">
              <wp:posOffset>828675</wp:posOffset>
            </wp:positionH>
            <wp:positionV relativeFrom="margin">
              <wp:posOffset>742950</wp:posOffset>
            </wp:positionV>
            <wp:extent cx="5172075" cy="2447925"/>
            <wp:effectExtent l="19050" t="0" r="9525" b="0"/>
            <wp:wrapSquare wrapText="bothSides"/>
            <wp:docPr id="3" name="Image 2" descr="C:\Users\Biochimé\Desktop\microbe 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ochimé\Desktop\microbe pile$.jpg"/>
                    <pic:cNvPicPr>
                      <a:picLocks noChangeAspect="1" noChangeArrowheads="1"/>
                    </pic:cNvPicPr>
                  </pic:nvPicPr>
                  <pic:blipFill>
                    <a:blip r:embed="rId6"/>
                    <a:srcRect b="8214"/>
                    <a:stretch>
                      <a:fillRect/>
                    </a:stretch>
                  </pic:blipFill>
                  <pic:spPr bwMode="auto">
                    <a:xfrm>
                      <a:off x="0" y="0"/>
                      <a:ext cx="5172075" cy="2447925"/>
                    </a:xfrm>
                    <a:prstGeom prst="rect">
                      <a:avLst/>
                    </a:prstGeom>
                    <a:noFill/>
                    <a:ln w="9525">
                      <a:noFill/>
                      <a:miter lim="800000"/>
                      <a:headEnd/>
                      <a:tailEnd/>
                    </a:ln>
                  </pic:spPr>
                </pic:pic>
              </a:graphicData>
            </a:graphic>
          </wp:anchor>
        </w:drawing>
      </w:r>
    </w:p>
    <w:p w:rsidR="00DC54B5" w:rsidRDefault="00DC54B5" w:rsidP="0083474A">
      <w:pPr>
        <w:spacing w:line="240" w:lineRule="auto"/>
        <w:rPr>
          <w:rFonts w:asciiTheme="majorBidi" w:hAnsiTheme="majorBidi" w:cstheme="majorBidi"/>
          <w:sz w:val="28"/>
          <w:szCs w:val="28"/>
        </w:rPr>
      </w:pPr>
    </w:p>
    <w:p w:rsidR="00117147" w:rsidRDefault="00117147" w:rsidP="0083474A">
      <w:pPr>
        <w:spacing w:line="240" w:lineRule="auto"/>
        <w:rPr>
          <w:rFonts w:asciiTheme="majorBidi" w:hAnsiTheme="majorBidi" w:cstheme="majorBidi"/>
          <w:sz w:val="28"/>
          <w:szCs w:val="28"/>
        </w:rPr>
      </w:pPr>
    </w:p>
    <w:p w:rsidR="00DC54B5" w:rsidRDefault="00DC54B5" w:rsidP="0083474A">
      <w:pPr>
        <w:spacing w:line="240" w:lineRule="auto"/>
        <w:rPr>
          <w:rFonts w:asciiTheme="majorBidi" w:hAnsiTheme="majorBidi" w:cstheme="majorBidi"/>
          <w:b/>
          <w:bCs/>
          <w:sz w:val="28"/>
          <w:szCs w:val="28"/>
          <w:u w:val="single"/>
        </w:rPr>
      </w:pPr>
    </w:p>
    <w:p w:rsidR="00DC54B5" w:rsidRDefault="00DC54B5" w:rsidP="0083474A">
      <w:pPr>
        <w:spacing w:line="240" w:lineRule="auto"/>
        <w:rPr>
          <w:rFonts w:asciiTheme="majorBidi" w:hAnsiTheme="majorBidi" w:cstheme="majorBidi"/>
          <w:b/>
          <w:bCs/>
          <w:sz w:val="28"/>
          <w:szCs w:val="28"/>
          <w:u w:val="single"/>
        </w:rPr>
      </w:pPr>
    </w:p>
    <w:p w:rsidR="00DC54B5" w:rsidRDefault="00DC54B5" w:rsidP="0083474A">
      <w:pPr>
        <w:spacing w:line="240" w:lineRule="auto"/>
        <w:rPr>
          <w:rFonts w:asciiTheme="majorBidi" w:hAnsiTheme="majorBidi" w:cstheme="majorBidi"/>
          <w:b/>
          <w:bCs/>
          <w:sz w:val="28"/>
          <w:szCs w:val="28"/>
          <w:u w:val="single"/>
        </w:rPr>
      </w:pPr>
    </w:p>
    <w:p w:rsidR="00DC54B5" w:rsidRDefault="00DC54B5" w:rsidP="0083474A">
      <w:pPr>
        <w:spacing w:line="240" w:lineRule="auto"/>
        <w:rPr>
          <w:rFonts w:asciiTheme="majorBidi" w:hAnsiTheme="majorBidi" w:cstheme="majorBidi"/>
          <w:b/>
          <w:bCs/>
          <w:sz w:val="28"/>
          <w:szCs w:val="28"/>
          <w:u w:val="single"/>
        </w:rPr>
      </w:pPr>
    </w:p>
    <w:p w:rsidR="00DC54B5" w:rsidRDefault="00DC54B5" w:rsidP="0083474A">
      <w:pPr>
        <w:spacing w:line="240" w:lineRule="auto"/>
        <w:rPr>
          <w:rFonts w:asciiTheme="majorBidi" w:hAnsiTheme="majorBidi" w:cstheme="majorBidi"/>
          <w:b/>
          <w:bCs/>
          <w:sz w:val="28"/>
          <w:szCs w:val="28"/>
          <w:u w:val="single"/>
        </w:rPr>
      </w:pPr>
    </w:p>
    <w:p w:rsidR="00DC54B5" w:rsidRDefault="00DC54B5" w:rsidP="00DC54B5">
      <w:pPr>
        <w:spacing w:line="240" w:lineRule="auto"/>
        <w:ind w:firstLine="0"/>
        <w:rPr>
          <w:rFonts w:asciiTheme="majorBidi" w:hAnsiTheme="majorBidi" w:cstheme="majorBidi"/>
          <w:b/>
          <w:bCs/>
          <w:sz w:val="28"/>
          <w:szCs w:val="28"/>
          <w:u w:val="single"/>
        </w:rPr>
      </w:pPr>
    </w:p>
    <w:p w:rsidR="00DC54B5" w:rsidRPr="00DC54B5" w:rsidRDefault="00DC54B5" w:rsidP="00DC54B5">
      <w:pPr>
        <w:spacing w:line="240" w:lineRule="auto"/>
        <w:jc w:val="center"/>
        <w:rPr>
          <w:rFonts w:asciiTheme="majorBidi" w:hAnsiTheme="majorBidi" w:cstheme="majorBidi"/>
          <w:b/>
          <w:bCs/>
          <w:i/>
          <w:iCs/>
          <w:sz w:val="24"/>
          <w:szCs w:val="24"/>
        </w:rPr>
      </w:pPr>
      <w:r w:rsidRPr="00DC54B5">
        <w:rPr>
          <w:rFonts w:asciiTheme="majorBidi" w:hAnsiTheme="majorBidi" w:cstheme="majorBidi"/>
          <w:b/>
          <w:bCs/>
          <w:i/>
          <w:iCs/>
          <w:sz w:val="24"/>
          <w:szCs w:val="24"/>
        </w:rPr>
        <w:t>Schéma expliquant le principe de fonctionnement d’une pile à combustible microbienne</w:t>
      </w:r>
      <w:r>
        <w:rPr>
          <w:rFonts w:asciiTheme="majorBidi" w:hAnsiTheme="majorBidi" w:cstheme="majorBidi"/>
          <w:b/>
          <w:bCs/>
          <w:i/>
          <w:iCs/>
          <w:sz w:val="24"/>
          <w:szCs w:val="24"/>
        </w:rPr>
        <w:t xml:space="preserve"> (conférence CNRS, Paris, 2007)</w:t>
      </w:r>
      <w:r w:rsidRPr="00DC54B5">
        <w:rPr>
          <w:rFonts w:asciiTheme="majorBidi" w:hAnsiTheme="majorBidi" w:cstheme="majorBidi"/>
          <w:b/>
          <w:bCs/>
          <w:i/>
          <w:iCs/>
          <w:sz w:val="24"/>
          <w:szCs w:val="24"/>
        </w:rPr>
        <w:t>.</w:t>
      </w:r>
    </w:p>
    <w:p w:rsidR="00117147" w:rsidRPr="00723FB9" w:rsidRDefault="00117147" w:rsidP="0083474A">
      <w:pPr>
        <w:spacing w:line="240" w:lineRule="auto"/>
        <w:rPr>
          <w:rFonts w:asciiTheme="majorBidi" w:hAnsiTheme="majorBidi" w:cstheme="majorBidi"/>
          <w:b/>
          <w:bCs/>
          <w:sz w:val="28"/>
          <w:szCs w:val="28"/>
          <w:u w:val="single"/>
        </w:rPr>
      </w:pPr>
      <w:r w:rsidRPr="00723FB9">
        <w:rPr>
          <w:rFonts w:asciiTheme="majorBidi" w:hAnsiTheme="majorBidi" w:cstheme="majorBidi"/>
          <w:b/>
          <w:bCs/>
          <w:sz w:val="28"/>
          <w:szCs w:val="28"/>
          <w:u w:val="single"/>
        </w:rPr>
        <w:t>Description du projet :</w:t>
      </w:r>
    </w:p>
    <w:p w:rsidR="00117147" w:rsidRPr="00723FB9" w:rsidRDefault="00117147" w:rsidP="00723FB9">
      <w:pPr>
        <w:jc w:val="both"/>
        <w:rPr>
          <w:rFonts w:asciiTheme="majorBidi" w:hAnsiTheme="majorBidi" w:cstheme="majorBidi"/>
          <w:sz w:val="24"/>
          <w:szCs w:val="24"/>
        </w:rPr>
      </w:pPr>
      <w:r w:rsidRPr="00723FB9">
        <w:rPr>
          <w:rFonts w:asciiTheme="majorBidi" w:hAnsiTheme="majorBidi" w:cstheme="majorBidi"/>
          <w:sz w:val="24"/>
          <w:szCs w:val="24"/>
        </w:rPr>
        <w:t>Dans le cadre de la production d’énergie renouvelable et suivant les conditions économiques du pays, notre projet se résume en la conception d’une pile à combustible microbienne en utilisant les eaux usées. Cette technologie jamais investiguée en Algérie, serait l’un des moyens important</w:t>
      </w:r>
      <w:r w:rsidR="0097379F">
        <w:rPr>
          <w:rFonts w:asciiTheme="majorBidi" w:hAnsiTheme="majorBidi" w:cstheme="majorBidi"/>
          <w:sz w:val="24"/>
          <w:szCs w:val="24"/>
        </w:rPr>
        <w:t>s</w:t>
      </w:r>
      <w:r w:rsidRPr="00723FB9">
        <w:rPr>
          <w:rFonts w:asciiTheme="majorBidi" w:hAnsiTheme="majorBidi" w:cstheme="majorBidi"/>
          <w:sz w:val="24"/>
          <w:szCs w:val="24"/>
        </w:rPr>
        <w:t xml:space="preserve"> pour faire face à l’épuisement des ressources énergétiques « fossiles » auquel le pays s’approche à grands pas. D’une autre part, ce projet s’inscrit également dans le cadre de la dépollution de l’environnement en ouvrant un champ, encore pas exploité, pour l’utili</w:t>
      </w:r>
      <w:r w:rsidR="006C5932" w:rsidRPr="00723FB9">
        <w:rPr>
          <w:rFonts w:asciiTheme="majorBidi" w:hAnsiTheme="majorBidi" w:cstheme="majorBidi"/>
          <w:sz w:val="24"/>
          <w:szCs w:val="24"/>
        </w:rPr>
        <w:t>sation bénéfique des eaux usées.</w:t>
      </w:r>
    </w:p>
    <w:p w:rsidR="006C5932" w:rsidRDefault="006C5932" w:rsidP="006C5932">
      <w:pPr>
        <w:spacing w:line="240" w:lineRule="auto"/>
        <w:rPr>
          <w:rFonts w:asciiTheme="majorBidi" w:hAnsiTheme="majorBidi" w:cstheme="majorBidi"/>
          <w:b/>
          <w:bCs/>
          <w:sz w:val="28"/>
          <w:szCs w:val="28"/>
          <w:u w:val="single"/>
        </w:rPr>
      </w:pPr>
      <w:r w:rsidRPr="006C5932">
        <w:rPr>
          <w:rFonts w:asciiTheme="majorBidi" w:hAnsiTheme="majorBidi" w:cstheme="majorBidi"/>
          <w:b/>
          <w:bCs/>
          <w:sz w:val="28"/>
          <w:szCs w:val="28"/>
          <w:u w:val="single"/>
        </w:rPr>
        <w:t>Objectifs proches du travail :</w:t>
      </w:r>
    </w:p>
    <w:p w:rsidR="006C5932" w:rsidRPr="00723FB9" w:rsidRDefault="006C5932" w:rsidP="00D230CD">
      <w:pPr>
        <w:jc w:val="both"/>
        <w:rPr>
          <w:rFonts w:asciiTheme="majorBidi" w:hAnsiTheme="majorBidi" w:cstheme="majorBidi"/>
          <w:sz w:val="24"/>
          <w:szCs w:val="24"/>
        </w:rPr>
      </w:pPr>
      <w:r w:rsidRPr="00723FB9">
        <w:rPr>
          <w:rFonts w:asciiTheme="majorBidi" w:hAnsiTheme="majorBidi" w:cstheme="majorBidi"/>
          <w:sz w:val="24"/>
          <w:szCs w:val="24"/>
        </w:rPr>
        <w:t>P.S. Le projet proposé nécessitant beaucoup de préparation sur terrain ; ne sont présentés ici que les objectifs proches.</w:t>
      </w:r>
    </w:p>
    <w:p w:rsidR="006C5932" w:rsidRPr="00723FB9" w:rsidRDefault="006C5932" w:rsidP="00723FB9">
      <w:pPr>
        <w:pStyle w:val="Paragraphedeliste"/>
        <w:numPr>
          <w:ilvl w:val="0"/>
          <w:numId w:val="1"/>
        </w:numPr>
        <w:jc w:val="both"/>
        <w:rPr>
          <w:rFonts w:asciiTheme="majorBidi" w:hAnsiTheme="majorBidi" w:cstheme="majorBidi"/>
          <w:sz w:val="24"/>
          <w:szCs w:val="24"/>
        </w:rPr>
      </w:pPr>
      <w:r w:rsidRPr="00723FB9">
        <w:rPr>
          <w:rFonts w:asciiTheme="majorBidi" w:hAnsiTheme="majorBidi" w:cstheme="majorBidi"/>
          <w:sz w:val="24"/>
          <w:szCs w:val="24"/>
        </w:rPr>
        <w:t>Instaurer l’idée de la production d’énergie renouvelable et verte.</w:t>
      </w:r>
    </w:p>
    <w:p w:rsidR="006C5932" w:rsidRPr="00723FB9" w:rsidRDefault="006C5932" w:rsidP="00723FB9">
      <w:pPr>
        <w:pStyle w:val="Paragraphedeliste"/>
        <w:numPr>
          <w:ilvl w:val="0"/>
          <w:numId w:val="1"/>
        </w:numPr>
        <w:jc w:val="both"/>
        <w:rPr>
          <w:rFonts w:asciiTheme="majorBidi" w:hAnsiTheme="majorBidi" w:cstheme="majorBidi"/>
          <w:sz w:val="24"/>
          <w:szCs w:val="24"/>
        </w:rPr>
      </w:pPr>
      <w:r w:rsidRPr="00723FB9">
        <w:rPr>
          <w:rFonts w:asciiTheme="majorBidi" w:eastAsia="Arial" w:hAnsiTheme="majorBidi" w:cstheme="majorBidi"/>
          <w:sz w:val="24"/>
          <w:szCs w:val="24"/>
        </w:rPr>
        <w:t>Construire une bibliographie avec les étudiants pour être au diapason des recherches internationales.</w:t>
      </w:r>
    </w:p>
    <w:p w:rsidR="006C5932" w:rsidRPr="00723FB9" w:rsidRDefault="006C5932" w:rsidP="00723FB9">
      <w:pPr>
        <w:pStyle w:val="Paragraphedeliste"/>
        <w:numPr>
          <w:ilvl w:val="0"/>
          <w:numId w:val="1"/>
        </w:numPr>
        <w:jc w:val="both"/>
        <w:rPr>
          <w:rFonts w:asciiTheme="majorBidi" w:hAnsiTheme="majorBidi" w:cstheme="majorBidi"/>
          <w:sz w:val="24"/>
          <w:szCs w:val="24"/>
        </w:rPr>
      </w:pPr>
      <w:r w:rsidRPr="00723FB9">
        <w:rPr>
          <w:rFonts w:asciiTheme="majorBidi" w:eastAsia="Arial" w:hAnsiTheme="majorBidi" w:cstheme="majorBidi"/>
          <w:sz w:val="24"/>
          <w:szCs w:val="24"/>
        </w:rPr>
        <w:t xml:space="preserve">Collaborer avec des spécialistes en électrochimie afin de pouvoir monter le dispositif de production électrique.   </w:t>
      </w:r>
    </w:p>
    <w:p w:rsidR="006C5932" w:rsidRPr="00723FB9" w:rsidRDefault="006C5932" w:rsidP="00723FB9">
      <w:pPr>
        <w:pStyle w:val="Paragraphedeliste"/>
        <w:numPr>
          <w:ilvl w:val="0"/>
          <w:numId w:val="1"/>
        </w:numPr>
        <w:jc w:val="both"/>
        <w:rPr>
          <w:rFonts w:asciiTheme="majorBidi" w:hAnsiTheme="majorBidi" w:cstheme="majorBidi"/>
          <w:sz w:val="24"/>
          <w:szCs w:val="24"/>
        </w:rPr>
      </w:pPr>
      <w:r w:rsidRPr="00723FB9">
        <w:rPr>
          <w:rFonts w:asciiTheme="majorBidi" w:eastAsia="Arial" w:hAnsiTheme="majorBidi" w:cstheme="majorBidi"/>
          <w:sz w:val="24"/>
          <w:szCs w:val="24"/>
        </w:rPr>
        <w:t>Sélectionner les bactéries adéquates et les purifiées.</w:t>
      </w:r>
    </w:p>
    <w:p w:rsidR="006C5932" w:rsidRPr="00723FB9" w:rsidRDefault="006C5932" w:rsidP="00723FB9">
      <w:pPr>
        <w:pStyle w:val="Paragraphedeliste"/>
        <w:numPr>
          <w:ilvl w:val="0"/>
          <w:numId w:val="1"/>
        </w:numPr>
        <w:jc w:val="both"/>
        <w:rPr>
          <w:rFonts w:asciiTheme="majorBidi" w:hAnsiTheme="majorBidi" w:cstheme="majorBidi"/>
          <w:sz w:val="24"/>
          <w:szCs w:val="24"/>
        </w:rPr>
      </w:pPr>
      <w:r w:rsidRPr="00723FB9">
        <w:rPr>
          <w:rFonts w:asciiTheme="majorBidi" w:eastAsia="Arial" w:hAnsiTheme="majorBidi" w:cstheme="majorBidi"/>
          <w:sz w:val="24"/>
          <w:szCs w:val="24"/>
        </w:rPr>
        <w:t>Lancer les tests pratiques.</w:t>
      </w:r>
    </w:p>
    <w:p w:rsidR="006C5932" w:rsidRPr="008D2F9B" w:rsidRDefault="006C5932" w:rsidP="00723FB9">
      <w:pPr>
        <w:pStyle w:val="Paragraphedeliste"/>
        <w:numPr>
          <w:ilvl w:val="0"/>
          <w:numId w:val="1"/>
        </w:numPr>
        <w:jc w:val="both"/>
        <w:rPr>
          <w:rFonts w:asciiTheme="majorBidi" w:hAnsiTheme="majorBidi" w:cstheme="majorBidi"/>
          <w:sz w:val="24"/>
          <w:szCs w:val="24"/>
        </w:rPr>
      </w:pPr>
      <w:r w:rsidRPr="00723FB9">
        <w:rPr>
          <w:rFonts w:asciiTheme="majorBidi" w:eastAsia="Arial" w:hAnsiTheme="majorBidi" w:cstheme="majorBidi"/>
          <w:sz w:val="24"/>
          <w:szCs w:val="24"/>
        </w:rPr>
        <w:t>Production à petite et à moyen échelle.</w:t>
      </w:r>
    </w:p>
    <w:p w:rsidR="008D2F9B" w:rsidRPr="008D2F9B" w:rsidRDefault="008D2F9B" w:rsidP="008D2F9B">
      <w:pPr>
        <w:jc w:val="both"/>
        <w:rPr>
          <w:rFonts w:asciiTheme="majorBidi" w:hAnsiTheme="majorBidi" w:cstheme="majorBidi"/>
          <w:sz w:val="24"/>
          <w:szCs w:val="24"/>
        </w:rPr>
      </w:pPr>
    </w:p>
    <w:p w:rsidR="001E19B9" w:rsidRDefault="00723FB9" w:rsidP="00723FB9">
      <w:pPr>
        <w:spacing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Bibliographie :</w:t>
      </w:r>
    </w:p>
    <w:p w:rsidR="001E19B9" w:rsidRPr="00723FB9" w:rsidRDefault="00723FB9" w:rsidP="00723FB9">
      <w:pPr>
        <w:pStyle w:val="Paragraphedeliste"/>
        <w:numPr>
          <w:ilvl w:val="0"/>
          <w:numId w:val="3"/>
        </w:numPr>
        <w:jc w:val="both"/>
        <w:rPr>
          <w:rFonts w:asciiTheme="majorBidi" w:hAnsiTheme="majorBidi" w:cstheme="majorBidi"/>
          <w:sz w:val="24"/>
          <w:szCs w:val="24"/>
        </w:rPr>
      </w:pPr>
      <w:r w:rsidRPr="00723FB9">
        <w:rPr>
          <w:rFonts w:asciiTheme="majorBidi" w:hAnsiTheme="majorBidi" w:cstheme="majorBidi"/>
          <w:sz w:val="24"/>
          <w:szCs w:val="24"/>
        </w:rPr>
        <w:t>Françoise Kepet, Piles à combustibles microbienne pour la production d’électricité couplée au traitement des eaux de l’industrie papetière. Thèse de doctorat, Université de Toulouse, 2012.</w:t>
      </w:r>
    </w:p>
    <w:p w:rsidR="00723FB9" w:rsidRPr="00723FB9" w:rsidRDefault="00723FB9" w:rsidP="00723FB9">
      <w:pPr>
        <w:pStyle w:val="Paragraphedeliste"/>
        <w:numPr>
          <w:ilvl w:val="0"/>
          <w:numId w:val="3"/>
        </w:numPr>
        <w:jc w:val="both"/>
        <w:rPr>
          <w:rFonts w:asciiTheme="majorBidi" w:hAnsiTheme="majorBidi" w:cstheme="majorBidi"/>
          <w:sz w:val="24"/>
          <w:szCs w:val="24"/>
        </w:rPr>
      </w:pPr>
      <w:r w:rsidRPr="00723FB9">
        <w:rPr>
          <w:rFonts w:asciiTheme="majorBidi" w:hAnsiTheme="majorBidi" w:cstheme="majorBidi"/>
          <w:sz w:val="24"/>
          <w:szCs w:val="24"/>
        </w:rPr>
        <w:t>Guillaume Lepage, Caractérisation et optimisation d’une pile à combustible microbienne. Thèse de doctorat, Université de Savoie, 2013.</w:t>
      </w:r>
    </w:p>
    <w:p w:rsidR="00723FB9" w:rsidRPr="00723FB9" w:rsidRDefault="00723FB9" w:rsidP="00723FB9">
      <w:pPr>
        <w:pStyle w:val="Paragraphedeliste"/>
        <w:numPr>
          <w:ilvl w:val="0"/>
          <w:numId w:val="3"/>
        </w:numPr>
        <w:jc w:val="both"/>
        <w:rPr>
          <w:rFonts w:asciiTheme="majorBidi" w:hAnsiTheme="majorBidi" w:cstheme="majorBidi"/>
          <w:sz w:val="24"/>
          <w:szCs w:val="24"/>
        </w:rPr>
      </w:pPr>
      <w:hyperlink r:id="rId7" w:history="1">
        <w:r w:rsidRPr="00723FB9">
          <w:rPr>
            <w:rStyle w:val="Lienhypertexte"/>
            <w:rFonts w:asciiTheme="majorBidi" w:hAnsiTheme="majorBidi" w:cstheme="majorBidi"/>
            <w:sz w:val="24"/>
            <w:szCs w:val="24"/>
          </w:rPr>
          <w:t>http://www.protegeonslaterre.com/energie-fossile/</w:t>
        </w:r>
      </w:hyperlink>
      <w:r w:rsidRPr="00723FB9">
        <w:rPr>
          <w:rFonts w:asciiTheme="majorBidi" w:hAnsiTheme="majorBidi" w:cstheme="majorBidi"/>
          <w:sz w:val="24"/>
          <w:szCs w:val="24"/>
        </w:rPr>
        <w:t xml:space="preserve"> (consulté le 30/01/2017)</w:t>
      </w:r>
    </w:p>
    <w:p w:rsidR="00723FB9" w:rsidRPr="00723FB9" w:rsidRDefault="00723FB9" w:rsidP="00723FB9">
      <w:pPr>
        <w:pStyle w:val="Paragraphedeliste"/>
        <w:numPr>
          <w:ilvl w:val="0"/>
          <w:numId w:val="3"/>
        </w:numPr>
        <w:jc w:val="both"/>
        <w:rPr>
          <w:rFonts w:asciiTheme="majorBidi" w:hAnsiTheme="majorBidi" w:cstheme="majorBidi"/>
          <w:sz w:val="24"/>
          <w:szCs w:val="24"/>
        </w:rPr>
      </w:pPr>
      <w:hyperlink r:id="rId8" w:history="1">
        <w:r w:rsidRPr="00723FB9">
          <w:rPr>
            <w:rStyle w:val="Lienhypertexte"/>
            <w:rFonts w:asciiTheme="majorBidi" w:hAnsiTheme="majorBidi" w:cstheme="majorBidi"/>
            <w:sz w:val="24"/>
            <w:szCs w:val="24"/>
          </w:rPr>
          <w:t>https://www2.cnrs.fr/explorateursdesmers/spip.php?article71</w:t>
        </w:r>
      </w:hyperlink>
      <w:r w:rsidRPr="00723FB9">
        <w:rPr>
          <w:rFonts w:asciiTheme="majorBidi" w:hAnsiTheme="majorBidi" w:cstheme="majorBidi"/>
          <w:sz w:val="24"/>
          <w:szCs w:val="24"/>
        </w:rPr>
        <w:t xml:space="preserve"> (consulté le 29/01/2017).</w:t>
      </w:r>
    </w:p>
    <w:sectPr w:rsidR="00723FB9" w:rsidRPr="00723FB9" w:rsidSect="00A2473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24A6"/>
    <w:multiLevelType w:val="hybridMultilevel"/>
    <w:tmpl w:val="EDD00004"/>
    <w:lvl w:ilvl="0" w:tplc="FE5E2064">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
    <w:nsid w:val="75481E03"/>
    <w:multiLevelType w:val="hybridMultilevel"/>
    <w:tmpl w:val="CD38886A"/>
    <w:lvl w:ilvl="0" w:tplc="FE8837E6">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2">
    <w:nsid w:val="789D7014"/>
    <w:multiLevelType w:val="hybridMultilevel"/>
    <w:tmpl w:val="C002AEE6"/>
    <w:lvl w:ilvl="0" w:tplc="A3AC8C9C">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24736"/>
    <w:rsid w:val="000F0317"/>
    <w:rsid w:val="00117147"/>
    <w:rsid w:val="001E19B9"/>
    <w:rsid w:val="001F2D00"/>
    <w:rsid w:val="002452D2"/>
    <w:rsid w:val="00292935"/>
    <w:rsid w:val="00371FED"/>
    <w:rsid w:val="00525653"/>
    <w:rsid w:val="006875D6"/>
    <w:rsid w:val="006C5932"/>
    <w:rsid w:val="00723951"/>
    <w:rsid w:val="00723FB9"/>
    <w:rsid w:val="0078759D"/>
    <w:rsid w:val="0083474A"/>
    <w:rsid w:val="008D2F9B"/>
    <w:rsid w:val="0097379F"/>
    <w:rsid w:val="009A7D4A"/>
    <w:rsid w:val="009E541E"/>
    <w:rsid w:val="00A171D8"/>
    <w:rsid w:val="00A24736"/>
    <w:rsid w:val="00A42C74"/>
    <w:rsid w:val="00A42F80"/>
    <w:rsid w:val="00BD139F"/>
    <w:rsid w:val="00CB4542"/>
    <w:rsid w:val="00CD3670"/>
    <w:rsid w:val="00D028F9"/>
    <w:rsid w:val="00D230CD"/>
    <w:rsid w:val="00DA1211"/>
    <w:rsid w:val="00DC54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932"/>
    <w:pPr>
      <w:ind w:left="720"/>
      <w:contextualSpacing/>
    </w:pPr>
  </w:style>
  <w:style w:type="paragraph" w:styleId="Textedebulles">
    <w:name w:val="Balloon Text"/>
    <w:basedOn w:val="Normal"/>
    <w:link w:val="TextedebullesCar"/>
    <w:uiPriority w:val="99"/>
    <w:semiHidden/>
    <w:unhideWhenUsed/>
    <w:rsid w:val="006C5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932"/>
    <w:rPr>
      <w:rFonts w:ascii="Tahoma" w:hAnsi="Tahoma" w:cs="Tahoma"/>
      <w:sz w:val="16"/>
      <w:szCs w:val="16"/>
    </w:rPr>
  </w:style>
  <w:style w:type="character" w:styleId="Lienhypertexte">
    <w:name w:val="Hyperlink"/>
    <w:basedOn w:val="Policepardfaut"/>
    <w:uiPriority w:val="99"/>
    <w:unhideWhenUsed/>
    <w:rsid w:val="00A42C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nrs.fr/explorateursdesmers/spip.php?article71" TargetMode="External"/><Relationship Id="rId3" Type="http://schemas.openxmlformats.org/officeDocument/2006/relationships/settings" Target="settings.xml"/><Relationship Id="rId7" Type="http://schemas.openxmlformats.org/officeDocument/2006/relationships/hyperlink" Target="http://www.protegeonslaterre.com/energie-foss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NOTEBOOK</dc:creator>
  <cp:keywords/>
  <dc:description/>
  <cp:lastModifiedBy>Biochimé</cp:lastModifiedBy>
  <cp:revision>18</cp:revision>
  <dcterms:created xsi:type="dcterms:W3CDTF">2017-01-29T18:31:00Z</dcterms:created>
  <dcterms:modified xsi:type="dcterms:W3CDTF">2017-01-30T13:40:00Z</dcterms:modified>
</cp:coreProperties>
</file>