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F3" w:rsidRDefault="00B049AA" w:rsidP="00FE26F3">
      <w:pPr>
        <w:jc w:val="both"/>
        <w:rPr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8" type="#_x0000_t202" style="position:absolute;left:0;text-align:left;margin-left:-62.1pt;margin-top:-63.35pt;width:172.3pt;height:9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" stroked="f">
            <v:textbox style="mso-next-textbox:#Zone de texte 1">
              <w:txbxContent>
                <w:p w:rsidR="00B049AA" w:rsidRPr="00B049AA" w:rsidRDefault="00B049AA" w:rsidP="00B049AA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B049AA">
                    <w:rPr>
                      <w:rFonts w:asciiTheme="majorBidi" w:hAnsiTheme="majorBidi" w:cstheme="majorBidi"/>
                      <w:sz w:val="16"/>
                      <w:szCs w:val="16"/>
                    </w:rPr>
                    <w:t>République Algérienne Démocratique et Populaire</w:t>
                  </w:r>
                </w:p>
                <w:p w:rsidR="00B049AA" w:rsidRPr="00B049AA" w:rsidRDefault="00B049AA" w:rsidP="00B049AA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B049AA">
                    <w:rPr>
                      <w:rFonts w:asciiTheme="majorBidi" w:hAnsiTheme="majorBidi" w:cstheme="majorBidi"/>
                      <w:sz w:val="16"/>
                      <w:szCs w:val="16"/>
                    </w:rPr>
                    <w:t>Ministère de L’Enseignement Supérieur et de la Recherche Scientifique</w:t>
                  </w:r>
                </w:p>
                <w:p w:rsidR="00B049AA" w:rsidRPr="00B049AA" w:rsidRDefault="00B049AA" w:rsidP="00B049AA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049AA" w:rsidRPr="00B049AA" w:rsidRDefault="00B049AA" w:rsidP="00B049A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bidi="ar-DZ"/>
                    </w:rPr>
                  </w:pPr>
                  <w:r w:rsidRPr="00B049AA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bidi="ar-DZ"/>
                    </w:rPr>
                    <w:t>UNIVERSITE DES FRERES MENTOURI CONSTANTINE 1</w:t>
                  </w:r>
                </w:p>
                <w:p w:rsidR="00B049AA" w:rsidRPr="00B049AA" w:rsidRDefault="00B049AA" w:rsidP="00B049A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B049AA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bidi="ar-DZ"/>
                    </w:rPr>
                    <w:t>Faculté des Sciences de la Nature et de la Vie</w:t>
                  </w:r>
                </w:p>
                <w:p w:rsidR="00B049AA" w:rsidRPr="00B049AA" w:rsidRDefault="00B049AA" w:rsidP="00B049A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bidi="ar-DZ"/>
                    </w:rPr>
                  </w:pPr>
                </w:p>
                <w:p w:rsidR="00B049AA" w:rsidRPr="00B049AA" w:rsidRDefault="00B049AA" w:rsidP="00B049AA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-629920</wp:posOffset>
            </wp:positionV>
            <wp:extent cx="2214880" cy="753110"/>
            <wp:effectExtent l="19050" t="0" r="0" b="0"/>
            <wp:wrapNone/>
            <wp:docPr id="1" name="Image 2" descr="logosite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ite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pict>
          <v:shape id="Zone de texte 2" o:spid="_x0000_s1029" type="#_x0000_t202" style="position:absolute;left:0;text-align:left;margin-left:322.95pt;margin-top:-47.05pt;width:166.75pt;height:66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" stroked="f">
            <v:textbox style="mso-next-textbox:#Zone de texte 2">
              <w:txbxContent>
                <w:p w:rsidR="00B049AA" w:rsidRPr="00B049AA" w:rsidRDefault="00B049AA" w:rsidP="00B049A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049AA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B049AA" w:rsidRPr="00B049AA" w:rsidRDefault="00B049AA" w:rsidP="00B049A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gramStart"/>
                  <w:r w:rsidRPr="00B049AA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 w:rsidRPr="00B049AA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B049AA" w:rsidRPr="00B049AA" w:rsidRDefault="00B049AA" w:rsidP="00B049A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049A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جامعة الإخوة </w:t>
                  </w:r>
                  <w:proofErr w:type="spellStart"/>
                  <w:r w:rsidRPr="00B049A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منتوري</w:t>
                  </w:r>
                  <w:proofErr w:type="spellEnd"/>
                  <w:r w:rsidRPr="00B049A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w:proofErr w:type="spellStart"/>
                  <w:r w:rsidRPr="00B049A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قسنطينة</w:t>
                  </w:r>
                  <w:proofErr w:type="spellEnd"/>
                  <w:r w:rsidRPr="00B049A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 xml:space="preserve"> 1</w:t>
                  </w:r>
                </w:p>
                <w:p w:rsidR="00B049AA" w:rsidRPr="00B049AA" w:rsidRDefault="00B049AA" w:rsidP="00B049A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B049A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049A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كــلــية علــوم الطــبيعــة و الحيــاة</w:t>
                  </w:r>
                </w:p>
                <w:p w:rsidR="00B049AA" w:rsidRPr="00B049AA" w:rsidRDefault="00B049AA" w:rsidP="00B049A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</w:p>
                <w:p w:rsidR="00B049AA" w:rsidRPr="00B049AA" w:rsidRDefault="00B049AA" w:rsidP="00B049AA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049AA" w:rsidRDefault="00B049AA" w:rsidP="00E51C07">
      <w:pPr>
        <w:rPr>
          <w:b/>
        </w:rPr>
      </w:pPr>
    </w:p>
    <w:p w:rsidR="00B049AA" w:rsidRPr="00B049AA" w:rsidRDefault="00B049AA" w:rsidP="00B049AA">
      <w:pPr>
        <w:jc w:val="center"/>
        <w:rPr>
          <w:b/>
          <w:sz w:val="28"/>
          <w:szCs w:val="28"/>
        </w:rPr>
      </w:pPr>
      <w:r w:rsidRPr="00B049AA">
        <w:rPr>
          <w:b/>
          <w:sz w:val="28"/>
          <w:szCs w:val="28"/>
        </w:rPr>
        <w:t>Département de Microbiologie</w:t>
      </w:r>
    </w:p>
    <w:p w:rsidR="00B049AA" w:rsidRDefault="00B049AA" w:rsidP="00B049AA">
      <w:pPr>
        <w:pBdr>
          <w:bottom w:val="single" w:sz="4" w:space="1" w:color="auto"/>
        </w:pBdr>
        <w:rPr>
          <w:b/>
        </w:rPr>
      </w:pPr>
    </w:p>
    <w:p w:rsidR="00B049AA" w:rsidRDefault="00B049AA" w:rsidP="00E51C07">
      <w:pPr>
        <w:rPr>
          <w:b/>
        </w:rPr>
      </w:pPr>
    </w:p>
    <w:p w:rsidR="00B049AA" w:rsidRDefault="00B049AA" w:rsidP="00E51C07">
      <w:pPr>
        <w:rPr>
          <w:b/>
        </w:rPr>
      </w:pPr>
    </w:p>
    <w:p w:rsidR="00B049AA" w:rsidRDefault="00B049AA" w:rsidP="00E51C07">
      <w:pPr>
        <w:rPr>
          <w:b/>
        </w:rPr>
      </w:pPr>
    </w:p>
    <w:p w:rsidR="00FE26F3" w:rsidRPr="00E954B5" w:rsidRDefault="00FE26F3" w:rsidP="00B049AA">
      <w:pPr>
        <w:jc w:val="center"/>
        <w:rPr>
          <w:b/>
          <w:bCs/>
          <w:sz w:val="28"/>
          <w:szCs w:val="28"/>
        </w:rPr>
      </w:pPr>
      <w:r w:rsidRPr="00E954B5">
        <w:rPr>
          <w:b/>
          <w:sz w:val="28"/>
          <w:szCs w:val="28"/>
        </w:rPr>
        <w:t>Intitulé de la matière :</w:t>
      </w:r>
      <w:r w:rsidRPr="00E954B5">
        <w:rPr>
          <w:i/>
          <w:sz w:val="28"/>
          <w:szCs w:val="28"/>
        </w:rPr>
        <w:t xml:space="preserve"> </w:t>
      </w:r>
      <w:r w:rsidRPr="00E954B5">
        <w:rPr>
          <w:iCs/>
          <w:sz w:val="28"/>
          <w:szCs w:val="28"/>
        </w:rPr>
        <w:t>Interactions des Micro-organismes</w:t>
      </w:r>
    </w:p>
    <w:p w:rsidR="00FE26F3" w:rsidRDefault="00FE26F3" w:rsidP="00E51C07">
      <w:pPr>
        <w:rPr>
          <w:b/>
          <w:bCs/>
          <w:sz w:val="22"/>
          <w:szCs w:val="22"/>
        </w:rPr>
      </w:pPr>
    </w:p>
    <w:p w:rsidR="00FE26F3" w:rsidRDefault="00FE26F3" w:rsidP="00E51C07">
      <w:pPr>
        <w:rPr>
          <w:b/>
          <w:bCs/>
          <w:sz w:val="22"/>
          <w:szCs w:val="22"/>
        </w:rPr>
      </w:pPr>
    </w:p>
    <w:p w:rsidR="00FE26F3" w:rsidRPr="00113F63" w:rsidRDefault="00FE26F3" w:rsidP="00E51C07">
      <w:pPr>
        <w:rPr>
          <w:b/>
          <w:bCs/>
          <w:sz w:val="22"/>
          <w:szCs w:val="22"/>
        </w:rPr>
      </w:pPr>
      <w:r w:rsidRPr="00113F63">
        <w:rPr>
          <w:b/>
          <w:bCs/>
          <w:sz w:val="22"/>
          <w:szCs w:val="22"/>
        </w:rPr>
        <w:t>Interactions entre microorganismes et milieu physique</w:t>
      </w:r>
      <w:r w:rsidRPr="00113F63">
        <w:rPr>
          <w:b/>
          <w:bCs/>
          <w:sz w:val="22"/>
          <w:szCs w:val="22"/>
        </w:rPr>
        <w:br/>
      </w:r>
      <w:r w:rsidRPr="00113F63">
        <w:rPr>
          <w:sz w:val="22"/>
          <w:szCs w:val="22"/>
        </w:rPr>
        <w:t xml:space="preserve">Ecologie des microorganismes dans les écosystèmes simples ou complexes (Exemple du sol).//Organisation spatiale de la communauté microbienne et </w:t>
      </w:r>
      <w:proofErr w:type="spellStart"/>
      <w:r w:rsidRPr="00113F63">
        <w:rPr>
          <w:sz w:val="22"/>
          <w:szCs w:val="22"/>
        </w:rPr>
        <w:t>biofilms</w:t>
      </w:r>
      <w:proofErr w:type="spellEnd"/>
      <w:r w:rsidRPr="00113F63">
        <w:rPr>
          <w:sz w:val="22"/>
          <w:szCs w:val="22"/>
        </w:rPr>
        <w:t>. -Les bactéries viables non-cultivables (VBNC).</w:t>
      </w:r>
      <w:r w:rsidRPr="00113F63">
        <w:rPr>
          <w:sz w:val="22"/>
          <w:szCs w:val="22"/>
        </w:rPr>
        <w:br/>
      </w:r>
      <w:r w:rsidRPr="00113F63">
        <w:rPr>
          <w:b/>
          <w:bCs/>
          <w:sz w:val="22"/>
          <w:szCs w:val="22"/>
        </w:rPr>
        <w:t>Interactions entre microorganismes</w:t>
      </w:r>
    </w:p>
    <w:p w:rsidR="00FE26F3" w:rsidRPr="00113F63" w:rsidRDefault="00FE26F3" w:rsidP="00E51C07">
      <w:pPr>
        <w:rPr>
          <w:sz w:val="22"/>
          <w:szCs w:val="22"/>
        </w:rPr>
      </w:pPr>
      <w:r w:rsidRPr="00113F63">
        <w:rPr>
          <w:sz w:val="22"/>
          <w:szCs w:val="22"/>
        </w:rPr>
        <w:t xml:space="preserve">Signaux et communication. Quorum </w:t>
      </w:r>
      <w:proofErr w:type="spellStart"/>
      <w:r w:rsidRPr="00113F63">
        <w:rPr>
          <w:sz w:val="22"/>
          <w:szCs w:val="22"/>
        </w:rPr>
        <w:t>sensing</w:t>
      </w:r>
      <w:proofErr w:type="spellEnd"/>
      <w:r w:rsidRPr="00113F63">
        <w:rPr>
          <w:sz w:val="22"/>
          <w:szCs w:val="22"/>
        </w:rPr>
        <w:t>. //Interactions et dynamique des populations microbiennes. //Successions microbiennes: conséquences pour la biodégradation de composés organiques</w:t>
      </w:r>
      <w:proofErr w:type="gramStart"/>
      <w:r w:rsidRPr="00113F63">
        <w:rPr>
          <w:sz w:val="22"/>
          <w:szCs w:val="22"/>
        </w:rPr>
        <w:t>..</w:t>
      </w:r>
      <w:proofErr w:type="gramEnd"/>
      <w:r w:rsidRPr="00113F63">
        <w:rPr>
          <w:sz w:val="22"/>
          <w:szCs w:val="22"/>
        </w:rPr>
        <w:br/>
        <w:t>Interactions avec les organismes supérieurs-Les différents types d'interactions. Symbiose et parasitisme-Interactions micro-organismes/végétaux, processus de colonisation, impact écologique des OGM.</w:t>
      </w:r>
    </w:p>
    <w:p w:rsidR="00FE26F3" w:rsidRPr="00113F63" w:rsidRDefault="00FE26F3" w:rsidP="00E51C07">
      <w:pPr>
        <w:rPr>
          <w:sz w:val="22"/>
          <w:szCs w:val="22"/>
        </w:rPr>
      </w:pPr>
      <w:r w:rsidRPr="00113F63">
        <w:rPr>
          <w:b/>
          <w:bCs/>
          <w:sz w:val="22"/>
          <w:szCs w:val="22"/>
        </w:rPr>
        <w:t>Interactions microorganismes/animal et homme</w:t>
      </w:r>
      <w:r w:rsidRPr="00113F63">
        <w:rPr>
          <w:sz w:val="22"/>
          <w:szCs w:val="22"/>
        </w:rPr>
        <w:t xml:space="preserve"> : flores digestives,  notion de réservoirs naturels (eau, sol, plantes).</w:t>
      </w:r>
    </w:p>
    <w:p w:rsidR="00697238" w:rsidRDefault="00697238" w:rsidP="00E51C07"/>
    <w:p w:rsidR="00FE26F3" w:rsidRPr="00FE26F3" w:rsidRDefault="00FE26F3" w:rsidP="00E51C07">
      <w:r w:rsidRPr="00FE26F3">
        <w:rPr>
          <w:b/>
          <w:bCs/>
        </w:rPr>
        <w:t>Génie Génétique</w:t>
      </w:r>
      <w:r>
        <w:t xml:space="preserve"> : </w:t>
      </w:r>
      <w:r w:rsidRPr="009A116C">
        <w:rPr>
          <w:sz w:val="22"/>
          <w:szCs w:val="22"/>
        </w:rPr>
        <w:t>Description et propriétés des vecteurs de clonage.</w:t>
      </w:r>
    </w:p>
    <w:p w:rsidR="00FE26F3" w:rsidRPr="009A116C" w:rsidRDefault="00FE26F3" w:rsidP="00E51C07">
      <w:pPr>
        <w:rPr>
          <w:sz w:val="22"/>
          <w:szCs w:val="22"/>
        </w:rPr>
      </w:pPr>
      <w:r w:rsidRPr="009A116C">
        <w:rPr>
          <w:sz w:val="22"/>
          <w:szCs w:val="22"/>
        </w:rPr>
        <w:t xml:space="preserve">Etapes d’un clonage dans E. coli avec un plasmide : action des enzymes de restriction ; </w:t>
      </w:r>
      <w:proofErr w:type="spellStart"/>
      <w:r w:rsidRPr="009A116C">
        <w:rPr>
          <w:sz w:val="22"/>
          <w:szCs w:val="22"/>
        </w:rPr>
        <w:t>ligation</w:t>
      </w:r>
      <w:proofErr w:type="spellEnd"/>
      <w:r w:rsidRPr="009A116C">
        <w:rPr>
          <w:sz w:val="22"/>
          <w:szCs w:val="22"/>
        </w:rPr>
        <w:t xml:space="preserve"> ; transformation; sélection des </w:t>
      </w:r>
      <w:proofErr w:type="spellStart"/>
      <w:r w:rsidRPr="009A116C">
        <w:rPr>
          <w:sz w:val="22"/>
          <w:szCs w:val="22"/>
        </w:rPr>
        <w:t>transformants</w:t>
      </w:r>
      <w:proofErr w:type="spellEnd"/>
      <w:r w:rsidRPr="009A116C">
        <w:rPr>
          <w:sz w:val="22"/>
          <w:szCs w:val="22"/>
        </w:rPr>
        <w:t xml:space="preserve"> (gènes de résistance aux antibiotiques et </w:t>
      </w:r>
      <w:r w:rsidRPr="009A116C">
        <w:rPr>
          <w:sz w:val="22"/>
          <w:szCs w:val="22"/>
        </w:rPr>
        <w:sym w:font="Symbol" w:char="F061"/>
      </w:r>
      <w:r w:rsidRPr="009A116C">
        <w:rPr>
          <w:sz w:val="22"/>
          <w:szCs w:val="22"/>
        </w:rPr>
        <w:t>–complémentation ; analyse des recombinants (extraction et purification de plasmides, analyse par électrophorèse et hybridation moléculaire).</w:t>
      </w:r>
    </w:p>
    <w:p w:rsidR="00FE26F3" w:rsidRPr="009A116C" w:rsidRDefault="00FE26F3" w:rsidP="00E51C07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9A116C">
        <w:rPr>
          <w:sz w:val="22"/>
          <w:szCs w:val="22"/>
          <w:lang w:val="en-GB"/>
        </w:rPr>
        <w:t>Amplification in vitro: P.C.R.</w:t>
      </w:r>
    </w:p>
    <w:p w:rsidR="00FE26F3" w:rsidRPr="009A116C" w:rsidRDefault="00FE26F3" w:rsidP="00E51C07">
      <w:pPr>
        <w:numPr>
          <w:ilvl w:val="0"/>
          <w:numId w:val="1"/>
        </w:numPr>
        <w:rPr>
          <w:sz w:val="22"/>
          <w:szCs w:val="22"/>
        </w:rPr>
      </w:pPr>
      <w:r w:rsidRPr="009A116C">
        <w:rPr>
          <w:sz w:val="22"/>
          <w:szCs w:val="22"/>
        </w:rPr>
        <w:t>Synthèse de protéines recombinantes (synthèse d’ADN complémentaire et vecteurs d’expression).</w:t>
      </w:r>
    </w:p>
    <w:p w:rsidR="00FE26F3" w:rsidRPr="009A116C" w:rsidRDefault="00FE26F3" w:rsidP="00E51C07">
      <w:pPr>
        <w:rPr>
          <w:sz w:val="22"/>
          <w:szCs w:val="22"/>
        </w:rPr>
      </w:pPr>
      <w:r w:rsidRPr="009A116C">
        <w:rPr>
          <w:sz w:val="22"/>
          <w:szCs w:val="22"/>
        </w:rPr>
        <w:t>Sujets d’actualités : thérapie génique ; OGM…</w:t>
      </w:r>
    </w:p>
    <w:p w:rsidR="00FE26F3" w:rsidRDefault="00FE26F3"/>
    <w:sectPr w:rsidR="00FE26F3" w:rsidSect="0069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933C3"/>
    <w:multiLevelType w:val="hybridMultilevel"/>
    <w:tmpl w:val="ED7EAB6E"/>
    <w:lvl w:ilvl="0" w:tplc="062C411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26F3"/>
    <w:rsid w:val="000C3D9D"/>
    <w:rsid w:val="00697238"/>
    <w:rsid w:val="00B049AA"/>
    <w:rsid w:val="00E51C07"/>
    <w:rsid w:val="00E954B5"/>
    <w:rsid w:val="00FE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51C07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/>
    </w:rPr>
  </w:style>
  <w:style w:type="character" w:customStyle="1" w:styleId="TitreCar">
    <w:name w:val="Titre Car"/>
    <w:basedOn w:val="Policepardfaut"/>
    <w:link w:val="Titre"/>
    <w:rsid w:val="00E51C07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2022-01-20T09:50:00Z</dcterms:created>
  <dcterms:modified xsi:type="dcterms:W3CDTF">2022-01-20T11:27:00Z</dcterms:modified>
</cp:coreProperties>
</file>