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12" w:rsidRPr="00DB70FC" w:rsidRDefault="00004612" w:rsidP="00004612">
      <w:pPr>
        <w:tabs>
          <w:tab w:val="left" w:pos="1560"/>
        </w:tabs>
        <w:spacing w:line="360" w:lineRule="auto"/>
        <w:jc w:val="center"/>
        <w:outlineLvl w:val="0"/>
        <w:rPr>
          <w:rFonts w:asciiTheme="majorBidi" w:hAnsiTheme="majorBidi" w:cstheme="majorBidi"/>
          <w:b/>
          <w:bCs/>
          <w:sz w:val="28"/>
          <w:szCs w:val="28"/>
        </w:rPr>
      </w:pPr>
      <w:r w:rsidRPr="00DB70FC">
        <w:rPr>
          <w:rFonts w:asciiTheme="majorBidi" w:hAnsiTheme="majorBidi" w:cstheme="majorBidi"/>
          <w:b/>
          <w:bCs/>
          <w:sz w:val="28"/>
          <w:szCs w:val="28"/>
        </w:rPr>
        <w:t xml:space="preserve">REPUBLIQUE </w:t>
      </w:r>
      <w:r w:rsidRPr="00DB70FC">
        <w:rPr>
          <w:rFonts w:asciiTheme="majorBidi" w:hAnsiTheme="majorBidi" w:cstheme="majorBidi"/>
          <w:b/>
          <w:bCs/>
          <w:sz w:val="28"/>
          <w:szCs w:val="28"/>
          <w:lang w:bidi="ar-DZ"/>
        </w:rPr>
        <w:t>ALGERIENNE</w:t>
      </w:r>
      <w:r w:rsidRPr="00DB70FC">
        <w:rPr>
          <w:rFonts w:asciiTheme="majorBidi" w:hAnsiTheme="majorBidi" w:cstheme="majorBidi"/>
          <w:b/>
          <w:bCs/>
          <w:sz w:val="28"/>
          <w:szCs w:val="28"/>
        </w:rPr>
        <w:t xml:space="preserve"> DEMOCRATIQUE ET POPULAIRE</w:t>
      </w:r>
    </w:p>
    <w:p w:rsidR="00004612" w:rsidRPr="00DB70FC" w:rsidRDefault="00004612" w:rsidP="00004612">
      <w:pPr>
        <w:tabs>
          <w:tab w:val="left" w:pos="1560"/>
        </w:tabs>
        <w:spacing w:line="360" w:lineRule="auto"/>
        <w:jc w:val="center"/>
        <w:outlineLvl w:val="0"/>
        <w:rPr>
          <w:rFonts w:asciiTheme="majorBidi" w:hAnsiTheme="majorBidi" w:cstheme="majorBidi"/>
          <w:b/>
          <w:bCs/>
          <w:sz w:val="28"/>
          <w:szCs w:val="28"/>
        </w:rPr>
      </w:pPr>
      <w:r w:rsidRPr="00DB70FC">
        <w:rPr>
          <w:rFonts w:asciiTheme="majorBidi" w:hAnsiTheme="majorBidi" w:cstheme="majorBidi"/>
          <w:b/>
          <w:bCs/>
          <w:sz w:val="28"/>
          <w:szCs w:val="28"/>
          <w:rtl/>
          <w:lang w:bidi="ar-DZ"/>
        </w:rPr>
        <w:t>الجمهورية الجزائرية الديمقراطية الشـعبية</w:t>
      </w:r>
    </w:p>
    <w:p w:rsidR="00004612" w:rsidRPr="00DB70FC" w:rsidRDefault="00004612" w:rsidP="00004612">
      <w:pPr>
        <w:tabs>
          <w:tab w:val="left" w:pos="1560"/>
        </w:tabs>
        <w:spacing w:line="360" w:lineRule="auto"/>
        <w:ind w:left="-567" w:right="-567"/>
        <w:jc w:val="center"/>
        <w:outlineLvl w:val="0"/>
        <w:rPr>
          <w:rFonts w:asciiTheme="majorBidi" w:hAnsiTheme="majorBidi" w:cstheme="majorBidi"/>
          <w:b/>
          <w:bCs/>
        </w:rPr>
      </w:pPr>
      <w:r w:rsidRPr="00DB70FC">
        <w:rPr>
          <w:rFonts w:asciiTheme="majorBidi" w:hAnsiTheme="majorBidi" w:cstheme="majorBidi"/>
          <w:b/>
          <w:bCs/>
        </w:rPr>
        <w:t xml:space="preserve">MINISTERE DE </w:t>
      </w:r>
      <w:r w:rsidRPr="00DB70FC">
        <w:rPr>
          <w:rFonts w:asciiTheme="majorBidi" w:hAnsiTheme="majorBidi" w:cstheme="majorBidi"/>
          <w:b/>
          <w:bCs/>
          <w:lang w:bidi="ar-DZ"/>
        </w:rPr>
        <w:t>L’ENSEIGNEMENT</w:t>
      </w:r>
      <w:r w:rsidRPr="00DB70FC">
        <w:rPr>
          <w:rFonts w:asciiTheme="majorBidi" w:hAnsiTheme="majorBidi" w:cstheme="majorBidi"/>
          <w:b/>
          <w:bCs/>
        </w:rPr>
        <w:t xml:space="preserve"> SUPERIEUR ET DE LA </w:t>
      </w:r>
      <w:r w:rsidRPr="00DB70FC">
        <w:rPr>
          <w:rFonts w:asciiTheme="majorBidi" w:hAnsiTheme="majorBidi" w:cstheme="majorBidi"/>
          <w:b/>
          <w:bCs/>
          <w:lang w:bidi="ar-DZ"/>
        </w:rPr>
        <w:t>RECHERCHE</w:t>
      </w:r>
      <w:r w:rsidRPr="00DB70FC">
        <w:rPr>
          <w:rFonts w:asciiTheme="majorBidi" w:hAnsiTheme="majorBidi" w:cstheme="majorBidi"/>
          <w:b/>
          <w:bCs/>
        </w:rPr>
        <w:t xml:space="preserve"> SCIENTIFIQUE</w:t>
      </w:r>
    </w:p>
    <w:p w:rsidR="00004612" w:rsidRPr="00DB70FC" w:rsidRDefault="00004612" w:rsidP="00004612">
      <w:pPr>
        <w:bidi/>
        <w:spacing w:line="360" w:lineRule="auto"/>
        <w:jc w:val="center"/>
        <w:outlineLvl w:val="0"/>
        <w:rPr>
          <w:rFonts w:asciiTheme="majorBidi" w:hAnsiTheme="majorBidi" w:cstheme="majorBidi"/>
          <w:b/>
          <w:bCs/>
          <w:sz w:val="28"/>
          <w:szCs w:val="28"/>
          <w:rtl/>
          <w:lang w:bidi="ar-DZ"/>
        </w:rPr>
      </w:pPr>
      <w:proofErr w:type="gramStart"/>
      <w:r w:rsidRPr="00DB70FC">
        <w:rPr>
          <w:rFonts w:asciiTheme="majorBidi" w:hAnsiTheme="majorBidi" w:cstheme="majorBidi"/>
          <w:b/>
          <w:bCs/>
          <w:sz w:val="28"/>
          <w:szCs w:val="28"/>
          <w:rtl/>
          <w:lang w:bidi="ar-DZ"/>
        </w:rPr>
        <w:t>وزارة</w:t>
      </w:r>
      <w:proofErr w:type="gramEnd"/>
      <w:r w:rsidRPr="00DB70FC">
        <w:rPr>
          <w:rFonts w:asciiTheme="majorBidi" w:hAnsiTheme="majorBidi" w:cstheme="majorBidi"/>
          <w:b/>
          <w:bCs/>
          <w:sz w:val="28"/>
          <w:szCs w:val="28"/>
          <w:rtl/>
          <w:lang w:bidi="ar-DZ"/>
        </w:rPr>
        <w:t xml:space="preserve"> التعليم العالي والبحث العلمي</w:t>
      </w:r>
    </w:p>
    <w:p w:rsidR="00004612" w:rsidRPr="00DB70FC" w:rsidRDefault="00004612" w:rsidP="00004612">
      <w:pPr>
        <w:spacing w:line="360" w:lineRule="auto"/>
        <w:rPr>
          <w:rFonts w:asciiTheme="majorBidi" w:hAnsiTheme="majorBidi" w:cstheme="majorBidi"/>
          <w:sz w:val="28"/>
          <w:szCs w:val="28"/>
        </w:rPr>
      </w:pPr>
    </w:p>
    <w:p w:rsidR="00004612" w:rsidRPr="00DB70FC" w:rsidRDefault="00004612" w:rsidP="00004612">
      <w:pPr>
        <w:spacing w:line="360" w:lineRule="auto"/>
        <w:jc w:val="center"/>
        <w:rPr>
          <w:rFonts w:asciiTheme="majorBidi" w:hAnsiTheme="majorBidi" w:cstheme="majorBidi"/>
          <w:sz w:val="28"/>
          <w:szCs w:val="28"/>
        </w:rPr>
      </w:pPr>
      <w:r w:rsidRPr="00DB70FC">
        <w:rPr>
          <w:rFonts w:asciiTheme="majorBidi" w:hAnsiTheme="majorBidi" w:cstheme="majorBidi"/>
          <w:b/>
          <w:bCs/>
          <w:sz w:val="28"/>
          <w:szCs w:val="28"/>
        </w:rPr>
        <w:t>Université des frères Mentouri - Constantine 1</w:t>
      </w:r>
    </w:p>
    <w:p w:rsidR="00004612" w:rsidRPr="00DB70FC" w:rsidRDefault="00004612" w:rsidP="00004612">
      <w:pPr>
        <w:spacing w:line="360" w:lineRule="auto"/>
        <w:jc w:val="center"/>
        <w:rPr>
          <w:rFonts w:asciiTheme="majorBidi" w:hAnsiTheme="majorBidi" w:cstheme="majorBidi"/>
          <w:sz w:val="28"/>
          <w:szCs w:val="28"/>
        </w:rPr>
      </w:pPr>
      <w:proofErr w:type="spellStart"/>
      <w:r w:rsidRPr="00DB70FC">
        <w:rPr>
          <w:rFonts w:asciiTheme="majorBidi" w:hAnsiTheme="majorBidi" w:cstheme="majorBidi"/>
          <w:b/>
          <w:bCs/>
          <w:sz w:val="28"/>
          <w:szCs w:val="28"/>
          <w:rtl/>
          <w:lang w:bidi="ar-DZ"/>
        </w:rPr>
        <w:t>قســنطــينة</w:t>
      </w:r>
      <w:proofErr w:type="spellEnd"/>
      <w:r w:rsidRPr="00DB70FC">
        <w:rPr>
          <w:rFonts w:asciiTheme="majorBidi" w:hAnsiTheme="majorBidi" w:cstheme="majorBidi"/>
          <w:b/>
          <w:bCs/>
          <w:sz w:val="28"/>
          <w:szCs w:val="28"/>
          <w:rtl/>
          <w:lang w:bidi="ar-DZ"/>
        </w:rPr>
        <w:t xml:space="preserve"> 1</w:t>
      </w:r>
      <w:r w:rsidRPr="00DB70FC">
        <w:rPr>
          <w:rFonts w:asciiTheme="majorBidi" w:hAnsiTheme="majorBidi" w:cstheme="majorBidi"/>
          <w:b/>
          <w:bCs/>
          <w:sz w:val="28"/>
          <w:szCs w:val="28"/>
          <w:lang w:bidi="ar-DZ"/>
        </w:rPr>
        <w:t xml:space="preserve"> - </w:t>
      </w:r>
      <w:proofErr w:type="spellStart"/>
      <w:r w:rsidRPr="00DB70FC">
        <w:rPr>
          <w:rFonts w:asciiTheme="majorBidi" w:hAnsiTheme="majorBidi" w:cstheme="majorBidi"/>
          <w:b/>
          <w:bCs/>
          <w:sz w:val="28"/>
          <w:szCs w:val="28"/>
          <w:rtl/>
          <w:lang w:bidi="ar-DZ"/>
        </w:rPr>
        <w:t>الاخوة</w:t>
      </w:r>
      <w:proofErr w:type="spellEnd"/>
      <w:r w:rsidRPr="00DB70FC">
        <w:rPr>
          <w:rFonts w:asciiTheme="majorBidi" w:hAnsiTheme="majorBidi" w:cstheme="majorBidi"/>
          <w:b/>
          <w:bCs/>
          <w:sz w:val="28"/>
          <w:szCs w:val="28"/>
          <w:rtl/>
          <w:lang w:bidi="ar-DZ"/>
        </w:rPr>
        <w:t xml:space="preserve"> </w:t>
      </w:r>
      <w:proofErr w:type="spellStart"/>
      <w:r w:rsidRPr="00DB70FC">
        <w:rPr>
          <w:rFonts w:asciiTheme="majorBidi" w:hAnsiTheme="majorBidi" w:cstheme="majorBidi"/>
          <w:b/>
          <w:bCs/>
          <w:sz w:val="28"/>
          <w:szCs w:val="28"/>
          <w:rtl/>
          <w:lang w:bidi="ar-DZ"/>
        </w:rPr>
        <w:t>منتوري</w:t>
      </w:r>
      <w:proofErr w:type="spellEnd"/>
      <w:r>
        <w:rPr>
          <w:rFonts w:asciiTheme="majorBidi" w:hAnsiTheme="majorBidi" w:cstheme="majorBidi"/>
          <w:b/>
          <w:bCs/>
          <w:sz w:val="28"/>
          <w:szCs w:val="28"/>
          <w:lang w:bidi="ar-DZ"/>
        </w:rPr>
        <w:t xml:space="preserve"> </w:t>
      </w:r>
      <w:r w:rsidRPr="00DB70FC">
        <w:rPr>
          <w:rFonts w:asciiTheme="majorBidi" w:hAnsiTheme="majorBidi" w:cstheme="majorBidi"/>
          <w:b/>
          <w:bCs/>
          <w:sz w:val="28"/>
          <w:szCs w:val="28"/>
          <w:rtl/>
          <w:lang w:bidi="ar-DZ"/>
        </w:rPr>
        <w:t>جامعة</w:t>
      </w:r>
    </w:p>
    <w:p w:rsidR="00004612" w:rsidRPr="00004612" w:rsidRDefault="00004612" w:rsidP="00004612">
      <w:pPr>
        <w:spacing w:line="360" w:lineRule="auto"/>
        <w:rPr>
          <w:rFonts w:asciiTheme="majorBidi" w:hAnsiTheme="majorBidi" w:cstheme="majorBidi"/>
          <w:sz w:val="24"/>
          <w:szCs w:val="24"/>
        </w:rPr>
      </w:pPr>
      <w:r w:rsidRPr="00004612">
        <w:rPr>
          <w:rFonts w:asciiTheme="majorBidi" w:hAnsiTheme="majorBidi" w:cstheme="majorBidi"/>
          <w:b/>
          <w:bCs/>
          <w:sz w:val="24"/>
          <w:szCs w:val="24"/>
        </w:rPr>
        <w:t>FACULTÉ / INSTITUT </w:t>
      </w:r>
      <w:r w:rsidRPr="0064299B">
        <w:rPr>
          <w:rFonts w:asciiTheme="majorBidi" w:hAnsiTheme="majorBidi" w:cstheme="majorBidi"/>
          <w:b/>
          <w:bCs/>
        </w:rPr>
        <w:t>:</w:t>
      </w:r>
      <w:r>
        <w:rPr>
          <w:rFonts w:asciiTheme="majorBidi" w:hAnsiTheme="majorBidi" w:cstheme="majorBidi"/>
          <w:b/>
          <w:bCs/>
        </w:rPr>
        <w:t xml:space="preserve"> </w:t>
      </w:r>
      <w:r w:rsidRPr="00004612">
        <w:rPr>
          <w:rFonts w:asciiTheme="majorBidi" w:hAnsiTheme="majorBidi" w:cstheme="majorBidi"/>
          <w:sz w:val="24"/>
          <w:szCs w:val="24"/>
        </w:rPr>
        <w:t>Faculté des Sciences de la Nature et de la Vie</w:t>
      </w:r>
    </w:p>
    <w:p w:rsidR="00004612" w:rsidRPr="00004612" w:rsidRDefault="00004612" w:rsidP="00004612">
      <w:pPr>
        <w:spacing w:line="360" w:lineRule="auto"/>
        <w:rPr>
          <w:rFonts w:asciiTheme="majorBidi" w:hAnsiTheme="majorBidi" w:cstheme="majorBidi"/>
          <w:sz w:val="24"/>
          <w:szCs w:val="24"/>
        </w:rPr>
      </w:pPr>
      <w:r w:rsidRPr="00004612">
        <w:rPr>
          <w:rFonts w:asciiTheme="majorBidi" w:hAnsiTheme="majorBidi" w:cstheme="majorBidi"/>
          <w:b/>
          <w:bCs/>
          <w:sz w:val="24"/>
          <w:szCs w:val="24"/>
        </w:rPr>
        <w:t>Département :</w:t>
      </w:r>
      <w:r w:rsidRPr="00004612">
        <w:rPr>
          <w:rFonts w:asciiTheme="majorBidi" w:hAnsiTheme="majorBidi" w:cstheme="majorBidi"/>
          <w:sz w:val="24"/>
          <w:szCs w:val="24"/>
        </w:rPr>
        <w:t xml:space="preserve"> Biologie Animale</w:t>
      </w:r>
    </w:p>
    <w:p w:rsidR="00004612" w:rsidRDefault="00004612" w:rsidP="00004612">
      <w:pPr>
        <w:spacing w:line="360" w:lineRule="auto"/>
        <w:rPr>
          <w:rFonts w:asciiTheme="majorBidi" w:hAnsiTheme="majorBidi" w:cstheme="majorBidi"/>
        </w:rPr>
      </w:pPr>
    </w:p>
    <w:p w:rsidR="00004612" w:rsidRDefault="00004612" w:rsidP="00004612">
      <w:pPr>
        <w:spacing w:line="360" w:lineRule="auto"/>
        <w:jc w:val="center"/>
        <w:rPr>
          <w:rFonts w:asciiTheme="majorBidi" w:hAnsiTheme="majorBidi" w:cstheme="majorBidi"/>
          <w:b/>
          <w:bCs/>
          <w:sz w:val="28"/>
          <w:szCs w:val="28"/>
        </w:rPr>
      </w:pPr>
      <w:r w:rsidRPr="00C06FE4">
        <w:rPr>
          <w:rFonts w:asciiTheme="majorBidi" w:hAnsiTheme="majorBidi" w:cstheme="majorBidi"/>
          <w:b/>
          <w:bCs/>
          <w:sz w:val="28"/>
          <w:szCs w:val="28"/>
        </w:rPr>
        <w:t>OFFRE DE FORMATION LMD</w:t>
      </w:r>
    </w:p>
    <w:p w:rsidR="00004612" w:rsidRDefault="00004612" w:rsidP="00004612">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Master</w:t>
      </w:r>
    </w:p>
    <w:p w:rsidR="00004612" w:rsidRDefault="00004612" w:rsidP="00004612">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ACADEMIQUE </w:t>
      </w:r>
    </w:p>
    <w:p w:rsidR="00004612" w:rsidRDefault="00004612" w:rsidP="00004612">
      <w:pPr>
        <w:spacing w:after="0" w:line="360" w:lineRule="auto"/>
        <w:jc w:val="center"/>
        <w:rPr>
          <w:rFonts w:asciiTheme="majorBidi" w:hAnsiTheme="majorBidi" w:cstheme="majorBidi"/>
          <w:b/>
          <w:bCs/>
          <w:sz w:val="28"/>
          <w:szCs w:val="28"/>
        </w:rPr>
      </w:pPr>
    </w:p>
    <w:p w:rsidR="00004612" w:rsidRDefault="00004612" w:rsidP="00004612">
      <w:pPr>
        <w:spacing w:line="360" w:lineRule="auto"/>
        <w:jc w:val="center"/>
        <w:rPr>
          <w:rFonts w:asciiTheme="majorBidi" w:hAnsiTheme="majorBidi" w:cstheme="majorBidi"/>
          <w:b/>
          <w:bCs/>
          <w:sz w:val="28"/>
          <w:szCs w:val="28"/>
        </w:rPr>
      </w:pPr>
    </w:p>
    <w:p w:rsidR="00004612" w:rsidRDefault="00004612" w:rsidP="00004612">
      <w:pPr>
        <w:spacing w:after="0" w:line="360" w:lineRule="auto"/>
        <w:jc w:val="center"/>
        <w:rPr>
          <w:rFonts w:asciiTheme="majorBidi" w:hAnsiTheme="majorBidi" w:cstheme="majorBidi"/>
          <w:sz w:val="28"/>
          <w:szCs w:val="28"/>
        </w:rPr>
      </w:pPr>
      <w:r>
        <w:rPr>
          <w:rFonts w:asciiTheme="majorBidi" w:hAnsiTheme="majorBidi" w:cstheme="majorBidi"/>
          <w:b/>
          <w:bCs/>
          <w:sz w:val="28"/>
          <w:szCs w:val="28"/>
        </w:rPr>
        <w:t xml:space="preserve">Domaine : </w:t>
      </w:r>
      <w:r w:rsidRPr="00330FA2">
        <w:rPr>
          <w:rFonts w:asciiTheme="majorBidi" w:hAnsiTheme="majorBidi" w:cstheme="majorBidi"/>
          <w:sz w:val="28"/>
          <w:szCs w:val="28"/>
        </w:rPr>
        <w:t>Sciences de la Nature et de la Vie</w:t>
      </w:r>
    </w:p>
    <w:p w:rsidR="00004612" w:rsidRPr="00330FA2" w:rsidRDefault="00004612" w:rsidP="00004612">
      <w:pPr>
        <w:spacing w:after="0" w:line="360" w:lineRule="auto"/>
        <w:jc w:val="center"/>
        <w:rPr>
          <w:rFonts w:asciiTheme="majorBidi" w:hAnsiTheme="majorBidi" w:cstheme="majorBidi"/>
          <w:b/>
          <w:bCs/>
          <w:sz w:val="28"/>
          <w:szCs w:val="28"/>
        </w:rPr>
      </w:pPr>
      <w:r w:rsidRPr="00330FA2">
        <w:rPr>
          <w:rFonts w:asciiTheme="majorBidi" w:hAnsiTheme="majorBidi" w:cstheme="majorBidi"/>
          <w:b/>
          <w:bCs/>
          <w:sz w:val="28"/>
          <w:szCs w:val="28"/>
        </w:rPr>
        <w:t xml:space="preserve">Filière : </w:t>
      </w:r>
      <w:r w:rsidRPr="00A56278">
        <w:rPr>
          <w:rFonts w:asciiTheme="majorBidi" w:hAnsiTheme="majorBidi" w:cstheme="majorBidi"/>
          <w:sz w:val="28"/>
          <w:szCs w:val="28"/>
        </w:rPr>
        <w:t xml:space="preserve">Sciences Biologiques </w:t>
      </w:r>
    </w:p>
    <w:p w:rsidR="00004612" w:rsidRDefault="00004612" w:rsidP="00004612">
      <w:pPr>
        <w:spacing w:after="0" w:line="360" w:lineRule="auto"/>
        <w:jc w:val="center"/>
        <w:rPr>
          <w:rFonts w:asciiTheme="majorBidi" w:hAnsiTheme="majorBidi" w:cstheme="majorBidi"/>
          <w:sz w:val="28"/>
          <w:szCs w:val="28"/>
        </w:rPr>
      </w:pPr>
      <w:r w:rsidRPr="00330FA2">
        <w:rPr>
          <w:rFonts w:asciiTheme="majorBidi" w:hAnsiTheme="majorBidi" w:cstheme="majorBidi"/>
          <w:b/>
          <w:bCs/>
          <w:sz w:val="28"/>
          <w:szCs w:val="28"/>
        </w:rPr>
        <w:t>Spécialité :</w:t>
      </w:r>
      <w:r>
        <w:rPr>
          <w:rFonts w:asciiTheme="majorBidi" w:hAnsiTheme="majorBidi" w:cstheme="majorBidi"/>
          <w:b/>
          <w:bCs/>
          <w:sz w:val="28"/>
          <w:szCs w:val="28"/>
        </w:rPr>
        <w:t xml:space="preserve"> </w:t>
      </w:r>
      <w:r>
        <w:rPr>
          <w:rFonts w:asciiTheme="majorBidi" w:hAnsiTheme="majorBidi" w:cstheme="majorBidi"/>
          <w:sz w:val="28"/>
          <w:szCs w:val="28"/>
        </w:rPr>
        <w:t xml:space="preserve">Immunologie moléculaire et cellulaire </w:t>
      </w:r>
    </w:p>
    <w:p w:rsidR="00004612" w:rsidRDefault="00004612" w:rsidP="00004612">
      <w:pPr>
        <w:spacing w:line="360" w:lineRule="auto"/>
        <w:jc w:val="center"/>
        <w:rPr>
          <w:rFonts w:asciiTheme="majorBidi" w:hAnsiTheme="majorBidi" w:cstheme="majorBidi"/>
          <w:b/>
          <w:bCs/>
        </w:rPr>
      </w:pPr>
    </w:p>
    <w:p w:rsidR="00004612" w:rsidRPr="00004612" w:rsidRDefault="00004612" w:rsidP="00004612">
      <w:pPr>
        <w:spacing w:line="360" w:lineRule="auto"/>
        <w:jc w:val="center"/>
        <w:rPr>
          <w:rFonts w:asciiTheme="majorBidi" w:hAnsiTheme="majorBidi" w:cstheme="majorBidi"/>
          <w:b/>
          <w:bCs/>
          <w:sz w:val="24"/>
          <w:szCs w:val="24"/>
        </w:rPr>
      </w:pPr>
      <w:r w:rsidRPr="00004612">
        <w:rPr>
          <w:rFonts w:asciiTheme="majorBidi" w:hAnsiTheme="majorBidi" w:cstheme="majorBidi"/>
          <w:b/>
          <w:bCs/>
          <w:sz w:val="24"/>
          <w:szCs w:val="24"/>
        </w:rPr>
        <w:t xml:space="preserve">Année d’habilitation : </w:t>
      </w:r>
      <w:r w:rsidRPr="00004612">
        <w:rPr>
          <w:rFonts w:asciiTheme="majorBidi" w:hAnsiTheme="majorBidi" w:cstheme="majorBidi"/>
          <w:sz w:val="24"/>
          <w:szCs w:val="24"/>
        </w:rPr>
        <w:t>2016</w:t>
      </w:r>
    </w:p>
    <w:p w:rsidR="00004612" w:rsidRPr="00004612" w:rsidRDefault="00004612" w:rsidP="00004612">
      <w:pPr>
        <w:spacing w:line="360" w:lineRule="auto"/>
        <w:jc w:val="center"/>
        <w:rPr>
          <w:rFonts w:asciiTheme="majorBidi" w:hAnsiTheme="majorBidi" w:cstheme="majorBidi"/>
          <w:b/>
          <w:bCs/>
          <w:sz w:val="24"/>
          <w:szCs w:val="24"/>
        </w:rPr>
      </w:pPr>
      <w:r w:rsidRPr="00004612">
        <w:rPr>
          <w:rFonts w:asciiTheme="majorBidi" w:hAnsiTheme="majorBidi" w:cstheme="majorBidi"/>
          <w:b/>
          <w:bCs/>
          <w:sz w:val="24"/>
          <w:szCs w:val="24"/>
        </w:rPr>
        <w:t>N° Arrêté d’habilitation </w:t>
      </w:r>
      <w:proofErr w:type="gramStart"/>
      <w:r w:rsidRPr="00004612">
        <w:rPr>
          <w:rFonts w:asciiTheme="majorBidi" w:hAnsiTheme="majorBidi" w:cstheme="majorBidi"/>
          <w:b/>
          <w:bCs/>
          <w:sz w:val="24"/>
          <w:szCs w:val="24"/>
        </w:rPr>
        <w:t>:</w:t>
      </w:r>
      <w:r w:rsidRPr="00004612">
        <w:rPr>
          <w:rFonts w:asciiTheme="majorBidi" w:hAnsiTheme="majorBidi" w:cstheme="majorBidi"/>
          <w:sz w:val="24"/>
          <w:szCs w:val="24"/>
        </w:rPr>
        <w:t xml:space="preserve">  n</w:t>
      </w:r>
      <w:proofErr w:type="gramEnd"/>
      <w:r w:rsidRPr="00004612">
        <w:rPr>
          <w:rFonts w:asciiTheme="majorBidi" w:hAnsiTheme="majorBidi" w:cstheme="majorBidi"/>
          <w:sz w:val="24"/>
          <w:szCs w:val="24"/>
        </w:rPr>
        <w:t>°1319 du 09 Aout 2016</w:t>
      </w:r>
    </w:p>
    <w:p w:rsidR="00004612" w:rsidRDefault="00004612" w:rsidP="00004612">
      <w:pPr>
        <w:spacing w:line="360" w:lineRule="auto"/>
        <w:jc w:val="center"/>
        <w:rPr>
          <w:rFonts w:asciiTheme="majorBidi" w:hAnsiTheme="majorBidi" w:cstheme="majorBidi"/>
          <w:b/>
          <w:bCs/>
        </w:rPr>
      </w:pPr>
    </w:p>
    <w:p w:rsidR="00004612" w:rsidRDefault="00004612" w:rsidP="00004612">
      <w:pPr>
        <w:spacing w:line="360" w:lineRule="auto"/>
        <w:rPr>
          <w:rFonts w:asciiTheme="majorBidi" w:hAnsiTheme="majorBidi" w:cstheme="majorBidi"/>
          <w:b/>
          <w:bCs/>
        </w:rPr>
      </w:pPr>
    </w:p>
    <w:p w:rsidR="00004612" w:rsidRDefault="00004612" w:rsidP="00004612">
      <w:pPr>
        <w:spacing w:line="360" w:lineRule="auto"/>
        <w:rPr>
          <w:rFonts w:asciiTheme="majorBidi" w:hAnsiTheme="majorBidi" w:cstheme="majorBidi"/>
          <w:b/>
          <w:bCs/>
        </w:rPr>
      </w:pPr>
    </w:p>
    <w:p w:rsidR="00004612" w:rsidRPr="00C316CF" w:rsidRDefault="00004612" w:rsidP="00004612">
      <w:pPr>
        <w:spacing w:line="360" w:lineRule="auto"/>
        <w:rPr>
          <w:rFonts w:asciiTheme="majorBidi" w:hAnsiTheme="majorBidi" w:cstheme="majorBidi"/>
          <w:b/>
          <w:bCs/>
        </w:rPr>
      </w:pPr>
      <w:r w:rsidRPr="00C316CF">
        <w:rPr>
          <w:rFonts w:asciiTheme="majorBidi" w:hAnsiTheme="majorBidi" w:cstheme="majorBidi"/>
          <w:b/>
          <w:bCs/>
        </w:rPr>
        <w:lastRenderedPageBreak/>
        <w:t>Objectifs de la formation</w:t>
      </w:r>
    </w:p>
    <w:p w:rsidR="000F6290" w:rsidRPr="00C316CF" w:rsidRDefault="000F6290" w:rsidP="000F6290">
      <w:pPr>
        <w:spacing w:after="0" w:line="360" w:lineRule="auto"/>
        <w:ind w:firstLine="567"/>
        <w:jc w:val="both"/>
        <w:rPr>
          <w:rFonts w:asciiTheme="majorBidi" w:eastAsia="Calibri" w:hAnsiTheme="majorBidi" w:cstheme="majorBidi"/>
          <w:bCs/>
        </w:rPr>
      </w:pPr>
      <w:r w:rsidRPr="00C316CF">
        <w:rPr>
          <w:rFonts w:asciiTheme="majorBidi" w:eastAsia="Calibri" w:hAnsiTheme="majorBidi" w:cstheme="majorBidi"/>
          <w:bCs/>
        </w:rPr>
        <w:t xml:space="preserve">La spécialité « Immunologie moléculaire et cellulaire « de master a pour but de fournir aux étudiants issus des filières scientifiques une formation théorique et pratique portant sur les bases fondamentales de la réponse immunitaire (innée et acquise, systémique et locale), sa mise en œuvre dans la lutte contre les agents infectieux (bactéries, parasites et virus) et contre les cancers. </w:t>
      </w:r>
    </w:p>
    <w:p w:rsidR="000F6290" w:rsidRPr="00C316CF" w:rsidRDefault="000F6290" w:rsidP="000F6290">
      <w:pPr>
        <w:spacing w:after="0" w:line="360" w:lineRule="auto"/>
        <w:jc w:val="both"/>
        <w:rPr>
          <w:rFonts w:asciiTheme="majorBidi" w:eastAsia="Calibri" w:hAnsiTheme="majorBidi" w:cstheme="majorBidi"/>
          <w:bCs/>
        </w:rPr>
      </w:pPr>
      <w:r w:rsidRPr="00C316CF">
        <w:rPr>
          <w:rFonts w:asciiTheme="majorBidi" w:eastAsia="Calibri" w:hAnsiTheme="majorBidi" w:cstheme="majorBidi"/>
          <w:bCs/>
        </w:rPr>
        <w:t xml:space="preserve">Cette spécialité s’adresse aux étudiants ayant acquis des enseignements théoriques en immunologie moléculaire et cellulaire, en </w:t>
      </w:r>
      <w:proofErr w:type="spellStart"/>
      <w:r w:rsidRPr="00C316CF">
        <w:rPr>
          <w:rFonts w:asciiTheme="majorBidi" w:eastAsia="Calibri" w:hAnsiTheme="majorBidi" w:cstheme="majorBidi"/>
          <w:bCs/>
        </w:rPr>
        <w:t>immunopathologie</w:t>
      </w:r>
      <w:proofErr w:type="spellEnd"/>
      <w:r w:rsidRPr="00C316CF">
        <w:rPr>
          <w:rFonts w:asciiTheme="majorBidi" w:eastAsia="Calibri" w:hAnsiTheme="majorBidi" w:cstheme="majorBidi"/>
          <w:bCs/>
        </w:rPr>
        <w:t>, sur les réactions antigène-anticorps, sur les micro-organismes pathogènes, sur les gènes de l’immunité, sur les grandes fonctions chez les mammifères ; et des enseignements pratiques où ils se sont initiés aux techniques de dissection de l’animal de laboratoire avec prélèvements d’organes (thymus, moelle osseuse, sang), à la préparation et l’observation de frottis en microscopie photonique.</w:t>
      </w:r>
    </w:p>
    <w:p w:rsidR="00004612" w:rsidRPr="00C316CF" w:rsidRDefault="00004612" w:rsidP="000F6290">
      <w:pPr>
        <w:spacing w:before="240" w:after="0" w:line="360" w:lineRule="auto"/>
        <w:jc w:val="both"/>
        <w:rPr>
          <w:rFonts w:asciiTheme="majorBidi" w:eastAsia="Calibri" w:hAnsiTheme="majorBidi" w:cstheme="majorBidi"/>
          <w:bCs/>
        </w:rPr>
      </w:pPr>
      <w:r w:rsidRPr="00C316CF">
        <w:rPr>
          <w:rFonts w:asciiTheme="majorBidi" w:hAnsiTheme="majorBidi" w:cstheme="majorBidi"/>
          <w:b/>
          <w:bCs/>
        </w:rPr>
        <w:t>Compétences et métiers visés</w:t>
      </w:r>
    </w:p>
    <w:p w:rsidR="000F6290" w:rsidRPr="00C316CF" w:rsidRDefault="000F6290" w:rsidP="000F6290">
      <w:pPr>
        <w:pStyle w:val="Corpsdetexte"/>
        <w:numPr>
          <w:ilvl w:val="0"/>
          <w:numId w:val="2"/>
        </w:numPr>
        <w:autoSpaceDE w:val="0"/>
        <w:autoSpaceDN w:val="0"/>
        <w:spacing w:line="360" w:lineRule="auto"/>
        <w:ind w:left="426"/>
        <w:jc w:val="both"/>
        <w:rPr>
          <w:rFonts w:asciiTheme="majorBidi" w:hAnsiTheme="majorBidi" w:cstheme="majorBidi"/>
          <w:b/>
          <w:sz w:val="22"/>
          <w:szCs w:val="22"/>
        </w:rPr>
      </w:pPr>
      <w:r w:rsidRPr="00C316CF">
        <w:rPr>
          <w:rFonts w:asciiTheme="majorBidi" w:hAnsiTheme="majorBidi" w:cstheme="majorBidi"/>
          <w:sz w:val="22"/>
          <w:szCs w:val="22"/>
        </w:rPr>
        <w:t>Elaborer un projet scientifique de manière autonome.</w:t>
      </w:r>
    </w:p>
    <w:p w:rsidR="000F6290" w:rsidRPr="00C316CF" w:rsidRDefault="000F6290" w:rsidP="000F6290">
      <w:pPr>
        <w:pStyle w:val="Corpsdetexte"/>
        <w:numPr>
          <w:ilvl w:val="0"/>
          <w:numId w:val="2"/>
        </w:numPr>
        <w:autoSpaceDE w:val="0"/>
        <w:autoSpaceDN w:val="0"/>
        <w:spacing w:line="360" w:lineRule="auto"/>
        <w:ind w:left="426"/>
        <w:jc w:val="both"/>
        <w:rPr>
          <w:rFonts w:asciiTheme="majorBidi" w:hAnsiTheme="majorBidi" w:cstheme="majorBidi"/>
          <w:b/>
          <w:sz w:val="22"/>
          <w:szCs w:val="22"/>
        </w:rPr>
      </w:pPr>
      <w:r w:rsidRPr="00C316CF">
        <w:rPr>
          <w:rFonts w:asciiTheme="majorBidi" w:hAnsiTheme="majorBidi" w:cstheme="majorBidi"/>
          <w:sz w:val="22"/>
          <w:szCs w:val="22"/>
        </w:rPr>
        <w:t>Analyser et critiquer ses résultats, les situer par rapport à l’actualité internationale scientifique et les confronter à la littérature.</w:t>
      </w:r>
    </w:p>
    <w:p w:rsidR="000F6290" w:rsidRPr="00C316CF" w:rsidRDefault="000F6290" w:rsidP="000F6290">
      <w:pPr>
        <w:pStyle w:val="Corpsdetexte"/>
        <w:numPr>
          <w:ilvl w:val="0"/>
          <w:numId w:val="2"/>
        </w:numPr>
        <w:autoSpaceDE w:val="0"/>
        <w:autoSpaceDN w:val="0"/>
        <w:spacing w:line="360" w:lineRule="auto"/>
        <w:ind w:left="426"/>
        <w:jc w:val="both"/>
        <w:rPr>
          <w:rFonts w:asciiTheme="majorBidi" w:hAnsiTheme="majorBidi" w:cstheme="majorBidi"/>
          <w:b/>
          <w:sz w:val="22"/>
          <w:szCs w:val="22"/>
        </w:rPr>
      </w:pPr>
      <w:r w:rsidRPr="00C316CF">
        <w:rPr>
          <w:rFonts w:asciiTheme="majorBidi" w:hAnsiTheme="majorBidi" w:cstheme="majorBidi"/>
          <w:sz w:val="22"/>
          <w:szCs w:val="22"/>
        </w:rPr>
        <w:t xml:space="preserve">Faire une synthèse des résultats et pouvoir les présenter et les discuter auprès des spécialistes ce qui l’aidera à se projeter vers l’avenir. </w:t>
      </w:r>
    </w:p>
    <w:p w:rsidR="000F6290" w:rsidRPr="00C316CF" w:rsidRDefault="000F6290" w:rsidP="000F6290">
      <w:pPr>
        <w:pStyle w:val="Paragraphedeliste"/>
        <w:numPr>
          <w:ilvl w:val="0"/>
          <w:numId w:val="2"/>
        </w:numPr>
        <w:autoSpaceDE w:val="0"/>
        <w:autoSpaceDN w:val="0"/>
        <w:adjustRightInd w:val="0"/>
        <w:spacing w:line="360" w:lineRule="auto"/>
        <w:ind w:left="426"/>
        <w:jc w:val="both"/>
        <w:rPr>
          <w:rFonts w:asciiTheme="majorBidi" w:hAnsiTheme="majorBidi" w:cstheme="majorBidi"/>
          <w:sz w:val="22"/>
          <w:szCs w:val="22"/>
        </w:rPr>
      </w:pPr>
      <w:r w:rsidRPr="00C316CF">
        <w:rPr>
          <w:rFonts w:asciiTheme="majorBidi" w:hAnsiTheme="majorBidi" w:cstheme="majorBidi"/>
          <w:sz w:val="22"/>
          <w:szCs w:val="22"/>
        </w:rPr>
        <w:t>encadrement et développement dans les bio-industries</w:t>
      </w:r>
    </w:p>
    <w:p w:rsidR="000F6290" w:rsidRPr="00C316CF" w:rsidRDefault="000F6290" w:rsidP="000F6290">
      <w:pPr>
        <w:pStyle w:val="Paragraphedeliste"/>
        <w:numPr>
          <w:ilvl w:val="0"/>
          <w:numId w:val="2"/>
        </w:numPr>
        <w:autoSpaceDE w:val="0"/>
        <w:autoSpaceDN w:val="0"/>
        <w:adjustRightInd w:val="0"/>
        <w:spacing w:line="360" w:lineRule="auto"/>
        <w:ind w:left="426"/>
        <w:jc w:val="both"/>
        <w:rPr>
          <w:rFonts w:asciiTheme="majorBidi" w:hAnsiTheme="majorBidi" w:cstheme="majorBidi"/>
          <w:sz w:val="22"/>
          <w:szCs w:val="22"/>
        </w:rPr>
      </w:pPr>
      <w:r w:rsidRPr="00C316CF">
        <w:rPr>
          <w:rFonts w:asciiTheme="majorBidi" w:hAnsiTheme="majorBidi" w:cstheme="majorBidi"/>
          <w:sz w:val="22"/>
          <w:szCs w:val="22"/>
        </w:rPr>
        <w:t>après une filière doctorale, les étudiants pourront accéder à une carrière académique de haut</w:t>
      </w:r>
    </w:p>
    <w:p w:rsidR="000F6290" w:rsidRPr="00C316CF" w:rsidRDefault="000F6290" w:rsidP="000F6290">
      <w:pPr>
        <w:pStyle w:val="Paragraphedeliste"/>
        <w:numPr>
          <w:ilvl w:val="0"/>
          <w:numId w:val="2"/>
        </w:numPr>
        <w:spacing w:line="360" w:lineRule="auto"/>
        <w:ind w:left="426"/>
        <w:jc w:val="both"/>
        <w:rPr>
          <w:rFonts w:asciiTheme="majorBidi" w:hAnsiTheme="majorBidi" w:cstheme="majorBidi"/>
          <w:sz w:val="22"/>
          <w:szCs w:val="22"/>
        </w:rPr>
      </w:pPr>
      <w:r w:rsidRPr="00C316CF">
        <w:rPr>
          <w:rFonts w:asciiTheme="majorBidi" w:hAnsiTheme="majorBidi" w:cstheme="majorBidi"/>
          <w:sz w:val="22"/>
          <w:szCs w:val="22"/>
        </w:rPr>
        <w:t>niveau : chercheur dans une entreprise, enseignant chercheur, hospitalo-universitaire…</w:t>
      </w:r>
    </w:p>
    <w:p w:rsidR="00004612" w:rsidRDefault="00004612" w:rsidP="000F6290">
      <w:pPr>
        <w:spacing w:before="240" w:after="0" w:line="360" w:lineRule="auto"/>
        <w:rPr>
          <w:rFonts w:asciiTheme="majorBidi" w:hAnsiTheme="majorBidi" w:cstheme="majorBidi"/>
          <w:b/>
          <w:bCs/>
        </w:rPr>
      </w:pPr>
      <w:r>
        <w:rPr>
          <w:rFonts w:asciiTheme="majorBidi" w:hAnsiTheme="majorBidi" w:cstheme="majorBidi"/>
          <w:b/>
          <w:bCs/>
        </w:rPr>
        <w:t>Condition d'accès</w:t>
      </w:r>
    </w:p>
    <w:p w:rsidR="00004612" w:rsidRPr="005050D2" w:rsidRDefault="00004612" w:rsidP="00C316CF">
      <w:pPr>
        <w:autoSpaceDE w:val="0"/>
        <w:autoSpaceDN w:val="0"/>
        <w:adjustRightInd w:val="0"/>
        <w:spacing w:after="0" w:line="240" w:lineRule="auto"/>
        <w:rPr>
          <w:rFonts w:asciiTheme="majorBidi" w:hAnsiTheme="majorBidi" w:cstheme="majorBidi"/>
        </w:rPr>
      </w:pPr>
      <w:r w:rsidRPr="005050D2">
        <w:rPr>
          <w:rFonts w:asciiTheme="majorBidi" w:eastAsia="Times New Roman" w:hAnsiTheme="majorBidi" w:cstheme="majorBidi"/>
        </w:rPr>
        <w:t xml:space="preserve">La spécialité </w:t>
      </w:r>
      <w:r w:rsidRPr="005050D2">
        <w:rPr>
          <w:rFonts w:asciiTheme="majorBidi" w:hAnsiTheme="majorBidi" w:cstheme="majorBidi"/>
        </w:rPr>
        <w:t xml:space="preserve">est ouverte aux étudiants </w:t>
      </w:r>
      <w:r w:rsidR="000F6290">
        <w:rPr>
          <w:rFonts w:asciiTheme="majorBidi" w:hAnsiTheme="majorBidi" w:cstheme="majorBidi"/>
        </w:rPr>
        <w:t xml:space="preserve">ayant une licence en Immunologie, </w:t>
      </w:r>
      <w:r w:rsidR="000F6290">
        <w:rPr>
          <w:rFonts w:ascii="Times New Roman" w:hAnsi="Times New Roman" w:cs="Times New Roman"/>
          <w:sz w:val="24"/>
          <w:szCs w:val="24"/>
        </w:rPr>
        <w:t>Génétique, Biologie cellulaire et moléculaire</w:t>
      </w:r>
      <w:r w:rsidR="00C316CF">
        <w:rPr>
          <w:rFonts w:ascii="Times New Roman" w:hAnsi="Times New Roman" w:cs="Times New Roman"/>
          <w:sz w:val="24"/>
          <w:szCs w:val="24"/>
        </w:rPr>
        <w:t xml:space="preserve">, </w:t>
      </w:r>
      <w:r w:rsidR="000F6290">
        <w:rPr>
          <w:rFonts w:ascii="Times New Roman" w:hAnsi="Times New Roman" w:cs="Times New Roman"/>
          <w:sz w:val="24"/>
          <w:szCs w:val="24"/>
        </w:rPr>
        <w:t>Toxicologie et santé</w:t>
      </w:r>
      <w:r w:rsidR="00C316CF">
        <w:rPr>
          <w:rFonts w:ascii="Times New Roman" w:hAnsi="Times New Roman" w:cs="Times New Roman"/>
          <w:sz w:val="24"/>
          <w:szCs w:val="24"/>
        </w:rPr>
        <w:t>.</w:t>
      </w:r>
    </w:p>
    <w:p w:rsidR="00004612" w:rsidRDefault="00004612" w:rsidP="00004612">
      <w:pPr>
        <w:spacing w:before="240" w:line="360" w:lineRule="auto"/>
        <w:rPr>
          <w:rFonts w:asciiTheme="majorBidi" w:hAnsiTheme="majorBidi" w:cstheme="majorBidi"/>
          <w:b/>
          <w:bCs/>
        </w:rPr>
      </w:pPr>
      <w:r>
        <w:rPr>
          <w:rFonts w:asciiTheme="majorBidi" w:hAnsiTheme="majorBidi" w:cstheme="majorBidi"/>
          <w:b/>
          <w:bCs/>
        </w:rPr>
        <w:t>MAQUETTE DE L’ORGANISATION PÉDAGOGIQUE DES ENSEIGNEMENTS</w:t>
      </w:r>
    </w:p>
    <w:p w:rsidR="00004612" w:rsidRDefault="00004612" w:rsidP="00004612">
      <w:pPr>
        <w:spacing w:line="360" w:lineRule="auto"/>
        <w:rPr>
          <w:rFonts w:asciiTheme="majorBidi" w:hAnsiTheme="majorBidi" w:cstheme="majorBidi"/>
          <w:b/>
          <w:bCs/>
        </w:rPr>
      </w:pPr>
      <w:r>
        <w:rPr>
          <w:rFonts w:asciiTheme="majorBidi" w:hAnsiTheme="majorBidi" w:cstheme="majorBidi"/>
          <w:b/>
          <w:bCs/>
        </w:rPr>
        <w:t>Description globale</w:t>
      </w:r>
    </w:p>
    <w:p w:rsidR="00004612" w:rsidRPr="00584DE9" w:rsidRDefault="00004612" w:rsidP="00004612">
      <w:pPr>
        <w:spacing w:line="360" w:lineRule="auto"/>
        <w:rPr>
          <w:rFonts w:asciiTheme="majorBidi" w:hAnsiTheme="majorBidi" w:cstheme="majorBidi"/>
        </w:rPr>
      </w:pPr>
      <w:r w:rsidRPr="00584DE9">
        <w:rPr>
          <w:rFonts w:asciiTheme="majorBidi" w:hAnsiTheme="majorBidi" w:cstheme="majorBidi"/>
        </w:rPr>
        <w:t>Tronc commun éventuel</w:t>
      </w:r>
    </w:p>
    <w:p w:rsidR="00004612" w:rsidRDefault="00004612" w:rsidP="00004612">
      <w:pPr>
        <w:spacing w:line="360" w:lineRule="auto"/>
        <w:rPr>
          <w:rFonts w:asciiTheme="majorBidi" w:hAnsiTheme="majorBidi" w:cstheme="majorBidi"/>
        </w:rPr>
      </w:pPr>
      <w:r w:rsidRPr="00584DE9">
        <w:rPr>
          <w:rFonts w:asciiTheme="majorBidi" w:hAnsiTheme="majorBidi" w:cstheme="majorBidi"/>
        </w:rPr>
        <w:t>Modalité d’orientation vers les spécialités</w:t>
      </w:r>
    </w:p>
    <w:p w:rsidR="00004612" w:rsidRDefault="00004612" w:rsidP="00004612">
      <w:pPr>
        <w:spacing w:line="360" w:lineRule="auto"/>
        <w:rPr>
          <w:rFonts w:asciiTheme="majorBidi" w:hAnsiTheme="majorBidi" w:cstheme="majorBidi"/>
        </w:rPr>
      </w:pPr>
      <w:r>
        <w:rPr>
          <w:rFonts w:asciiTheme="majorBidi" w:hAnsiTheme="majorBidi" w:cstheme="majorBidi"/>
        </w:rPr>
        <w:t>Les grands équilibres pédagogiques</w:t>
      </w:r>
    </w:p>
    <w:p w:rsidR="00004612" w:rsidRDefault="00004612" w:rsidP="00004612">
      <w:pPr>
        <w:spacing w:line="360" w:lineRule="auto"/>
        <w:rPr>
          <w:rFonts w:asciiTheme="majorBidi" w:hAnsiTheme="majorBidi" w:cstheme="majorBidi"/>
        </w:rPr>
      </w:pPr>
    </w:p>
    <w:p w:rsidR="00004612" w:rsidRDefault="00004612" w:rsidP="00004612">
      <w:pPr>
        <w:spacing w:line="360" w:lineRule="auto"/>
        <w:rPr>
          <w:rFonts w:asciiTheme="majorBidi" w:hAnsiTheme="majorBidi" w:cstheme="majorBidi"/>
        </w:rPr>
      </w:pPr>
    </w:p>
    <w:p w:rsidR="00004612" w:rsidRDefault="00004612" w:rsidP="00004612">
      <w:pPr>
        <w:spacing w:line="360" w:lineRule="auto"/>
        <w:rPr>
          <w:rFonts w:asciiTheme="majorBidi" w:hAnsiTheme="majorBidi" w:cstheme="majorBidi"/>
        </w:rPr>
      </w:pPr>
    </w:p>
    <w:p w:rsidR="00004612" w:rsidRDefault="00004612" w:rsidP="00C316CF">
      <w:pPr>
        <w:spacing w:after="0" w:line="360" w:lineRule="auto"/>
        <w:rPr>
          <w:rFonts w:asciiTheme="majorBidi" w:hAnsiTheme="majorBidi" w:cstheme="majorBidi"/>
          <w:b/>
          <w:bCs/>
        </w:rPr>
      </w:pPr>
      <w:r>
        <w:rPr>
          <w:rFonts w:asciiTheme="majorBidi" w:hAnsiTheme="majorBidi" w:cstheme="majorBidi"/>
          <w:b/>
          <w:bCs/>
        </w:rPr>
        <w:lastRenderedPageBreak/>
        <w:t>Maquettes semestrielles</w:t>
      </w:r>
    </w:p>
    <w:p w:rsidR="00004612" w:rsidRPr="002C02A8" w:rsidRDefault="00004612" w:rsidP="00C316CF">
      <w:pPr>
        <w:spacing w:after="0" w:line="360" w:lineRule="auto"/>
        <w:rPr>
          <w:rFonts w:asciiTheme="majorBidi" w:hAnsiTheme="majorBidi" w:cstheme="majorBidi"/>
          <w:b/>
          <w:bCs/>
          <w:u w:val="single"/>
        </w:rPr>
      </w:pPr>
      <w:r w:rsidRPr="002C02A8">
        <w:rPr>
          <w:rFonts w:asciiTheme="majorBidi" w:hAnsiTheme="majorBidi" w:cstheme="majorBidi"/>
          <w:b/>
          <w:bCs/>
          <w:u w:val="single"/>
        </w:rPr>
        <w:t xml:space="preserve">Semestre </w:t>
      </w:r>
      <w:r w:rsidR="00C316CF">
        <w:rPr>
          <w:rFonts w:asciiTheme="majorBidi" w:hAnsiTheme="majorBidi" w:cstheme="majorBidi"/>
          <w:b/>
          <w:bCs/>
          <w:u w:val="single"/>
        </w:rPr>
        <w:t>1</w:t>
      </w:r>
    </w:p>
    <w:p w:rsidR="00004612" w:rsidRPr="00364BB3" w:rsidRDefault="00004612" w:rsidP="00004612">
      <w:pPr>
        <w:pStyle w:val="Paragraphedeliste"/>
        <w:spacing w:line="276" w:lineRule="auto"/>
        <w:rPr>
          <w:b/>
          <w:bCs/>
          <w:sz w:val="2"/>
          <w:szCs w:val="2"/>
        </w:rPr>
      </w:pPr>
    </w:p>
    <w:tbl>
      <w:tblPr>
        <w:tblStyle w:val="Grilledutableau"/>
        <w:tblW w:w="9747" w:type="dxa"/>
        <w:tblLayout w:type="fixed"/>
        <w:tblLook w:val="04A0"/>
      </w:tblPr>
      <w:tblGrid>
        <w:gridCol w:w="1951"/>
        <w:gridCol w:w="992"/>
        <w:gridCol w:w="2835"/>
        <w:gridCol w:w="993"/>
        <w:gridCol w:w="850"/>
        <w:gridCol w:w="709"/>
        <w:gridCol w:w="709"/>
        <w:gridCol w:w="708"/>
      </w:tblGrid>
      <w:tr w:rsidR="00004612" w:rsidTr="00C82F21">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Pr="00364BB3" w:rsidRDefault="00004612" w:rsidP="00C82F21">
            <w:pPr>
              <w:jc w:val="center"/>
              <w:rPr>
                <w:rFonts w:asciiTheme="majorBidi" w:hAnsiTheme="majorBidi" w:cstheme="majorBidi"/>
                <w:b/>
                <w:bCs/>
                <w:sz w:val="10"/>
                <w:szCs w:val="10"/>
              </w:rPr>
            </w:pPr>
          </w:p>
          <w:p w:rsidR="00004612" w:rsidRDefault="00004612" w:rsidP="00C82F21">
            <w:pPr>
              <w:jc w:val="center"/>
              <w:rPr>
                <w:rFonts w:asciiTheme="majorBidi" w:hAnsiTheme="majorBidi" w:cstheme="majorBidi"/>
                <w:b/>
                <w:bCs/>
              </w:rPr>
            </w:pPr>
            <w:r>
              <w:rPr>
                <w:rFonts w:asciiTheme="majorBidi" w:hAnsiTheme="majorBidi" w:cstheme="majorBidi"/>
                <w:b/>
                <w:bCs/>
              </w:rPr>
              <w:t>Unité d’enseignement</w:t>
            </w:r>
          </w:p>
          <w:p w:rsidR="00004612" w:rsidRPr="00364BB3" w:rsidRDefault="00004612" w:rsidP="00C82F21">
            <w:pPr>
              <w:jc w:val="center"/>
              <w:rPr>
                <w:rFonts w:asciiTheme="majorBidi" w:hAnsiTheme="majorBidi" w:cstheme="majorBidi"/>
                <w:b/>
                <w:bCs/>
                <w:sz w:val="10"/>
                <w:szCs w:val="10"/>
              </w:rPr>
            </w:pP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Code</w:t>
            </w:r>
          </w:p>
        </w:tc>
        <w:tc>
          <w:tcPr>
            <w:tcW w:w="2835"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jc w:val="center"/>
              <w:rPr>
                <w:rFonts w:asciiTheme="majorBidi" w:hAnsiTheme="majorBidi" w:cstheme="majorBidi"/>
                <w:b/>
                <w:bCs/>
              </w:rPr>
            </w:pPr>
            <w:r>
              <w:rPr>
                <w:rFonts w:asciiTheme="majorBidi" w:hAnsiTheme="majorBidi" w:cstheme="majorBidi"/>
                <w:b/>
                <w:bCs/>
              </w:rPr>
              <w:t>Intitulé</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jc w:val="center"/>
              <w:rPr>
                <w:rFonts w:asciiTheme="majorBidi" w:hAnsiTheme="majorBidi" w:cstheme="majorBidi"/>
                <w:b/>
                <w:bCs/>
              </w:rPr>
            </w:pPr>
            <w:r>
              <w:rPr>
                <w:rFonts w:asciiTheme="majorBidi" w:hAnsiTheme="majorBidi" w:cstheme="majorBidi"/>
                <w:b/>
                <w:bCs/>
              </w:rPr>
              <w:t>Crédits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rPr>
                <w:rFonts w:asciiTheme="majorBidi" w:hAnsiTheme="majorBidi" w:cstheme="majorBidi"/>
                <w:b/>
                <w:bCs/>
              </w:rPr>
            </w:pPr>
            <w:r>
              <w:rPr>
                <w:rFonts w:asciiTheme="majorBidi" w:hAnsiTheme="majorBidi" w:cstheme="majorBidi"/>
                <w:b/>
                <w:bCs/>
              </w:rPr>
              <w:t>VHG</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VHH</w:t>
            </w:r>
          </w:p>
        </w:tc>
      </w:tr>
      <w:tr w:rsidR="00004612" w:rsidTr="00C82F21">
        <w:trPr>
          <w:trHeight w:val="640"/>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2835"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TP</w:t>
            </w:r>
          </w:p>
        </w:tc>
      </w:tr>
      <w:tr w:rsidR="00004612" w:rsidRPr="001363C4" w:rsidTr="00C82F21">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rPr>
                <w:rFonts w:asciiTheme="majorBidi" w:hAnsiTheme="majorBidi" w:cstheme="majorBidi"/>
                <w:b/>
                <w:bCs/>
              </w:rPr>
            </w:pPr>
            <w:r>
              <w:rPr>
                <w:rFonts w:asciiTheme="majorBidi" w:hAnsiTheme="majorBidi" w:cstheme="majorBidi"/>
                <w:b/>
                <w:bCs/>
              </w:rPr>
              <w:t>UEF1</w:t>
            </w:r>
          </w:p>
          <w:p w:rsidR="00004612" w:rsidRPr="00423B66" w:rsidRDefault="00004612" w:rsidP="00C82F21">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004612" w:rsidRPr="00130278" w:rsidRDefault="00C316CF" w:rsidP="00C82F21">
            <w:pPr>
              <w:jc w:val="center"/>
              <w:rPr>
                <w:rFonts w:asciiTheme="majorBidi" w:hAnsiTheme="majorBidi" w:cstheme="majorBidi"/>
                <w:lang w:bidi="ar-DZ"/>
              </w:rPr>
            </w:pPr>
            <w:r w:rsidRPr="00130278">
              <w:rPr>
                <w:rFonts w:asciiTheme="majorBidi" w:hAnsiTheme="majorBidi" w:cstheme="majorBidi"/>
                <w:lang w:bidi="ar-DZ"/>
              </w:rPr>
              <w:t>IA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316CF">
            <w:pPr>
              <w:rPr>
                <w:rFonts w:asciiTheme="majorBidi" w:hAnsiTheme="majorBidi" w:cstheme="majorBidi"/>
                <w:lang w:bidi="ar-DZ"/>
              </w:rPr>
            </w:pPr>
            <w:r w:rsidRPr="00130278">
              <w:rPr>
                <w:rFonts w:asciiTheme="majorBidi" w:hAnsiTheme="majorBidi" w:cstheme="majorBidi"/>
                <w:lang w:bidi="ar-DZ"/>
              </w:rPr>
              <w:t>Immunologie approfondie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82F21">
            <w:pPr>
              <w:jc w:val="center"/>
              <w:rPr>
                <w:rFonts w:asciiTheme="majorBidi" w:hAnsiTheme="majorBidi" w:cstheme="majorBidi"/>
              </w:rPr>
            </w:pPr>
            <w:r w:rsidRPr="00130278">
              <w:rPr>
                <w:rFonts w:asciiTheme="majorBidi" w:hAnsiTheme="majorBidi" w:cstheme="majorBidi"/>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82F21">
            <w:pPr>
              <w:spacing w:line="276" w:lineRule="auto"/>
              <w:jc w:val="center"/>
              <w:rPr>
                <w:rFonts w:asciiTheme="majorBidi" w:hAnsiTheme="majorBidi" w:cstheme="majorBidi"/>
                <w:lang w:bidi="ar-DZ"/>
              </w:rPr>
            </w:pPr>
            <w:r w:rsidRPr="00130278">
              <w:rPr>
                <w:rFonts w:asciiTheme="majorBidi" w:hAnsiTheme="majorBidi" w:cstheme="majorBidi"/>
                <w:lang w:bidi="ar-DZ"/>
              </w:rPr>
              <w:t>45h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C316CF"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C82F21">
            <w:pPr>
              <w:jc w:val="center"/>
              <w:rPr>
                <w:rFonts w:asciiTheme="majorBidi" w:hAnsiTheme="majorBidi" w:cstheme="majorBidi"/>
                <w:bCs/>
              </w:rPr>
            </w:pPr>
            <w:r w:rsidRPr="00130278">
              <w:rPr>
                <w:rFonts w:asciiTheme="majorBidi" w:hAnsiTheme="majorBidi" w:cstheme="majorBidi"/>
                <w:bCs/>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C82F21">
            <w:pPr>
              <w:jc w:val="center"/>
              <w:rPr>
                <w:rFonts w:asciiTheme="majorBidi" w:hAnsiTheme="majorBidi" w:cstheme="majorBidi"/>
                <w:bCs/>
              </w:rPr>
            </w:pPr>
            <w:r w:rsidRPr="00130278">
              <w:rPr>
                <w:rFonts w:asciiTheme="majorBidi" w:hAnsiTheme="majorBidi" w:cstheme="majorBidi"/>
                <w:bCs/>
              </w:rPr>
              <w:t>-</w:t>
            </w:r>
          </w:p>
        </w:tc>
      </w:tr>
      <w:tr w:rsidR="00004612" w:rsidRPr="001363C4" w:rsidTr="00C82F21">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spacing w:before="240"/>
              <w:rPr>
                <w:rFonts w:asciiTheme="majorBidi" w:hAnsiTheme="majorBidi" w:cstheme="majorBidi"/>
                <w:b/>
                <w:bCs/>
              </w:rPr>
            </w:pPr>
          </w:p>
        </w:tc>
        <w:tc>
          <w:tcPr>
            <w:tcW w:w="992" w:type="dxa"/>
            <w:tcBorders>
              <w:left w:val="single" w:sz="4" w:space="0" w:color="000000" w:themeColor="text1"/>
              <w:bottom w:val="single" w:sz="4" w:space="0" w:color="000000" w:themeColor="text1"/>
              <w:right w:val="single" w:sz="4" w:space="0" w:color="000000" w:themeColor="text1"/>
            </w:tcBorders>
            <w:shd w:val="clear" w:color="auto" w:fill="auto"/>
          </w:tcPr>
          <w:p w:rsidR="00004612" w:rsidRPr="00130278" w:rsidRDefault="00C316CF" w:rsidP="00C82F21">
            <w:pPr>
              <w:spacing w:before="240"/>
              <w:jc w:val="center"/>
              <w:rPr>
                <w:rFonts w:asciiTheme="majorBidi" w:hAnsiTheme="majorBidi" w:cstheme="majorBidi"/>
              </w:rPr>
            </w:pPr>
            <w:r w:rsidRPr="00130278">
              <w:rPr>
                <w:rFonts w:asciiTheme="majorBidi" w:hAnsiTheme="majorBidi" w:cstheme="majorBidi"/>
              </w:rPr>
              <w:t>HM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316CF">
            <w:pPr>
              <w:spacing w:before="240"/>
              <w:rPr>
                <w:rFonts w:asciiTheme="majorBidi" w:hAnsiTheme="majorBidi" w:cstheme="majorBidi"/>
              </w:rPr>
            </w:pPr>
            <w:r w:rsidRPr="00130278">
              <w:rPr>
                <w:rFonts w:asciiTheme="majorBidi" w:hAnsiTheme="majorBidi" w:cstheme="majorBidi"/>
              </w:rPr>
              <w:t>Histologie moléculaire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82F21">
            <w:pPr>
              <w:spacing w:before="240"/>
              <w:jc w:val="center"/>
              <w:rPr>
                <w:rFonts w:asciiTheme="majorBidi" w:hAnsiTheme="majorBidi" w:cstheme="majorBidi"/>
              </w:rPr>
            </w:pPr>
            <w:r w:rsidRPr="00130278">
              <w:rPr>
                <w:rFonts w:asciiTheme="majorBidi" w:hAnsiTheme="majorBidi" w:cstheme="majorBidi"/>
                <w:lang w:bidi="ar-DZ"/>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316CF">
            <w:pPr>
              <w:spacing w:before="240" w:line="276" w:lineRule="auto"/>
              <w:jc w:val="center"/>
              <w:rPr>
                <w:rFonts w:asciiTheme="majorBidi" w:hAnsiTheme="majorBidi" w:cstheme="majorBidi"/>
                <w:lang w:bidi="ar-DZ"/>
              </w:rPr>
            </w:pPr>
            <w:r w:rsidRPr="00130278">
              <w:rPr>
                <w:rFonts w:asciiTheme="majorBidi" w:hAnsiTheme="majorBidi" w:cstheme="majorBidi"/>
                <w:lang w:bidi="ar-DZ"/>
              </w:rPr>
              <w:t>82h30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C82F21">
            <w:pPr>
              <w:spacing w:before="240"/>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C316CF">
            <w:pPr>
              <w:spacing w:before="240"/>
              <w:jc w:val="center"/>
              <w:rPr>
                <w:rFonts w:asciiTheme="majorBidi" w:hAnsiTheme="majorBidi" w:cstheme="majorBidi"/>
                <w:bCs/>
              </w:rPr>
            </w:pPr>
            <w:r w:rsidRPr="00130278">
              <w:rPr>
                <w:rFonts w:asciiTheme="majorBidi" w:hAnsiTheme="majorBidi" w:cstheme="majorBidi"/>
                <w:bCs/>
              </w:rPr>
              <w:t>1h</w:t>
            </w:r>
            <w:r w:rsidR="00C316CF" w:rsidRPr="00130278">
              <w:rPr>
                <w:rFonts w:asciiTheme="majorBidi" w:hAnsiTheme="majorBidi" w:cstheme="majorBidi"/>
                <w:bCs/>
              </w:rPr>
              <w:t>0</w:t>
            </w:r>
            <w:r w:rsidRPr="00130278">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C316CF" w:rsidP="00C82F21">
            <w:pPr>
              <w:spacing w:before="240"/>
              <w:jc w:val="center"/>
              <w:rPr>
                <w:rFonts w:asciiTheme="majorBidi" w:hAnsiTheme="majorBidi" w:cstheme="majorBidi"/>
                <w:bCs/>
              </w:rPr>
            </w:pPr>
            <w:r w:rsidRPr="00130278">
              <w:rPr>
                <w:rFonts w:asciiTheme="majorBidi" w:hAnsiTheme="majorBidi" w:cstheme="majorBidi"/>
                <w:bCs/>
              </w:rPr>
              <w:t>3h00</w:t>
            </w:r>
          </w:p>
        </w:tc>
      </w:tr>
      <w:tr w:rsidR="00004612" w:rsidRPr="001363C4" w:rsidTr="00C82F21">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spacing w:before="240"/>
              <w:rPr>
                <w:rFonts w:asciiTheme="majorBidi" w:hAnsiTheme="majorBidi" w:cstheme="majorBidi"/>
                <w:b/>
                <w:bCs/>
              </w:rPr>
            </w:pPr>
            <w:r>
              <w:rPr>
                <w:rFonts w:asciiTheme="majorBidi" w:hAnsiTheme="majorBidi" w:cstheme="majorBidi"/>
                <w:b/>
                <w:bCs/>
              </w:rPr>
              <w:t>UEF2</w:t>
            </w:r>
          </w:p>
          <w:p w:rsidR="00004612" w:rsidRPr="00423B66" w:rsidRDefault="00004612" w:rsidP="00C82F21">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04612" w:rsidRPr="00130278" w:rsidRDefault="00C316CF" w:rsidP="00130278">
            <w:pPr>
              <w:spacing w:before="240"/>
              <w:jc w:val="center"/>
              <w:rPr>
                <w:rFonts w:asciiTheme="majorBidi" w:hAnsiTheme="majorBidi" w:cstheme="majorBidi"/>
              </w:rPr>
            </w:pPr>
            <w:r w:rsidRPr="00130278">
              <w:rPr>
                <w:rFonts w:asciiTheme="majorBidi" w:hAnsiTheme="majorBidi" w:cstheme="majorBidi"/>
              </w:rPr>
              <w:t>GNPR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316CF">
            <w:pPr>
              <w:jc w:val="center"/>
              <w:rPr>
                <w:rFonts w:asciiTheme="majorBidi" w:hAnsiTheme="majorBidi" w:cstheme="majorBidi"/>
                <w:lang w:eastAsia="fr-FR"/>
              </w:rPr>
            </w:pPr>
            <w:r w:rsidRPr="00130278">
              <w:rPr>
                <w:rFonts w:asciiTheme="majorBidi" w:hAnsiTheme="majorBidi" w:cstheme="majorBidi"/>
              </w:rPr>
              <w:t xml:space="preserve">Génomique et </w:t>
            </w:r>
            <w:proofErr w:type="spellStart"/>
            <w:r w:rsidRPr="00130278">
              <w:rPr>
                <w:rFonts w:asciiTheme="majorBidi" w:hAnsiTheme="majorBidi" w:cstheme="majorBidi"/>
              </w:rPr>
              <w:t>protéomique</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C316CF" w:rsidP="00C82F21">
            <w:pPr>
              <w:jc w:val="center"/>
              <w:rPr>
                <w:rFonts w:asciiTheme="majorBidi" w:hAnsiTheme="majorBidi" w:cstheme="majorBidi"/>
              </w:rPr>
            </w:pPr>
            <w:r w:rsidRPr="00130278">
              <w:rPr>
                <w:rFonts w:asciiTheme="majorBidi" w:hAnsiTheme="majorBidi" w:cstheme="majorBidi"/>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130278" w:rsidRDefault="00130278" w:rsidP="00C82F21">
            <w:pPr>
              <w:spacing w:line="276" w:lineRule="auto"/>
              <w:jc w:val="center"/>
              <w:rPr>
                <w:rFonts w:asciiTheme="majorBidi" w:hAnsiTheme="majorBidi" w:cstheme="majorBidi"/>
                <w:lang w:bidi="ar-DZ"/>
              </w:rPr>
            </w:pPr>
            <w:r w:rsidRPr="00130278">
              <w:rPr>
                <w:rFonts w:asciiTheme="majorBidi" w:hAnsiTheme="majorBidi" w:cstheme="majorBidi"/>
                <w:lang w:bidi="ar-DZ"/>
              </w:rPr>
              <w:t>37</w:t>
            </w:r>
            <w:r w:rsidR="00004612" w:rsidRPr="00130278">
              <w:rPr>
                <w:rFonts w:asciiTheme="majorBidi" w:hAnsiTheme="majorBidi" w:cstheme="majorBidi"/>
                <w:lang w:bidi="ar-DZ"/>
              </w:rPr>
              <w:t>h</w:t>
            </w:r>
            <w:r w:rsidRPr="00130278">
              <w:rPr>
                <w:rFonts w:asciiTheme="majorBidi" w:hAnsiTheme="majorBidi" w:cstheme="majorBidi"/>
                <w:lang w:bidi="ar-DZ"/>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004612" w:rsidP="00130278">
            <w:pPr>
              <w:jc w:val="center"/>
              <w:rPr>
                <w:rFonts w:asciiTheme="majorBidi" w:hAnsiTheme="majorBidi" w:cstheme="majorBidi"/>
                <w:bCs/>
              </w:rPr>
            </w:pPr>
            <w:r w:rsidRPr="00130278">
              <w:rPr>
                <w:rFonts w:asciiTheme="majorBidi" w:hAnsiTheme="majorBidi" w:cstheme="majorBidi"/>
                <w:bCs/>
              </w:rPr>
              <w:t>1h</w:t>
            </w:r>
            <w:r w:rsidR="00130278" w:rsidRPr="00130278">
              <w:rPr>
                <w:rFonts w:asciiTheme="majorBidi" w:hAnsiTheme="majorBidi" w:cstheme="majorBidi"/>
                <w:bCs/>
              </w:rPr>
              <w:t>0</w:t>
            </w:r>
            <w:r w:rsidRPr="00130278">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130278" w:rsidRDefault="00130278" w:rsidP="00C82F21">
            <w:pPr>
              <w:jc w:val="center"/>
              <w:rPr>
                <w:rFonts w:asciiTheme="majorBidi" w:hAnsiTheme="majorBidi" w:cstheme="majorBidi"/>
                <w:bCs/>
              </w:rPr>
            </w:pPr>
            <w:r w:rsidRPr="00130278">
              <w:rPr>
                <w:rFonts w:asciiTheme="majorBidi" w:hAnsiTheme="majorBidi" w:cstheme="majorBidi"/>
                <w:bCs/>
              </w:rPr>
              <w:t>-</w:t>
            </w:r>
          </w:p>
        </w:tc>
      </w:tr>
      <w:tr w:rsidR="00130278" w:rsidRPr="001363C4" w:rsidTr="00C82F21">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0278" w:rsidRDefault="00130278" w:rsidP="00C82F21">
            <w:pP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278" w:rsidRPr="00130278" w:rsidRDefault="00130278" w:rsidP="00C82F21">
            <w:pPr>
              <w:jc w:val="center"/>
              <w:rPr>
                <w:rFonts w:asciiTheme="majorBidi" w:hAnsiTheme="majorBidi" w:cstheme="majorBidi"/>
              </w:rPr>
            </w:pPr>
          </w:p>
          <w:p w:rsidR="00130278" w:rsidRPr="00130278" w:rsidRDefault="00130278" w:rsidP="00C82F21">
            <w:pPr>
              <w:jc w:val="center"/>
              <w:rPr>
                <w:rFonts w:asciiTheme="majorBidi" w:hAnsiTheme="majorBidi" w:cstheme="majorBidi"/>
              </w:rPr>
            </w:pPr>
            <w:r w:rsidRPr="00130278">
              <w:rPr>
                <w:rFonts w:asciiTheme="majorBidi" w:hAnsiTheme="majorBidi" w:cstheme="majorBidi"/>
              </w:rPr>
              <w:t>PSI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316CF">
            <w:pPr>
              <w:jc w:val="center"/>
              <w:rPr>
                <w:rFonts w:asciiTheme="majorBidi" w:hAnsiTheme="majorBidi" w:cstheme="majorBidi"/>
                <w:lang w:eastAsia="fr-FR"/>
              </w:rPr>
            </w:pPr>
            <w:r w:rsidRPr="00130278">
              <w:rPr>
                <w:rFonts w:asciiTheme="majorBidi" w:hAnsiTheme="majorBidi" w:cstheme="majorBidi"/>
              </w:rPr>
              <w:t>Pharmaco système immunitaire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spacing w:line="276" w:lineRule="auto"/>
              <w:jc w:val="center"/>
              <w:rPr>
                <w:rFonts w:asciiTheme="majorBidi" w:hAnsiTheme="majorBidi" w:cstheme="majorBidi"/>
                <w:lang w:bidi="ar-DZ"/>
              </w:rPr>
            </w:pPr>
            <w:r w:rsidRPr="00130278">
              <w:rPr>
                <w:rFonts w:asciiTheme="majorBidi" w:hAnsiTheme="majorBidi" w:cstheme="majorBidi"/>
                <w:lang w:bidi="ar-DZ"/>
              </w:rPr>
              <w:t>37h30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130278">
            <w:pPr>
              <w:jc w:val="center"/>
              <w:rPr>
                <w:rFonts w:asciiTheme="majorBidi" w:hAnsiTheme="majorBidi" w:cstheme="majorBidi"/>
                <w:bCs/>
              </w:rPr>
            </w:pPr>
            <w:r w:rsidRPr="00130278">
              <w:rPr>
                <w:rFonts w:asciiTheme="majorBidi" w:hAnsiTheme="majorBidi" w:cstheme="majorBidi"/>
                <w:bCs/>
              </w:rPr>
              <w:t>1h00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w:t>
            </w:r>
          </w:p>
        </w:tc>
      </w:tr>
      <w:tr w:rsidR="00130278" w:rsidRPr="001363C4" w:rsidTr="001513CA">
        <w:trPr>
          <w:trHeight w:val="396"/>
        </w:trPr>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130278" w:rsidRDefault="00130278" w:rsidP="00C82F21">
            <w:pPr>
              <w:rPr>
                <w:rFonts w:asciiTheme="majorBidi" w:hAnsiTheme="majorBidi" w:cstheme="majorBidi"/>
                <w:b/>
                <w:bCs/>
              </w:rPr>
            </w:pPr>
            <w:r>
              <w:rPr>
                <w:rFonts w:asciiTheme="majorBidi" w:hAnsiTheme="majorBidi" w:cstheme="majorBidi"/>
                <w:b/>
                <w:bCs/>
              </w:rPr>
              <w:t>UEM 1</w:t>
            </w:r>
          </w:p>
          <w:p w:rsidR="00130278" w:rsidRPr="00423B66" w:rsidRDefault="00130278" w:rsidP="00C82F21">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278" w:rsidRPr="00130278" w:rsidRDefault="00130278" w:rsidP="00C82F21">
            <w:pPr>
              <w:rPr>
                <w:rFonts w:asciiTheme="majorBidi" w:hAnsiTheme="majorBidi" w:cstheme="majorBidi"/>
              </w:rPr>
            </w:pPr>
          </w:p>
          <w:p w:rsidR="00130278" w:rsidRPr="00130278" w:rsidRDefault="00130278" w:rsidP="00C82F21">
            <w:pPr>
              <w:jc w:val="center"/>
              <w:rPr>
                <w:rFonts w:asciiTheme="majorBidi" w:hAnsiTheme="majorBidi" w:cstheme="majorBidi"/>
              </w:rPr>
            </w:pPr>
            <w:r w:rsidRPr="00130278">
              <w:rPr>
                <w:rFonts w:asciiTheme="majorBidi" w:hAnsiTheme="majorBidi" w:cstheme="majorBidi"/>
              </w:rPr>
              <w:t>EAI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130278">
            <w:pPr>
              <w:jc w:val="center"/>
              <w:rPr>
                <w:rFonts w:asciiTheme="majorBidi" w:hAnsiTheme="majorBidi" w:cstheme="majorBidi"/>
                <w:bCs/>
              </w:rPr>
            </w:pPr>
            <w:r w:rsidRPr="00130278">
              <w:rPr>
                <w:rFonts w:asciiTheme="majorBidi" w:hAnsiTheme="majorBidi" w:cstheme="majorBidi"/>
                <w:bCs/>
              </w:rPr>
              <w:t>Expérimentation</w:t>
            </w:r>
          </w:p>
          <w:p w:rsidR="00130278" w:rsidRPr="00130278" w:rsidRDefault="00130278" w:rsidP="00130278">
            <w:pPr>
              <w:jc w:val="center"/>
              <w:rPr>
                <w:rFonts w:asciiTheme="majorBidi" w:hAnsiTheme="majorBidi" w:cstheme="majorBidi"/>
                <w:bCs/>
                <w:lang w:eastAsia="fr-FR"/>
              </w:rPr>
            </w:pPr>
            <w:r w:rsidRPr="00130278">
              <w:rPr>
                <w:rFonts w:asciiTheme="majorBidi" w:hAnsiTheme="majorBidi" w:cstheme="majorBidi"/>
                <w:bCs/>
              </w:rPr>
              <w:t>Animale immunologie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spacing w:line="276" w:lineRule="auto"/>
              <w:jc w:val="center"/>
              <w:rPr>
                <w:rFonts w:asciiTheme="majorBidi" w:hAnsiTheme="majorBidi" w:cstheme="majorBidi"/>
                <w:lang w:bidi="ar-DZ"/>
              </w:rPr>
            </w:pPr>
            <w:r w:rsidRPr="00130278">
              <w:rPr>
                <w:rFonts w:asciiTheme="majorBidi" w:hAnsiTheme="majorBidi" w:cstheme="majorBidi"/>
                <w:lang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130278">
            <w:pPr>
              <w:rPr>
                <w:rFonts w:asciiTheme="majorBidi" w:hAnsiTheme="majorBidi" w:cstheme="majorBidi"/>
                <w:bCs/>
              </w:rPr>
            </w:pPr>
            <w:r w:rsidRPr="00130278">
              <w:rPr>
                <w:rFonts w:asciiTheme="majorBidi" w:hAnsiTheme="majorBidi" w:cstheme="majorBidi"/>
                <w:bCs/>
              </w:rPr>
              <w:t>3h00</w:t>
            </w:r>
          </w:p>
        </w:tc>
      </w:tr>
      <w:tr w:rsidR="00130278" w:rsidRPr="001363C4" w:rsidTr="001513CA">
        <w:trPr>
          <w:trHeight w:val="396"/>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30278" w:rsidRDefault="00130278" w:rsidP="00C82F21">
            <w:pP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278" w:rsidRPr="00130278" w:rsidRDefault="00130278" w:rsidP="00130278">
            <w:pPr>
              <w:jc w:val="center"/>
              <w:rPr>
                <w:rFonts w:asciiTheme="majorBidi" w:hAnsiTheme="majorBidi" w:cstheme="majorBidi"/>
              </w:rPr>
            </w:pPr>
            <w:r w:rsidRPr="00130278">
              <w:rPr>
                <w:rFonts w:asciiTheme="majorBidi" w:hAnsiTheme="majorBidi" w:cstheme="majorBidi"/>
              </w:rPr>
              <w:t>EBS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130278">
            <w:pPr>
              <w:jc w:val="center"/>
              <w:rPr>
                <w:rFonts w:asciiTheme="majorBidi" w:hAnsiTheme="majorBidi" w:cstheme="majorBidi"/>
              </w:rPr>
            </w:pPr>
            <w:r w:rsidRPr="00130278">
              <w:rPr>
                <w:rFonts w:asciiTheme="majorBidi" w:hAnsiTheme="majorBidi" w:cstheme="majorBidi"/>
              </w:rPr>
              <w:t>Epidémiologie</w:t>
            </w:r>
          </w:p>
          <w:p w:rsidR="00130278" w:rsidRPr="00130278" w:rsidRDefault="002926CC" w:rsidP="00130278">
            <w:pPr>
              <w:jc w:val="center"/>
              <w:rPr>
                <w:rFonts w:asciiTheme="majorBidi" w:hAnsiTheme="majorBidi" w:cstheme="majorBidi"/>
              </w:rPr>
            </w:pPr>
            <w:r>
              <w:rPr>
                <w:rFonts w:asciiTheme="majorBidi" w:hAnsiTheme="majorBidi" w:cstheme="majorBidi"/>
              </w:rPr>
              <w:t>Bio-</w:t>
            </w:r>
            <w:r w:rsidR="00130278" w:rsidRPr="00130278">
              <w:rPr>
                <w:rFonts w:asciiTheme="majorBidi" w:hAnsiTheme="majorBidi" w:cstheme="majorBidi"/>
              </w:rPr>
              <w:t>statistique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spacing w:line="276" w:lineRule="auto"/>
              <w:jc w:val="center"/>
              <w:rPr>
                <w:rFonts w:asciiTheme="majorBidi" w:hAnsiTheme="majorBidi" w:cstheme="majorBidi"/>
                <w:lang w:bidi="ar-DZ"/>
              </w:rPr>
            </w:pPr>
            <w:r w:rsidRPr="00130278">
              <w:rPr>
                <w:rFonts w:asciiTheme="majorBidi" w:hAnsiTheme="majorBidi" w:cstheme="majorBidi"/>
                <w:lang w:bidi="ar-DZ"/>
              </w:rPr>
              <w:t>37h30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w:t>
            </w:r>
          </w:p>
        </w:tc>
      </w:tr>
      <w:tr w:rsidR="00130278" w:rsidRPr="001363C4" w:rsidTr="001513CA">
        <w:trPr>
          <w:trHeight w:val="396"/>
        </w:trPr>
        <w:tc>
          <w:tcPr>
            <w:tcW w:w="1951"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30278" w:rsidRDefault="00130278" w:rsidP="00130278">
            <w:pPr>
              <w:rPr>
                <w:rFonts w:asciiTheme="majorBidi" w:hAnsiTheme="majorBidi" w:cstheme="majorBidi"/>
                <w:b/>
                <w:bCs/>
              </w:rPr>
            </w:pPr>
            <w:r>
              <w:rPr>
                <w:rFonts w:asciiTheme="majorBidi" w:hAnsiTheme="majorBidi" w:cstheme="majorBidi"/>
                <w:b/>
                <w:bCs/>
              </w:rPr>
              <w:t>UEM 2</w:t>
            </w:r>
          </w:p>
          <w:p w:rsidR="00130278" w:rsidRDefault="00130278" w:rsidP="00130278">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278" w:rsidRDefault="00130278" w:rsidP="00130278">
            <w:pPr>
              <w:jc w:val="center"/>
              <w:rPr>
                <w:rFonts w:asciiTheme="majorBidi" w:hAnsiTheme="majorBidi" w:cstheme="majorBidi"/>
              </w:rPr>
            </w:pPr>
          </w:p>
          <w:p w:rsidR="00130278" w:rsidRPr="00130278" w:rsidRDefault="00130278" w:rsidP="00130278">
            <w:pPr>
              <w:jc w:val="center"/>
              <w:rPr>
                <w:rFonts w:asciiTheme="majorBidi" w:hAnsiTheme="majorBidi" w:cstheme="majorBidi"/>
              </w:rPr>
            </w:pPr>
            <w:r w:rsidRPr="00130278">
              <w:rPr>
                <w:rFonts w:asciiTheme="majorBidi" w:hAnsiTheme="majorBidi" w:cstheme="majorBidi"/>
              </w:rPr>
              <w:t>ABSB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130278">
            <w:pPr>
              <w:jc w:val="center"/>
              <w:rPr>
                <w:rFonts w:asciiTheme="majorBidi" w:hAnsiTheme="majorBidi" w:cstheme="majorBidi"/>
              </w:rPr>
            </w:pPr>
            <w:r w:rsidRPr="00130278">
              <w:rPr>
                <w:rFonts w:asciiTheme="majorBidi" w:hAnsiTheme="majorBidi" w:cstheme="majorBidi"/>
              </w:rPr>
              <w:t>Analyse</w:t>
            </w:r>
            <w:r>
              <w:rPr>
                <w:rFonts w:asciiTheme="majorBidi" w:hAnsiTheme="majorBidi" w:cstheme="majorBidi"/>
              </w:rPr>
              <w:t xml:space="preserve"> </w:t>
            </w:r>
            <w:r w:rsidRPr="00130278">
              <w:rPr>
                <w:rFonts w:asciiTheme="majorBidi" w:hAnsiTheme="majorBidi" w:cstheme="majorBidi"/>
              </w:rPr>
              <w:t>bioinformatique</w:t>
            </w:r>
          </w:p>
          <w:p w:rsidR="00130278" w:rsidRPr="00130278" w:rsidRDefault="00130278" w:rsidP="00130278">
            <w:pPr>
              <w:jc w:val="center"/>
              <w:rPr>
                <w:rFonts w:asciiTheme="majorBidi" w:hAnsiTheme="majorBidi" w:cstheme="majorBidi"/>
              </w:rPr>
            </w:pPr>
            <w:r w:rsidRPr="00130278">
              <w:rPr>
                <w:rFonts w:asciiTheme="majorBidi" w:hAnsiTheme="majorBidi" w:cstheme="majorBidi"/>
              </w:rPr>
              <w:t>des séquences</w:t>
            </w:r>
          </w:p>
          <w:p w:rsidR="00130278" w:rsidRPr="00130278" w:rsidRDefault="00130278" w:rsidP="00130278">
            <w:pPr>
              <w:jc w:val="center"/>
              <w:rPr>
                <w:rFonts w:asciiTheme="majorBidi" w:hAnsiTheme="majorBidi" w:cstheme="majorBidi"/>
              </w:rPr>
            </w:pPr>
            <w:r w:rsidRPr="00130278">
              <w:rPr>
                <w:rFonts w:asciiTheme="majorBidi" w:hAnsiTheme="majorBidi" w:cstheme="majorBidi"/>
              </w:rPr>
              <w:t>biologiques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lang w:bidi="ar-DZ"/>
              </w:rPr>
            </w:pPr>
            <w:r>
              <w:rPr>
                <w:rFonts w:asciiTheme="majorBidi" w:hAnsiTheme="majorBidi" w:cstheme="majorBidi"/>
                <w:lang w:bidi="ar-DZ"/>
              </w:rPr>
              <w:t>22h30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Pr>
                <w:rFonts w:asciiTheme="majorBidi" w:hAnsiTheme="majorBidi" w:cstheme="majorBidi"/>
                <w:bCs/>
              </w:rPr>
              <w:t>-</w:t>
            </w:r>
          </w:p>
        </w:tc>
      </w:tr>
      <w:tr w:rsidR="00130278" w:rsidRPr="001363C4" w:rsidTr="00C82F2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130278" w:rsidRDefault="00130278" w:rsidP="00C82F21">
            <w:pPr>
              <w:rPr>
                <w:rFonts w:asciiTheme="majorBidi" w:hAnsiTheme="majorBidi" w:cstheme="majorBidi"/>
                <w:b/>
                <w:bCs/>
              </w:rPr>
            </w:pPr>
            <w:r>
              <w:rPr>
                <w:rFonts w:asciiTheme="majorBidi" w:hAnsiTheme="majorBidi" w:cstheme="majorBidi"/>
                <w:b/>
                <w:bCs/>
              </w:rPr>
              <w:t>UEM</w:t>
            </w:r>
          </w:p>
          <w:p w:rsidR="00130278" w:rsidRDefault="00130278" w:rsidP="00C82F21">
            <w:pPr>
              <w:rPr>
                <w:rFonts w:asciiTheme="majorBidi" w:hAnsiTheme="majorBidi" w:cstheme="majorBidi"/>
                <w:b/>
                <w:bCs/>
              </w:rPr>
            </w:pPr>
            <w:r>
              <w:rPr>
                <w:rFonts w:asciiTheme="majorBidi" w:hAnsiTheme="majorBidi" w:cstheme="majorBidi"/>
                <w:b/>
                <w:bCs/>
              </w:rPr>
              <w:t>Découverte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278" w:rsidRPr="00130278" w:rsidRDefault="00130278" w:rsidP="00C82F21">
            <w:pPr>
              <w:spacing w:before="240" w:after="240"/>
              <w:jc w:val="center"/>
              <w:rPr>
                <w:rFonts w:asciiTheme="majorBidi" w:hAnsiTheme="majorBidi" w:cstheme="majorBidi"/>
              </w:rPr>
            </w:pPr>
            <w:r w:rsidRPr="00130278">
              <w:rPr>
                <w:rFonts w:asciiTheme="majorBidi" w:hAnsiTheme="majorBidi" w:cstheme="majorBidi"/>
              </w:rPr>
              <w:t>ANG</w:t>
            </w:r>
            <w:r>
              <w:rPr>
                <w:rFonts w:asciiTheme="majorBidi" w:hAnsiTheme="majorBidi" w:cstheme="majorBidi"/>
              </w:rPr>
              <w:t>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lang w:bidi="ar-DZ"/>
              </w:rPr>
              <w:t>Anglais scientifique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rPr>
            </w:pPr>
            <w:r w:rsidRPr="00130278">
              <w:rPr>
                <w:rFonts w:asciiTheme="majorBidi" w:hAnsiTheme="majorBidi" w:cstheme="majorBidi"/>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30278" w:rsidRPr="00130278" w:rsidRDefault="00130278" w:rsidP="00C82F21">
            <w:pPr>
              <w:jc w:val="center"/>
              <w:rPr>
                <w:rFonts w:asciiTheme="majorBidi" w:hAnsiTheme="majorBidi" w:cstheme="majorBidi"/>
                <w:lang w:bidi="ar-DZ"/>
              </w:rPr>
            </w:pPr>
            <w:r>
              <w:rPr>
                <w:rFonts w:asciiTheme="majorBidi" w:hAnsiTheme="majorBidi" w:cstheme="majorBidi"/>
                <w:lang w:bidi="ar-DZ"/>
              </w:rPr>
              <w:t>22h30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Pr>
                <w:rFonts w:asciiTheme="majorBidi" w:hAnsiTheme="majorBidi" w:cstheme="majorBidi"/>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0278" w:rsidRPr="00130278" w:rsidRDefault="00130278" w:rsidP="00C82F21">
            <w:pPr>
              <w:jc w:val="center"/>
              <w:rPr>
                <w:rFonts w:asciiTheme="majorBidi" w:hAnsiTheme="majorBidi" w:cstheme="majorBidi"/>
                <w:bCs/>
              </w:rPr>
            </w:pPr>
            <w:r>
              <w:rPr>
                <w:rFonts w:asciiTheme="majorBidi" w:hAnsiTheme="majorBidi" w:cstheme="majorBidi"/>
                <w:bCs/>
              </w:rPr>
              <w:t>-</w:t>
            </w:r>
          </w:p>
        </w:tc>
      </w:tr>
      <w:tr w:rsidR="0020407D" w:rsidRPr="001363C4" w:rsidTr="00C82F2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407D" w:rsidRPr="0020407D" w:rsidRDefault="0020407D" w:rsidP="0020407D">
            <w:pPr>
              <w:rPr>
                <w:rFonts w:asciiTheme="majorBidi" w:hAnsiTheme="majorBidi" w:cstheme="majorBidi"/>
                <w:b/>
                <w:bCs/>
              </w:rPr>
            </w:pPr>
            <w:r w:rsidRPr="0020407D">
              <w:rPr>
                <w:rFonts w:asciiTheme="majorBidi" w:hAnsiTheme="majorBidi" w:cstheme="majorBidi"/>
                <w:b/>
                <w:bCs/>
              </w:rPr>
              <w:t>UE</w:t>
            </w:r>
          </w:p>
          <w:p w:rsidR="0020407D" w:rsidRDefault="0020407D" w:rsidP="0020407D">
            <w:pPr>
              <w:rPr>
                <w:rFonts w:asciiTheme="majorBidi" w:hAnsiTheme="majorBidi" w:cstheme="majorBidi"/>
                <w:b/>
                <w:bCs/>
              </w:rPr>
            </w:pPr>
            <w:r w:rsidRPr="0020407D">
              <w:rPr>
                <w:rFonts w:asciiTheme="majorBidi" w:hAnsiTheme="majorBidi" w:cstheme="majorBidi"/>
                <w:b/>
                <w:bCs/>
              </w:rPr>
              <w:t>transversale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407D" w:rsidRPr="00130278" w:rsidRDefault="0020407D" w:rsidP="00C82F21">
            <w:pPr>
              <w:spacing w:before="240" w:after="240"/>
              <w:jc w:val="center"/>
              <w:rPr>
                <w:rFonts w:asciiTheme="majorBidi" w:hAnsiTheme="majorBidi" w:cstheme="majorBidi"/>
              </w:rPr>
            </w:pPr>
            <w:r>
              <w:rPr>
                <w:rFonts w:asciiTheme="majorBidi" w:hAnsiTheme="majorBidi" w:cstheme="majorBidi"/>
              </w:rPr>
              <w:t>TIC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407D" w:rsidRPr="0020407D" w:rsidRDefault="0020407D" w:rsidP="0020407D">
            <w:pPr>
              <w:jc w:val="center"/>
              <w:rPr>
                <w:rFonts w:asciiTheme="majorBidi" w:hAnsiTheme="majorBidi" w:cstheme="majorBidi"/>
                <w:lang w:bidi="ar-DZ"/>
              </w:rPr>
            </w:pPr>
            <w:r w:rsidRPr="0020407D">
              <w:rPr>
                <w:rFonts w:asciiTheme="majorBidi" w:hAnsiTheme="majorBidi" w:cstheme="majorBidi"/>
                <w:lang w:bidi="ar-DZ"/>
              </w:rPr>
              <w:t>Technologie de</w:t>
            </w:r>
          </w:p>
          <w:p w:rsidR="0020407D" w:rsidRPr="0020407D" w:rsidRDefault="0020407D" w:rsidP="0020407D">
            <w:pPr>
              <w:jc w:val="center"/>
              <w:rPr>
                <w:rFonts w:asciiTheme="majorBidi" w:hAnsiTheme="majorBidi" w:cstheme="majorBidi"/>
                <w:lang w:bidi="ar-DZ"/>
              </w:rPr>
            </w:pPr>
            <w:r w:rsidRPr="0020407D">
              <w:rPr>
                <w:rFonts w:asciiTheme="majorBidi" w:hAnsiTheme="majorBidi" w:cstheme="majorBidi"/>
                <w:lang w:bidi="ar-DZ"/>
              </w:rPr>
              <w:t>l’Information et</w:t>
            </w:r>
          </w:p>
          <w:p w:rsidR="0020407D" w:rsidRPr="00130278" w:rsidRDefault="0020407D" w:rsidP="0020407D">
            <w:pPr>
              <w:jc w:val="center"/>
              <w:rPr>
                <w:rFonts w:asciiTheme="majorBidi" w:hAnsiTheme="majorBidi" w:cstheme="majorBidi"/>
                <w:lang w:bidi="ar-DZ"/>
              </w:rPr>
            </w:pPr>
            <w:r w:rsidRPr="0020407D">
              <w:rPr>
                <w:rFonts w:asciiTheme="majorBidi" w:hAnsiTheme="majorBidi" w:cstheme="majorBidi"/>
                <w:lang w:bidi="ar-DZ"/>
              </w:rPr>
              <w:t>Communication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407D" w:rsidRPr="00130278" w:rsidRDefault="0020407D" w:rsidP="00C82F21">
            <w:pPr>
              <w:jc w:val="center"/>
              <w:rPr>
                <w:rFonts w:asciiTheme="majorBidi" w:hAnsiTheme="majorBidi" w:cstheme="majorBidi"/>
              </w:rPr>
            </w:pPr>
            <w:r>
              <w:rPr>
                <w:rFonts w:asciiTheme="majorBidi" w:hAnsiTheme="majorBidi" w:cstheme="majorBidi"/>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407D" w:rsidRPr="00130278" w:rsidRDefault="0020407D" w:rsidP="00C82F21">
            <w:pPr>
              <w:jc w:val="center"/>
              <w:rPr>
                <w:rFonts w:asciiTheme="majorBidi" w:hAnsiTheme="majorBidi" w:cstheme="majorBidi"/>
                <w:lang w:bidi="ar-DZ"/>
              </w:rPr>
            </w:pPr>
            <w:r>
              <w:rPr>
                <w:rFonts w:asciiTheme="majorBidi" w:hAnsiTheme="majorBidi" w:cstheme="majorBidi"/>
                <w:lang w:bidi="ar-DZ"/>
              </w:rPr>
              <w:t>22h30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130278" w:rsidRDefault="0020407D" w:rsidP="00C82F21">
            <w:pPr>
              <w:jc w:val="center"/>
              <w:rPr>
                <w:rFonts w:asciiTheme="majorBidi" w:hAnsiTheme="majorBidi" w:cstheme="majorBidi"/>
                <w:bCs/>
              </w:rPr>
            </w:pPr>
            <w:r w:rsidRPr="00130278">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130278" w:rsidRDefault="0020407D" w:rsidP="00C82F21">
            <w:pPr>
              <w:jc w:val="center"/>
              <w:rPr>
                <w:rFonts w:asciiTheme="majorBidi" w:hAnsiTheme="majorBidi" w:cstheme="majorBidi"/>
                <w:bCs/>
              </w:rPr>
            </w:pPr>
            <w:r>
              <w:rPr>
                <w:rFonts w:asciiTheme="majorBidi" w:hAnsiTheme="majorBidi" w:cstheme="majorBidi"/>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130278" w:rsidRDefault="0020407D" w:rsidP="00C82F21">
            <w:pPr>
              <w:jc w:val="center"/>
              <w:rPr>
                <w:rFonts w:asciiTheme="majorBidi" w:hAnsiTheme="majorBidi" w:cstheme="majorBidi"/>
                <w:bCs/>
              </w:rPr>
            </w:pPr>
            <w:r>
              <w:rPr>
                <w:rFonts w:asciiTheme="majorBidi" w:hAnsiTheme="majorBidi" w:cstheme="majorBidi"/>
                <w:bCs/>
              </w:rPr>
              <w:t>-</w:t>
            </w:r>
          </w:p>
        </w:tc>
      </w:tr>
      <w:tr w:rsidR="0020407D" w:rsidRPr="00730363" w:rsidTr="00C82F21">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407D" w:rsidRPr="00730363" w:rsidRDefault="0020407D" w:rsidP="00C82F21">
            <w:pPr>
              <w:jc w:val="center"/>
            </w:pPr>
          </w:p>
          <w:p w:rsidR="0020407D" w:rsidRPr="00730363" w:rsidRDefault="0020407D" w:rsidP="00730363">
            <w:pPr>
              <w:jc w:val="center"/>
              <w:rPr>
                <w:b/>
                <w:bCs/>
              </w:rPr>
            </w:pPr>
            <w:r w:rsidRPr="00730363">
              <w:rPr>
                <w:b/>
                <w:bCs/>
              </w:rPr>
              <w:t>Total</w:t>
            </w:r>
            <w:bookmarkStart w:id="0" w:name="_GoBack"/>
            <w:bookmarkEnd w:id="0"/>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407D" w:rsidRPr="00730363" w:rsidRDefault="0020407D" w:rsidP="00C82F21">
            <w:pPr>
              <w:jc w:val="center"/>
              <w:rPr>
                <w:b/>
                <w:bCs/>
              </w:rPr>
            </w:pPr>
            <w:r w:rsidRPr="00730363">
              <w:rPr>
                <w:b/>
                <w:bC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407D" w:rsidRPr="00730363" w:rsidRDefault="0020407D" w:rsidP="0020407D">
            <w:pPr>
              <w:spacing w:line="276" w:lineRule="auto"/>
              <w:jc w:val="center"/>
              <w:rPr>
                <w:lang w:bidi="ar-DZ"/>
              </w:rPr>
            </w:pPr>
            <w:r w:rsidRPr="00730363">
              <w:rPr>
                <w:b/>
                <w:bCs/>
                <w:lang w:bidi="ar-DZ"/>
              </w:rPr>
              <w:t>375h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730363" w:rsidRDefault="0020407D" w:rsidP="00C82F21">
            <w:pPr>
              <w:jc w:val="center"/>
              <w:rPr>
                <w:b/>
              </w:rPr>
            </w:pPr>
            <w:r w:rsidRPr="00730363">
              <w:rPr>
                <w:b/>
              </w:rPr>
              <w:t>13.5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730363" w:rsidRDefault="0020407D" w:rsidP="00C82F21">
            <w:pPr>
              <w:jc w:val="center"/>
              <w:rPr>
                <w:b/>
              </w:rPr>
            </w:pPr>
            <w:r w:rsidRPr="00730363">
              <w:rPr>
                <w:b/>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07D" w:rsidRPr="00730363" w:rsidRDefault="0020407D" w:rsidP="00C82F21">
            <w:pPr>
              <w:jc w:val="center"/>
              <w:rPr>
                <w:b/>
              </w:rPr>
            </w:pPr>
            <w:r w:rsidRPr="00730363">
              <w:rPr>
                <w:b/>
              </w:rPr>
              <w:t>6</w:t>
            </w:r>
          </w:p>
        </w:tc>
      </w:tr>
    </w:tbl>
    <w:p w:rsidR="00004612" w:rsidRPr="002C02A8" w:rsidRDefault="00004612" w:rsidP="00730363">
      <w:pPr>
        <w:spacing w:before="240" w:after="0" w:line="360" w:lineRule="auto"/>
        <w:rPr>
          <w:rFonts w:asciiTheme="majorBidi" w:hAnsiTheme="majorBidi" w:cstheme="majorBidi"/>
          <w:b/>
          <w:bCs/>
          <w:u w:val="single"/>
        </w:rPr>
      </w:pPr>
      <w:r w:rsidRPr="002C02A8">
        <w:rPr>
          <w:rFonts w:asciiTheme="majorBidi" w:hAnsiTheme="majorBidi" w:cstheme="majorBidi"/>
          <w:b/>
          <w:bCs/>
          <w:u w:val="single"/>
        </w:rPr>
        <w:t xml:space="preserve">Semestre </w:t>
      </w:r>
      <w:r w:rsidR="00C316CF">
        <w:rPr>
          <w:rFonts w:asciiTheme="majorBidi" w:hAnsiTheme="majorBidi" w:cstheme="majorBidi"/>
          <w:b/>
          <w:bCs/>
          <w:u w:val="single"/>
        </w:rPr>
        <w:t>2</w:t>
      </w:r>
    </w:p>
    <w:p w:rsidR="00004612" w:rsidRPr="00364BB3" w:rsidRDefault="00004612" w:rsidP="00004612">
      <w:pPr>
        <w:pStyle w:val="Paragraphedeliste"/>
        <w:spacing w:line="276" w:lineRule="auto"/>
        <w:rPr>
          <w:b/>
          <w:bCs/>
          <w:sz w:val="2"/>
          <w:szCs w:val="2"/>
        </w:rPr>
      </w:pPr>
    </w:p>
    <w:tbl>
      <w:tblPr>
        <w:tblStyle w:val="Grilledutableau"/>
        <w:tblW w:w="9747" w:type="dxa"/>
        <w:tblLayout w:type="fixed"/>
        <w:tblLook w:val="04A0"/>
      </w:tblPr>
      <w:tblGrid>
        <w:gridCol w:w="1951"/>
        <w:gridCol w:w="992"/>
        <w:gridCol w:w="2835"/>
        <w:gridCol w:w="993"/>
        <w:gridCol w:w="850"/>
        <w:gridCol w:w="709"/>
        <w:gridCol w:w="709"/>
        <w:gridCol w:w="708"/>
      </w:tblGrid>
      <w:tr w:rsidR="00004612" w:rsidTr="00C82F21">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Pr="00364BB3" w:rsidRDefault="00004612" w:rsidP="00C82F21">
            <w:pPr>
              <w:jc w:val="center"/>
              <w:rPr>
                <w:rFonts w:asciiTheme="majorBidi" w:hAnsiTheme="majorBidi" w:cstheme="majorBidi"/>
                <w:b/>
                <w:bCs/>
                <w:sz w:val="10"/>
                <w:szCs w:val="10"/>
              </w:rPr>
            </w:pPr>
          </w:p>
          <w:p w:rsidR="00004612" w:rsidRDefault="00004612" w:rsidP="00C82F21">
            <w:pPr>
              <w:jc w:val="center"/>
              <w:rPr>
                <w:rFonts w:asciiTheme="majorBidi" w:hAnsiTheme="majorBidi" w:cstheme="majorBidi"/>
                <w:b/>
                <w:bCs/>
              </w:rPr>
            </w:pPr>
            <w:r>
              <w:rPr>
                <w:rFonts w:asciiTheme="majorBidi" w:hAnsiTheme="majorBidi" w:cstheme="majorBidi"/>
                <w:b/>
                <w:bCs/>
              </w:rPr>
              <w:t>Unité d’enseignement</w:t>
            </w:r>
          </w:p>
          <w:p w:rsidR="00004612" w:rsidRPr="00364BB3" w:rsidRDefault="00004612" w:rsidP="00C82F21">
            <w:pPr>
              <w:jc w:val="center"/>
              <w:rPr>
                <w:rFonts w:asciiTheme="majorBidi" w:hAnsiTheme="majorBidi" w:cstheme="majorBidi"/>
                <w:b/>
                <w:bCs/>
                <w:sz w:val="10"/>
                <w:szCs w:val="10"/>
              </w:rPr>
            </w:pP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Code</w:t>
            </w:r>
          </w:p>
        </w:tc>
        <w:tc>
          <w:tcPr>
            <w:tcW w:w="2835"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jc w:val="center"/>
              <w:rPr>
                <w:rFonts w:asciiTheme="majorBidi" w:hAnsiTheme="majorBidi" w:cstheme="majorBidi"/>
                <w:b/>
                <w:bCs/>
              </w:rPr>
            </w:pPr>
            <w:r>
              <w:rPr>
                <w:rFonts w:asciiTheme="majorBidi" w:hAnsiTheme="majorBidi" w:cstheme="majorBidi"/>
                <w:b/>
                <w:bCs/>
              </w:rPr>
              <w:t>Intitulé</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jc w:val="center"/>
              <w:rPr>
                <w:rFonts w:asciiTheme="majorBidi" w:hAnsiTheme="majorBidi" w:cstheme="majorBidi"/>
                <w:b/>
                <w:bCs/>
              </w:rPr>
            </w:pPr>
            <w:r>
              <w:rPr>
                <w:rFonts w:asciiTheme="majorBidi" w:hAnsiTheme="majorBidi" w:cstheme="majorBidi"/>
                <w:b/>
                <w:bCs/>
              </w:rPr>
              <w:t>Crédits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rPr>
                <w:rFonts w:asciiTheme="majorBidi" w:hAnsiTheme="majorBidi" w:cstheme="majorBidi"/>
                <w:b/>
                <w:bCs/>
              </w:rPr>
            </w:pPr>
            <w:r>
              <w:rPr>
                <w:rFonts w:asciiTheme="majorBidi" w:hAnsiTheme="majorBidi" w:cstheme="majorBidi"/>
                <w:b/>
                <w:bCs/>
              </w:rPr>
              <w:t>VHG</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VHH</w:t>
            </w:r>
          </w:p>
        </w:tc>
      </w:tr>
      <w:tr w:rsidR="00004612" w:rsidTr="00C82F21">
        <w:trPr>
          <w:trHeight w:val="640"/>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2835"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04612" w:rsidRDefault="00004612" w:rsidP="00C82F21">
            <w:pPr>
              <w:jc w:val="center"/>
              <w:rPr>
                <w:rFonts w:asciiTheme="majorBidi" w:hAnsiTheme="majorBidi" w:cstheme="majorBidi"/>
                <w:b/>
                <w:bCs/>
              </w:rPr>
            </w:pPr>
            <w:r>
              <w:rPr>
                <w:rFonts w:asciiTheme="majorBidi" w:hAnsiTheme="majorBidi" w:cstheme="majorBidi"/>
                <w:b/>
                <w:bCs/>
              </w:rPr>
              <w:t>TP</w:t>
            </w:r>
          </w:p>
        </w:tc>
      </w:tr>
      <w:tr w:rsidR="00004612" w:rsidRPr="00730363" w:rsidTr="00730363">
        <w:trPr>
          <w:trHeight w:val="496"/>
        </w:trPr>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004612" w:rsidRDefault="00004612" w:rsidP="00C82F21">
            <w:pPr>
              <w:rPr>
                <w:rFonts w:asciiTheme="majorBidi" w:hAnsiTheme="majorBidi" w:cstheme="majorBidi"/>
                <w:b/>
                <w:bCs/>
              </w:rPr>
            </w:pPr>
            <w:r>
              <w:rPr>
                <w:rFonts w:asciiTheme="majorBidi" w:hAnsiTheme="majorBidi" w:cstheme="majorBidi"/>
                <w:b/>
                <w:bCs/>
              </w:rPr>
              <w:t>UEF1</w:t>
            </w:r>
          </w:p>
          <w:p w:rsidR="00004612" w:rsidRPr="00423B66" w:rsidRDefault="00004612" w:rsidP="00C82F21">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9E2F9B" w:rsidRDefault="009E2F9B" w:rsidP="00730363">
            <w:pPr>
              <w:rPr>
                <w:rFonts w:asciiTheme="majorBidi" w:hAnsiTheme="majorBidi" w:cstheme="majorBidi"/>
                <w:lang w:bidi="ar-DZ"/>
              </w:rPr>
            </w:pPr>
          </w:p>
          <w:p w:rsidR="00004612" w:rsidRPr="00730363" w:rsidRDefault="00004612" w:rsidP="009E2F9B">
            <w:pPr>
              <w:jc w:val="center"/>
              <w:rPr>
                <w:rFonts w:asciiTheme="majorBidi" w:hAnsiTheme="majorBidi" w:cstheme="majorBidi"/>
                <w:lang w:bidi="ar-DZ"/>
              </w:rPr>
            </w:pPr>
            <w:r w:rsidRPr="00730363">
              <w:rPr>
                <w:rFonts w:asciiTheme="majorBidi" w:hAnsiTheme="majorBidi" w:cstheme="majorBidi"/>
                <w:lang w:bidi="ar-DZ"/>
              </w:rPr>
              <w:t>IMP</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Default="009E2F9B" w:rsidP="00730363">
            <w:pPr>
              <w:rPr>
                <w:rFonts w:asciiTheme="majorBidi" w:hAnsiTheme="majorBidi" w:cstheme="majorBidi"/>
                <w:color w:val="000000"/>
              </w:rPr>
            </w:pPr>
          </w:p>
          <w:p w:rsidR="00004612" w:rsidRPr="00730363" w:rsidRDefault="00004612" w:rsidP="009E2F9B">
            <w:pPr>
              <w:jc w:val="center"/>
              <w:rPr>
                <w:rFonts w:asciiTheme="majorBidi" w:hAnsiTheme="majorBidi" w:cstheme="majorBidi"/>
              </w:rPr>
            </w:pPr>
            <w:r w:rsidRPr="00730363">
              <w:rPr>
                <w:rFonts w:asciiTheme="majorBidi" w:hAnsiTheme="majorBidi" w:cstheme="majorBidi"/>
                <w:color w:val="000000"/>
              </w:rPr>
              <w:t>Immunopathologie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730363" w:rsidRDefault="00730363" w:rsidP="00730363">
            <w:pPr>
              <w:jc w:val="center"/>
              <w:rPr>
                <w:rFonts w:asciiTheme="majorBidi" w:hAnsiTheme="majorBidi" w:cstheme="majorBidi"/>
              </w:rPr>
            </w:pPr>
            <w:r>
              <w:rPr>
                <w:rFonts w:asciiTheme="majorBidi" w:hAnsiTheme="majorBidi" w:cstheme="majorBidi"/>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4612" w:rsidRPr="00730363" w:rsidRDefault="009E2F9B" w:rsidP="002926CC">
            <w:pPr>
              <w:jc w:val="center"/>
              <w:rPr>
                <w:rFonts w:asciiTheme="majorBidi" w:hAnsiTheme="majorBidi" w:cstheme="majorBidi"/>
                <w:bCs/>
              </w:rPr>
            </w:pPr>
            <w:r>
              <w:rPr>
                <w:rFonts w:asciiTheme="majorBidi" w:hAnsiTheme="majorBidi" w:cstheme="majorBidi"/>
                <w:bCs/>
              </w:rPr>
              <w:t>60h00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730363" w:rsidRDefault="009E2F9B" w:rsidP="00C82F21">
            <w:pPr>
              <w:jc w:val="center"/>
              <w:rPr>
                <w:bCs/>
              </w:rPr>
            </w:pPr>
            <w:r>
              <w:rPr>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612" w:rsidRPr="00730363" w:rsidRDefault="009E2F9B" w:rsidP="00730363">
            <w:pPr>
              <w:spacing w:before="240" w:after="240"/>
              <w:rPr>
                <w:bCs/>
              </w:rPr>
            </w:pPr>
            <w:r>
              <w:rPr>
                <w:bCs/>
              </w:rPr>
              <w:t>1h00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612" w:rsidRPr="00730363" w:rsidRDefault="009E2F9B" w:rsidP="001056E5">
            <w:pPr>
              <w:jc w:val="center"/>
              <w:rPr>
                <w:bCs/>
              </w:rPr>
            </w:pPr>
            <w:r>
              <w:rPr>
                <w:bCs/>
              </w:rPr>
              <w:t>-</w:t>
            </w:r>
          </w:p>
        </w:tc>
      </w:tr>
      <w:tr w:rsidR="009E2F9B" w:rsidRPr="00730363" w:rsidTr="00E17614">
        <w:tc>
          <w:tcPr>
            <w:tcW w:w="1951" w:type="dxa"/>
            <w:vMerge/>
            <w:tcBorders>
              <w:left w:val="single" w:sz="4" w:space="0" w:color="000000" w:themeColor="text1"/>
              <w:right w:val="single" w:sz="4" w:space="0" w:color="000000" w:themeColor="text1"/>
            </w:tcBorders>
            <w:shd w:val="clear" w:color="auto" w:fill="F2F2F2" w:themeFill="background1" w:themeFillShade="F2"/>
            <w:vAlign w:val="center"/>
          </w:tcPr>
          <w:p w:rsidR="009E2F9B" w:rsidRDefault="009E2F9B" w:rsidP="00C82F21">
            <w:pPr>
              <w:rPr>
                <w:rFonts w:asciiTheme="majorBidi" w:hAnsiTheme="majorBidi" w:cstheme="majorBidi"/>
                <w:b/>
                <w:bCs/>
              </w:rPr>
            </w:pPr>
          </w:p>
        </w:tc>
        <w:tc>
          <w:tcPr>
            <w:tcW w:w="992" w:type="dxa"/>
            <w:tcBorders>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2926CC">
            <w:pPr>
              <w:jc w:val="center"/>
              <w:rPr>
                <w:rFonts w:asciiTheme="majorBidi" w:hAnsiTheme="majorBidi" w:cstheme="majorBidi"/>
              </w:rPr>
            </w:pPr>
            <w:r w:rsidRPr="00730363">
              <w:rPr>
                <w:rFonts w:asciiTheme="majorBidi" w:hAnsiTheme="majorBidi" w:cstheme="majorBidi"/>
              </w:rPr>
              <w:t>SCSI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2926CC">
            <w:pPr>
              <w:jc w:val="center"/>
              <w:rPr>
                <w:rFonts w:asciiTheme="majorBidi" w:hAnsiTheme="majorBidi" w:cstheme="majorBidi"/>
                <w:color w:val="000000"/>
              </w:rPr>
            </w:pPr>
            <w:r w:rsidRPr="00730363">
              <w:rPr>
                <w:rFonts w:asciiTheme="majorBidi" w:hAnsiTheme="majorBidi" w:cstheme="majorBidi"/>
                <w:color w:val="000000"/>
              </w:rPr>
              <w:t>Signalisation cellulaire du système immunitaire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Pr>
                <w:rFonts w:asciiTheme="majorBidi" w:hAnsiTheme="majorBidi" w:cstheme="majorBidi"/>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jc w:val="center"/>
              <w:rPr>
                <w:rFonts w:asciiTheme="majorBidi" w:hAnsiTheme="majorBidi" w:cstheme="majorBidi"/>
                <w:bCs/>
              </w:rPr>
            </w:pPr>
            <w:r>
              <w:rPr>
                <w:rFonts w:asciiTheme="majorBidi" w:hAnsiTheme="majorBidi" w:cstheme="majorBidi"/>
                <w:bCs/>
              </w:rPr>
              <w:t>60h00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Pr>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9E2F9B">
            <w:pPr>
              <w:jc w:val="center"/>
              <w:rPr>
                <w:bCs/>
              </w:rPr>
            </w:pPr>
            <w:r w:rsidRPr="00730363">
              <w:rPr>
                <w:bCs/>
              </w:rPr>
              <w:t>1h</w:t>
            </w:r>
            <w:r>
              <w:rPr>
                <w:bCs/>
              </w:rPr>
              <w:t>0</w:t>
            </w:r>
            <w:r w:rsidRPr="00730363">
              <w:rPr>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w:t>
            </w:r>
          </w:p>
        </w:tc>
      </w:tr>
      <w:tr w:rsidR="009E2F9B" w:rsidRPr="00730363" w:rsidTr="000753F9">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9E2F9B" w:rsidRDefault="009E2F9B" w:rsidP="00C82F21">
            <w:pPr>
              <w:rPr>
                <w:rFonts w:asciiTheme="majorBidi" w:hAnsiTheme="majorBidi" w:cstheme="majorBidi"/>
                <w:b/>
                <w:bCs/>
              </w:rPr>
            </w:pPr>
            <w:r>
              <w:rPr>
                <w:rFonts w:asciiTheme="majorBidi" w:hAnsiTheme="majorBidi" w:cstheme="majorBidi"/>
                <w:b/>
                <w:bCs/>
              </w:rPr>
              <w:t>UEF2</w:t>
            </w:r>
          </w:p>
          <w:p w:rsidR="009E2F9B" w:rsidRPr="00423B66" w:rsidRDefault="009E2F9B" w:rsidP="00C82F21">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9E2F9B">
            <w:pPr>
              <w:spacing w:before="240"/>
              <w:jc w:val="center"/>
              <w:rPr>
                <w:rFonts w:asciiTheme="majorBidi" w:hAnsiTheme="majorBidi" w:cstheme="majorBidi"/>
              </w:rPr>
            </w:pPr>
            <w:r w:rsidRPr="00730363">
              <w:rPr>
                <w:rFonts w:asciiTheme="majorBidi" w:hAnsiTheme="majorBidi" w:cstheme="majorBidi"/>
              </w:rPr>
              <w:t>VMC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jc w:val="center"/>
              <w:rPr>
                <w:rFonts w:asciiTheme="majorBidi" w:hAnsiTheme="majorBidi" w:cstheme="majorBidi"/>
              </w:rPr>
            </w:pPr>
            <w:r w:rsidRPr="00730363">
              <w:rPr>
                <w:rFonts w:asciiTheme="majorBidi" w:hAnsiTheme="majorBidi" w:cstheme="majorBidi"/>
              </w:rPr>
              <w:t>Vie et mort cellulaire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Pr>
                <w:rFonts w:asciiTheme="majorBidi" w:hAnsiTheme="majorBidi" w:cstheme="majorBidi"/>
                <w:b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spacing w:line="276" w:lineRule="auto"/>
              <w:jc w:val="center"/>
              <w:rPr>
                <w:rFonts w:asciiTheme="majorBidi" w:hAnsiTheme="majorBidi" w:cstheme="majorBidi"/>
                <w:lang w:bidi="ar-DZ"/>
              </w:rPr>
            </w:pPr>
            <w:r>
              <w:rPr>
                <w:rFonts w:asciiTheme="majorBidi" w:hAnsiTheme="majorBidi" w:cstheme="majorBidi"/>
                <w:bCs/>
              </w:rPr>
              <w:t>60h00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w:t>
            </w:r>
            <w:r>
              <w:rPr>
                <w:bCs/>
              </w:rPr>
              <w:t>0</w:t>
            </w:r>
            <w:r w:rsidRPr="00730363">
              <w:rPr>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w:t>
            </w:r>
          </w:p>
        </w:tc>
      </w:tr>
      <w:tr w:rsidR="009E2F9B" w:rsidRPr="00730363" w:rsidTr="002B7E59">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E2F9B" w:rsidRDefault="009E2F9B" w:rsidP="00C82F21">
            <w:pP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2926CC">
            <w:pPr>
              <w:jc w:val="center"/>
              <w:rPr>
                <w:rFonts w:asciiTheme="majorBidi" w:hAnsiTheme="majorBidi" w:cstheme="majorBidi"/>
              </w:rPr>
            </w:pPr>
          </w:p>
          <w:p w:rsidR="009E2F9B" w:rsidRPr="00730363" w:rsidRDefault="009E2F9B" w:rsidP="002926CC">
            <w:pPr>
              <w:jc w:val="center"/>
              <w:rPr>
                <w:rFonts w:asciiTheme="majorBidi" w:hAnsiTheme="majorBidi" w:cstheme="majorBidi"/>
              </w:rPr>
            </w:pPr>
            <w:r w:rsidRPr="00730363">
              <w:rPr>
                <w:rFonts w:asciiTheme="majorBidi" w:hAnsiTheme="majorBidi" w:cstheme="majorBidi"/>
              </w:rPr>
              <w:t>MO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jc w:val="center"/>
              <w:rPr>
                <w:rFonts w:asciiTheme="majorBidi" w:hAnsiTheme="majorBidi" w:cstheme="majorBidi"/>
              </w:rPr>
            </w:pPr>
            <w:r w:rsidRPr="00730363">
              <w:rPr>
                <w:rFonts w:asciiTheme="majorBidi" w:hAnsiTheme="majorBidi" w:cstheme="majorBidi"/>
              </w:rPr>
              <w:t>Mécanisme de l’oncogenèse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bCs/>
              </w:rPr>
            </w:pPr>
            <w:r>
              <w:rPr>
                <w:rFonts w:asciiTheme="majorBidi" w:hAnsiTheme="majorBidi" w:cstheme="majorBidi"/>
                <w:b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C82F21">
            <w:pPr>
              <w:jc w:val="center"/>
              <w:rPr>
                <w:rFonts w:asciiTheme="majorBidi" w:hAnsiTheme="majorBidi" w:cstheme="majorBidi"/>
                <w:bCs/>
              </w:rPr>
            </w:pPr>
            <w:r w:rsidRPr="00730363">
              <w:rPr>
                <w:rFonts w:asciiTheme="majorBidi" w:hAnsiTheme="majorBidi" w:cstheme="majorBidi"/>
                <w:bCs/>
              </w:rPr>
              <w:t>45h00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F9B" w:rsidRPr="00730363" w:rsidRDefault="009E2F9B" w:rsidP="00C82F21">
            <w:pPr>
              <w:spacing w:line="276" w:lineRule="auto"/>
              <w:jc w:val="center"/>
              <w:rPr>
                <w:rFonts w:asciiTheme="majorBidi" w:hAnsiTheme="majorBidi" w:cstheme="majorBidi"/>
                <w:lang w:bidi="ar-DZ"/>
              </w:rPr>
            </w:pPr>
            <w:r>
              <w:rPr>
                <w:rFonts w:asciiTheme="majorBidi" w:hAnsiTheme="majorBidi" w:cstheme="majorBidi"/>
                <w:lang w:bidi="ar-DZ"/>
              </w:rPr>
              <w:t>-</w:t>
            </w:r>
          </w:p>
        </w:tc>
      </w:tr>
      <w:tr w:rsidR="009E2F9B" w:rsidRPr="00730363" w:rsidTr="00C82F21">
        <w:trPr>
          <w:trHeight w:val="39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E2F9B" w:rsidRDefault="009E2F9B" w:rsidP="00C82F21">
            <w:pPr>
              <w:rPr>
                <w:rFonts w:asciiTheme="majorBidi" w:hAnsiTheme="majorBidi" w:cstheme="majorBidi"/>
                <w:b/>
                <w:bCs/>
              </w:rPr>
            </w:pPr>
            <w:r>
              <w:rPr>
                <w:rFonts w:asciiTheme="majorBidi" w:hAnsiTheme="majorBidi" w:cstheme="majorBidi"/>
                <w:b/>
                <w:bCs/>
              </w:rPr>
              <w:t xml:space="preserve">UEM </w:t>
            </w:r>
          </w:p>
          <w:p w:rsidR="009E2F9B" w:rsidRPr="00423B66" w:rsidRDefault="009E2F9B" w:rsidP="00C82F21">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Default="009E2F9B" w:rsidP="002926CC">
            <w:pPr>
              <w:jc w:val="center"/>
              <w:rPr>
                <w:rFonts w:asciiTheme="majorBidi" w:hAnsiTheme="majorBidi" w:cstheme="majorBidi"/>
              </w:rPr>
            </w:pPr>
          </w:p>
          <w:p w:rsidR="009E2F9B" w:rsidRPr="00730363" w:rsidRDefault="009E2F9B" w:rsidP="002926CC">
            <w:pPr>
              <w:jc w:val="center"/>
              <w:rPr>
                <w:rFonts w:asciiTheme="majorBidi" w:hAnsiTheme="majorBidi" w:cstheme="majorBidi"/>
              </w:rPr>
            </w:pPr>
            <w:r>
              <w:rPr>
                <w:rFonts w:asciiTheme="majorBidi" w:hAnsiTheme="majorBidi" w:cstheme="majorBidi"/>
              </w:rPr>
              <w:t>OMC</w:t>
            </w:r>
          </w:p>
          <w:p w:rsidR="009E2F9B" w:rsidRPr="00730363" w:rsidRDefault="009E2F9B" w:rsidP="002926CC">
            <w:pPr>
              <w:jc w:val="center"/>
              <w:rPr>
                <w:rFonts w:asciiTheme="majorBidi" w:hAnsiTheme="majorBidi" w:cstheme="majorBidi"/>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jc w:val="center"/>
              <w:rPr>
                <w:rFonts w:asciiTheme="majorBidi" w:hAnsiTheme="majorBidi" w:cstheme="majorBidi"/>
              </w:rPr>
            </w:pPr>
            <w:r w:rsidRPr="00730363">
              <w:rPr>
                <w:rFonts w:asciiTheme="majorBidi" w:hAnsiTheme="majorBidi" w:cstheme="majorBidi"/>
              </w:rPr>
              <w:t>Outils moléculaire</w:t>
            </w:r>
          </w:p>
          <w:p w:rsidR="009E2F9B" w:rsidRPr="00730363" w:rsidRDefault="009E2F9B" w:rsidP="002926CC">
            <w:pPr>
              <w:jc w:val="center"/>
              <w:rPr>
                <w:rFonts w:asciiTheme="majorBidi" w:hAnsiTheme="majorBidi" w:cstheme="majorBidi"/>
              </w:rPr>
            </w:pPr>
            <w:r w:rsidRPr="00730363">
              <w:rPr>
                <w:rFonts w:asciiTheme="majorBidi" w:hAnsiTheme="majorBidi" w:cstheme="majorBidi"/>
              </w:rPr>
              <w:t>et cellulaire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bCs/>
              </w:rPr>
            </w:pPr>
            <w:r>
              <w:rPr>
                <w:rFonts w:asciiTheme="majorBidi" w:hAnsiTheme="majorBidi" w:cstheme="majorBidi"/>
                <w:b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jc w:val="center"/>
              <w:rPr>
                <w:rFonts w:asciiTheme="majorBidi" w:hAnsiTheme="majorBidi" w:cstheme="majorBidi"/>
                <w:bCs/>
              </w:rPr>
            </w:pPr>
            <w:r w:rsidRPr="00730363">
              <w:rPr>
                <w:rFonts w:asciiTheme="majorBidi" w:hAnsiTheme="majorBidi" w:cstheme="majorBidi"/>
                <w:bCs/>
              </w:rPr>
              <w:t>45h00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F9B" w:rsidRDefault="009E2F9B" w:rsidP="00C82F21">
            <w:pPr>
              <w:spacing w:line="276" w:lineRule="auto"/>
              <w:jc w:val="center"/>
              <w:rPr>
                <w:rFonts w:asciiTheme="majorBidi" w:hAnsiTheme="majorBidi" w:cstheme="majorBidi"/>
                <w:lang w:bidi="ar-DZ"/>
              </w:rPr>
            </w:pPr>
          </w:p>
          <w:p w:rsidR="009E2F9B" w:rsidRPr="00730363" w:rsidRDefault="009E2F9B" w:rsidP="00730363">
            <w:pPr>
              <w:spacing w:line="276" w:lineRule="auto"/>
              <w:jc w:val="center"/>
              <w:rPr>
                <w:rFonts w:asciiTheme="majorBidi" w:hAnsiTheme="majorBidi" w:cstheme="majorBidi"/>
                <w:lang w:bidi="ar-DZ"/>
              </w:rPr>
            </w:pPr>
            <w:r>
              <w:rPr>
                <w:rFonts w:asciiTheme="majorBidi" w:hAnsiTheme="majorBidi" w:cstheme="majorBidi"/>
                <w:lang w:bidi="ar-DZ"/>
              </w:rPr>
              <w:t>-</w:t>
            </w:r>
          </w:p>
        </w:tc>
      </w:tr>
      <w:tr w:rsidR="009E2F9B" w:rsidRPr="00730363" w:rsidTr="00C82F21">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F9B" w:rsidRDefault="009E2F9B" w:rsidP="00C82F21">
            <w:pP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730363">
            <w:pPr>
              <w:jc w:val="center"/>
              <w:rPr>
                <w:rFonts w:asciiTheme="majorBidi" w:hAnsiTheme="majorBidi" w:cstheme="majorBidi"/>
              </w:rPr>
            </w:pPr>
            <w:r w:rsidRPr="00730363">
              <w:rPr>
                <w:rFonts w:asciiTheme="majorBidi" w:hAnsiTheme="majorBidi" w:cstheme="majorBidi"/>
              </w:rPr>
              <w:t>ANG 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C82F21">
            <w:pPr>
              <w:jc w:val="center"/>
              <w:rPr>
                <w:rFonts w:asciiTheme="majorBidi" w:hAnsiTheme="majorBidi" w:cstheme="majorBidi"/>
              </w:rPr>
            </w:pPr>
            <w:r w:rsidRPr="00730363">
              <w:rPr>
                <w:rFonts w:asciiTheme="majorBidi" w:hAnsiTheme="majorBidi" w:cstheme="majorBidi"/>
              </w:rPr>
              <w:t>Anglais scientifique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bCs/>
              </w:rPr>
            </w:pPr>
            <w:r>
              <w:rPr>
                <w:rFonts w:asciiTheme="majorBidi" w:hAnsiTheme="majorBidi" w:cstheme="majorBidi"/>
                <w:b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9E2F9B">
            <w:pPr>
              <w:jc w:val="center"/>
              <w:rPr>
                <w:rFonts w:asciiTheme="majorBidi" w:hAnsiTheme="majorBidi" w:cstheme="majorBidi"/>
                <w:bCs/>
              </w:rPr>
            </w:pPr>
            <w:r w:rsidRPr="00730363">
              <w:rPr>
                <w:rFonts w:asciiTheme="majorBidi" w:hAnsiTheme="majorBidi" w:cstheme="majorBidi"/>
                <w:bCs/>
              </w:rPr>
              <w:t>2</w:t>
            </w:r>
            <w:r>
              <w:rPr>
                <w:rFonts w:asciiTheme="majorBidi" w:hAnsiTheme="majorBidi" w:cstheme="majorBidi"/>
                <w:bCs/>
              </w:rPr>
              <w:t>2</w:t>
            </w:r>
            <w:r w:rsidRPr="00730363">
              <w:rPr>
                <w:rFonts w:asciiTheme="majorBidi" w:hAnsiTheme="majorBidi" w:cstheme="majorBidi"/>
                <w:bCs/>
              </w:rPr>
              <w:t>h</w:t>
            </w:r>
            <w:r>
              <w:rPr>
                <w:rFonts w:asciiTheme="majorBidi" w:hAnsiTheme="majorBidi" w:cstheme="majorBidi"/>
                <w:bCs/>
              </w:rPr>
              <w:t>3</w:t>
            </w:r>
            <w:r w:rsidRPr="00730363">
              <w:rPr>
                <w:rFonts w:asciiTheme="majorBidi" w:hAnsiTheme="majorBidi" w:cstheme="majorBidi"/>
                <w:b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Pr>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F9B" w:rsidRPr="00730363" w:rsidRDefault="009E2F9B" w:rsidP="00C82F21">
            <w:pPr>
              <w:spacing w:line="276" w:lineRule="auto"/>
              <w:jc w:val="center"/>
              <w:rPr>
                <w:rFonts w:asciiTheme="majorBidi" w:hAnsiTheme="majorBidi" w:cstheme="majorBidi"/>
                <w:lang w:bidi="ar-DZ"/>
              </w:rPr>
            </w:pPr>
            <w:r w:rsidRPr="00730363">
              <w:rPr>
                <w:rFonts w:asciiTheme="majorBidi" w:hAnsiTheme="majorBidi" w:cstheme="majorBidi"/>
                <w:lang w:bidi="ar-DZ"/>
              </w:rPr>
              <w:t>-</w:t>
            </w:r>
          </w:p>
        </w:tc>
      </w:tr>
      <w:tr w:rsidR="009E2F9B" w:rsidRPr="00730363" w:rsidTr="00C82F2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E2F9B" w:rsidRDefault="009E2F9B" w:rsidP="00324264">
            <w:pPr>
              <w:rPr>
                <w:rFonts w:asciiTheme="majorBidi" w:hAnsiTheme="majorBidi" w:cstheme="majorBidi"/>
                <w:b/>
                <w:bCs/>
              </w:rPr>
            </w:pPr>
            <w:r>
              <w:rPr>
                <w:rFonts w:asciiTheme="majorBidi" w:hAnsiTheme="majorBidi" w:cstheme="majorBidi"/>
                <w:b/>
                <w:bCs/>
              </w:rPr>
              <w:t>UE</w:t>
            </w:r>
            <w:r w:rsidR="00324264">
              <w:rPr>
                <w:rFonts w:asciiTheme="majorBidi" w:hAnsiTheme="majorBidi" w:cstheme="majorBidi"/>
                <w:b/>
                <w:bCs/>
              </w:rPr>
              <w:t>D</w:t>
            </w:r>
          </w:p>
          <w:p w:rsidR="009E2F9B" w:rsidRDefault="009E2F9B" w:rsidP="00730363">
            <w:pPr>
              <w:rPr>
                <w:rFonts w:asciiTheme="majorBidi" w:hAnsiTheme="majorBidi" w:cstheme="majorBidi"/>
                <w:b/>
                <w:bCs/>
              </w:rPr>
            </w:pPr>
            <w:r>
              <w:rPr>
                <w:rFonts w:asciiTheme="majorBidi" w:hAnsiTheme="majorBidi" w:cstheme="majorBidi"/>
                <w:b/>
                <w:bCs/>
              </w:rPr>
              <w:t>Découverte</w:t>
            </w:r>
            <w:r w:rsidRPr="00730363">
              <w:rPr>
                <w:rFonts w:asciiTheme="majorBidi" w:hAnsiTheme="majorBidi" w:cstheme="majorBidi"/>
                <w:b/>
                <w:b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730363">
            <w:pPr>
              <w:jc w:val="center"/>
              <w:rPr>
                <w:rFonts w:asciiTheme="majorBidi" w:hAnsiTheme="majorBidi" w:cstheme="majorBidi"/>
              </w:rPr>
            </w:pPr>
            <w:r>
              <w:rPr>
                <w:rFonts w:asciiTheme="majorBidi" w:hAnsiTheme="majorBidi" w:cstheme="majorBidi"/>
              </w:rPr>
              <w:t>MR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sidRPr="00730363">
              <w:rPr>
                <w:rFonts w:asciiTheme="majorBidi" w:hAnsiTheme="majorBidi" w:cstheme="majorBidi"/>
              </w:rPr>
              <w:t>Méthodologie de la</w:t>
            </w:r>
          </w:p>
          <w:p w:rsidR="009E2F9B" w:rsidRPr="00730363" w:rsidRDefault="009E2F9B" w:rsidP="00730363">
            <w:pPr>
              <w:jc w:val="center"/>
              <w:rPr>
                <w:rFonts w:asciiTheme="majorBidi" w:hAnsiTheme="majorBidi" w:cstheme="majorBidi"/>
              </w:rPr>
            </w:pPr>
            <w:r w:rsidRPr="00730363">
              <w:rPr>
                <w:rFonts w:asciiTheme="majorBidi" w:hAnsiTheme="majorBidi" w:cstheme="majorBidi"/>
              </w:rPr>
              <w:t>recherche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Pr>
                <w:rFonts w:asciiTheme="majorBidi" w:hAnsiTheme="majorBidi" w:cstheme="majorBidi"/>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2926CC">
            <w:pPr>
              <w:spacing w:line="276" w:lineRule="auto"/>
              <w:jc w:val="center"/>
              <w:rPr>
                <w:rFonts w:asciiTheme="majorBidi" w:hAnsiTheme="majorBidi" w:cstheme="majorBidi"/>
                <w:lang w:bidi="ar-DZ"/>
              </w:rPr>
            </w:pPr>
            <w:r>
              <w:rPr>
                <w:rFonts w:asciiTheme="majorBidi" w:hAnsiTheme="majorBidi" w:cstheme="majorBidi"/>
                <w:bCs/>
              </w:rPr>
              <w:t>60</w:t>
            </w:r>
            <w:r w:rsidRPr="00730363">
              <w:rPr>
                <w:rFonts w:asciiTheme="majorBidi" w:hAnsiTheme="majorBidi" w:cstheme="majorBidi"/>
                <w:bCs/>
              </w:rPr>
              <w:t>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Pr>
                <w:bCs/>
              </w:rPr>
              <w:t>-</w:t>
            </w:r>
          </w:p>
        </w:tc>
      </w:tr>
      <w:tr w:rsidR="009E2F9B" w:rsidRPr="00730363" w:rsidTr="003676E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E2F9B" w:rsidRDefault="009E2F9B" w:rsidP="00324264">
            <w:pPr>
              <w:rPr>
                <w:rFonts w:asciiTheme="majorBidi" w:hAnsiTheme="majorBidi" w:cstheme="majorBidi"/>
                <w:b/>
                <w:bCs/>
              </w:rPr>
            </w:pPr>
            <w:r w:rsidRPr="00730363">
              <w:rPr>
                <w:rFonts w:asciiTheme="majorBidi" w:hAnsiTheme="majorBidi" w:cstheme="majorBidi"/>
                <w:b/>
                <w:bCs/>
              </w:rPr>
              <w:t>U</w:t>
            </w:r>
            <w:r w:rsidR="00324264">
              <w:rPr>
                <w:rFonts w:asciiTheme="majorBidi" w:hAnsiTheme="majorBidi" w:cstheme="majorBidi"/>
                <w:b/>
                <w:bCs/>
              </w:rPr>
              <w:t>T</w:t>
            </w:r>
            <w:r w:rsidRPr="00730363">
              <w:rPr>
                <w:rFonts w:asciiTheme="majorBidi" w:hAnsiTheme="majorBidi" w:cstheme="majorBidi"/>
                <w:b/>
                <w:bCs/>
              </w:rPr>
              <w:t xml:space="preserve"> transversale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F9B" w:rsidRPr="00730363" w:rsidRDefault="009E2F9B" w:rsidP="00730363">
            <w:pPr>
              <w:jc w:val="center"/>
              <w:rPr>
                <w:rFonts w:asciiTheme="majorBidi" w:hAnsiTheme="majorBidi" w:cstheme="majorBidi"/>
              </w:rPr>
            </w:pPr>
            <w:r>
              <w:rPr>
                <w:rFonts w:asciiTheme="majorBidi" w:hAnsiTheme="majorBidi" w:cstheme="majorBidi"/>
              </w:rPr>
              <w:t>LED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sidRPr="00730363">
              <w:rPr>
                <w:rFonts w:asciiTheme="majorBidi" w:hAnsiTheme="majorBidi" w:cstheme="majorBidi"/>
              </w:rPr>
              <w:t>Législation étique</w:t>
            </w:r>
          </w:p>
          <w:p w:rsidR="009E2F9B" w:rsidRPr="00730363" w:rsidRDefault="009E2F9B" w:rsidP="00730363">
            <w:pPr>
              <w:jc w:val="center"/>
              <w:rPr>
                <w:rFonts w:asciiTheme="majorBidi" w:hAnsiTheme="majorBidi" w:cstheme="majorBidi"/>
              </w:rPr>
            </w:pPr>
            <w:r w:rsidRPr="00730363">
              <w:rPr>
                <w:rFonts w:asciiTheme="majorBidi" w:hAnsiTheme="majorBidi" w:cstheme="majorBidi"/>
              </w:rPr>
              <w:t>et déontologie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rPr>
            </w:pPr>
            <w:r>
              <w:rPr>
                <w:rFonts w:asciiTheme="majorBidi" w:hAnsiTheme="majorBidi" w:cstheme="majorBidi"/>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C82F21">
            <w:pPr>
              <w:jc w:val="center"/>
              <w:rPr>
                <w:rFonts w:asciiTheme="majorBidi" w:hAnsiTheme="majorBidi" w:cstheme="majorBidi"/>
                <w:bCs/>
              </w:rPr>
            </w:pPr>
            <w:r w:rsidRPr="00730363">
              <w:rPr>
                <w:rFonts w:asciiTheme="majorBidi" w:hAnsiTheme="majorBidi" w:cstheme="majorBidi"/>
                <w:bCs/>
              </w:rPr>
              <w:t>2</w:t>
            </w:r>
            <w:r>
              <w:rPr>
                <w:rFonts w:asciiTheme="majorBidi" w:hAnsiTheme="majorBidi" w:cstheme="majorBidi"/>
                <w:bCs/>
              </w:rPr>
              <w:t>2</w:t>
            </w:r>
            <w:r w:rsidRPr="00730363">
              <w:rPr>
                <w:rFonts w:asciiTheme="majorBidi" w:hAnsiTheme="majorBidi" w:cstheme="majorBidi"/>
                <w:bCs/>
              </w:rPr>
              <w:t>h</w:t>
            </w:r>
            <w:r>
              <w:rPr>
                <w:rFonts w:asciiTheme="majorBidi" w:hAnsiTheme="majorBidi" w:cstheme="majorBidi"/>
                <w:bCs/>
              </w:rPr>
              <w:t>3</w:t>
            </w:r>
            <w:r w:rsidRPr="00730363">
              <w:rPr>
                <w:rFonts w:asciiTheme="majorBidi" w:hAnsiTheme="majorBidi" w:cstheme="majorBidi"/>
                <w:b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sidRPr="00730363">
              <w:rPr>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bCs/>
              </w:rPr>
            </w:pPr>
            <w:r>
              <w:rPr>
                <w:b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F9B" w:rsidRPr="00730363" w:rsidRDefault="009E2F9B" w:rsidP="009E2F9B">
            <w:pPr>
              <w:spacing w:before="240" w:line="276" w:lineRule="auto"/>
              <w:jc w:val="center"/>
              <w:rPr>
                <w:rFonts w:asciiTheme="majorBidi" w:hAnsiTheme="majorBidi" w:cstheme="majorBidi"/>
                <w:lang w:bidi="ar-DZ"/>
              </w:rPr>
            </w:pPr>
            <w:r>
              <w:rPr>
                <w:rFonts w:asciiTheme="majorBidi" w:hAnsiTheme="majorBidi" w:cstheme="majorBidi"/>
                <w:lang w:bidi="ar-DZ"/>
              </w:rPr>
              <w:t>-</w:t>
            </w:r>
          </w:p>
        </w:tc>
      </w:tr>
      <w:tr w:rsidR="009E2F9B" w:rsidRPr="001363C4" w:rsidTr="00C82F21">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E2F9B" w:rsidRPr="00343C65" w:rsidRDefault="009E2F9B" w:rsidP="00C82F21">
            <w:pPr>
              <w:jc w:val="center"/>
              <w:rPr>
                <w:sz w:val="10"/>
                <w:szCs w:val="10"/>
              </w:rPr>
            </w:pPr>
          </w:p>
          <w:p w:rsidR="009E2F9B" w:rsidRPr="00730363" w:rsidRDefault="009E2F9B" w:rsidP="00C82F21">
            <w:pPr>
              <w:jc w:val="center"/>
              <w:rPr>
                <w:rFonts w:asciiTheme="majorBidi" w:hAnsiTheme="majorBidi" w:cstheme="majorBidi"/>
                <w:b/>
                <w:bCs/>
              </w:rPr>
            </w:pPr>
            <w:r w:rsidRPr="00730363">
              <w:rPr>
                <w:rFonts w:asciiTheme="majorBidi" w:hAnsiTheme="majorBidi" w:cstheme="majorBidi"/>
                <w:b/>
                <w:bCs/>
              </w:rPr>
              <w:t>Total</w:t>
            </w:r>
          </w:p>
          <w:p w:rsidR="009E2F9B" w:rsidRPr="00343C65" w:rsidRDefault="009E2F9B" w:rsidP="00C82F21">
            <w:pPr>
              <w:jc w:val="center"/>
              <w:rPr>
                <w:sz w:val="8"/>
                <w:szCs w:val="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C82F21">
            <w:pPr>
              <w:jc w:val="center"/>
              <w:rPr>
                <w:rFonts w:asciiTheme="majorBidi" w:hAnsiTheme="majorBidi" w:cstheme="majorBidi"/>
                <w:b/>
                <w:bCs/>
              </w:rPr>
            </w:pPr>
            <w:r w:rsidRPr="00730363">
              <w:rPr>
                <w:rFonts w:asciiTheme="majorBidi" w:hAnsiTheme="majorBidi" w:cstheme="majorBidi"/>
                <w:b/>
                <w:bC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E2F9B" w:rsidRPr="00730363" w:rsidRDefault="009E2F9B" w:rsidP="00730363">
            <w:pPr>
              <w:jc w:val="center"/>
              <w:rPr>
                <w:rFonts w:asciiTheme="majorBidi" w:hAnsiTheme="majorBidi" w:cstheme="majorBidi"/>
                <w:b/>
              </w:rPr>
            </w:pPr>
            <w:r w:rsidRPr="00730363">
              <w:rPr>
                <w:rFonts w:asciiTheme="majorBidi" w:hAnsiTheme="majorBidi" w:cstheme="majorBidi"/>
                <w:b/>
              </w:rPr>
              <w:t>3</w:t>
            </w:r>
            <w:r>
              <w:rPr>
                <w:rFonts w:asciiTheme="majorBidi" w:hAnsiTheme="majorBidi" w:cstheme="majorBidi"/>
                <w:b/>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9E2F9B">
            <w:pPr>
              <w:jc w:val="center"/>
              <w:rPr>
                <w:rFonts w:asciiTheme="majorBidi" w:hAnsiTheme="majorBidi" w:cstheme="majorBidi"/>
                <w:b/>
              </w:rPr>
            </w:pPr>
            <w:r w:rsidRPr="00730363">
              <w:rPr>
                <w:rFonts w:asciiTheme="majorBidi" w:hAnsiTheme="majorBidi" w:cstheme="majorBidi"/>
                <w:b/>
              </w:rPr>
              <w:t>1</w:t>
            </w:r>
            <w:r>
              <w:rPr>
                <w:rFonts w:asciiTheme="majorBidi" w:hAnsiTheme="majorBidi" w:cstheme="majorBidi"/>
                <w:b/>
              </w:rPr>
              <w:t>6</w:t>
            </w:r>
            <w:r w:rsidRPr="00730363">
              <w:rPr>
                <w:rFonts w:asciiTheme="majorBidi" w:hAnsiTheme="majorBidi" w:cstheme="majorBidi"/>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rFonts w:asciiTheme="majorBidi" w:hAnsiTheme="majorBidi" w:cstheme="majorBidi"/>
                <w:b/>
              </w:rPr>
            </w:pPr>
            <w:r>
              <w:rPr>
                <w:rFonts w:asciiTheme="majorBidi" w:hAnsiTheme="majorBidi" w:cstheme="majorBidi"/>
                <w:b/>
              </w:rPr>
              <w:t>7.5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2F9B" w:rsidRPr="00730363" w:rsidRDefault="009E2F9B" w:rsidP="00C82F21">
            <w:pPr>
              <w:jc w:val="center"/>
              <w:rPr>
                <w:rFonts w:asciiTheme="majorBidi" w:hAnsiTheme="majorBidi" w:cstheme="majorBidi"/>
                <w:b/>
              </w:rPr>
            </w:pPr>
            <w:r>
              <w:rPr>
                <w:rFonts w:asciiTheme="majorBidi" w:hAnsiTheme="majorBidi" w:cstheme="majorBidi"/>
                <w:b/>
              </w:rPr>
              <w:t>0</w:t>
            </w:r>
          </w:p>
        </w:tc>
      </w:tr>
    </w:tbl>
    <w:p w:rsidR="00C316CF" w:rsidRPr="002C02A8" w:rsidRDefault="00C316CF" w:rsidP="00C316CF">
      <w:pPr>
        <w:spacing w:line="360" w:lineRule="auto"/>
        <w:rPr>
          <w:rFonts w:asciiTheme="majorBidi" w:hAnsiTheme="majorBidi" w:cstheme="majorBidi"/>
          <w:b/>
          <w:bCs/>
          <w:u w:val="single"/>
        </w:rPr>
      </w:pPr>
      <w:r w:rsidRPr="002C02A8">
        <w:rPr>
          <w:rFonts w:asciiTheme="majorBidi" w:hAnsiTheme="majorBidi" w:cstheme="majorBidi"/>
          <w:b/>
          <w:bCs/>
          <w:u w:val="single"/>
        </w:rPr>
        <w:lastRenderedPageBreak/>
        <w:t xml:space="preserve">Semestre </w:t>
      </w:r>
      <w:r>
        <w:rPr>
          <w:rFonts w:asciiTheme="majorBidi" w:hAnsiTheme="majorBidi" w:cstheme="majorBidi"/>
          <w:b/>
          <w:bCs/>
          <w:u w:val="single"/>
        </w:rPr>
        <w:t>3</w:t>
      </w:r>
    </w:p>
    <w:p w:rsidR="00C316CF" w:rsidRPr="00364BB3" w:rsidRDefault="00C316CF" w:rsidP="00C316CF">
      <w:pPr>
        <w:pStyle w:val="Paragraphedeliste"/>
        <w:spacing w:line="276" w:lineRule="auto"/>
        <w:rPr>
          <w:b/>
          <w:bCs/>
          <w:sz w:val="2"/>
          <w:szCs w:val="2"/>
        </w:rPr>
      </w:pPr>
    </w:p>
    <w:tbl>
      <w:tblPr>
        <w:tblStyle w:val="Grilledutableau"/>
        <w:tblW w:w="9747" w:type="dxa"/>
        <w:tblLayout w:type="fixed"/>
        <w:tblLook w:val="04A0"/>
      </w:tblPr>
      <w:tblGrid>
        <w:gridCol w:w="1951"/>
        <w:gridCol w:w="992"/>
        <w:gridCol w:w="2835"/>
        <w:gridCol w:w="993"/>
        <w:gridCol w:w="850"/>
        <w:gridCol w:w="709"/>
        <w:gridCol w:w="709"/>
        <w:gridCol w:w="708"/>
      </w:tblGrid>
      <w:tr w:rsidR="00C316CF" w:rsidTr="00C82F21">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316CF" w:rsidRPr="00364BB3" w:rsidRDefault="00C316CF" w:rsidP="00C82F21">
            <w:pPr>
              <w:jc w:val="center"/>
              <w:rPr>
                <w:rFonts w:asciiTheme="majorBidi" w:hAnsiTheme="majorBidi" w:cstheme="majorBidi"/>
                <w:b/>
                <w:bCs/>
                <w:sz w:val="10"/>
                <w:szCs w:val="10"/>
              </w:rPr>
            </w:pPr>
          </w:p>
          <w:p w:rsidR="00C316CF" w:rsidRDefault="00C316CF" w:rsidP="00C82F21">
            <w:pPr>
              <w:jc w:val="center"/>
              <w:rPr>
                <w:rFonts w:asciiTheme="majorBidi" w:hAnsiTheme="majorBidi" w:cstheme="majorBidi"/>
                <w:b/>
                <w:bCs/>
              </w:rPr>
            </w:pPr>
            <w:r>
              <w:rPr>
                <w:rFonts w:asciiTheme="majorBidi" w:hAnsiTheme="majorBidi" w:cstheme="majorBidi"/>
                <w:b/>
                <w:bCs/>
              </w:rPr>
              <w:t>Unité d’enseignement</w:t>
            </w:r>
          </w:p>
          <w:p w:rsidR="00C316CF" w:rsidRPr="00364BB3" w:rsidRDefault="00C316CF" w:rsidP="00C82F21">
            <w:pPr>
              <w:jc w:val="center"/>
              <w:rPr>
                <w:rFonts w:asciiTheme="majorBidi" w:hAnsiTheme="majorBidi" w:cstheme="majorBidi"/>
                <w:b/>
                <w:bCs/>
                <w:sz w:val="10"/>
                <w:szCs w:val="10"/>
              </w:rPr>
            </w:pP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C316CF" w:rsidRDefault="00C316CF" w:rsidP="00C82F21">
            <w:pPr>
              <w:jc w:val="center"/>
              <w:rPr>
                <w:rFonts w:asciiTheme="majorBidi" w:hAnsiTheme="majorBidi" w:cstheme="majorBidi"/>
                <w:b/>
                <w:bCs/>
              </w:rPr>
            </w:pPr>
            <w:r>
              <w:rPr>
                <w:rFonts w:asciiTheme="majorBidi" w:hAnsiTheme="majorBidi" w:cstheme="majorBidi"/>
                <w:b/>
                <w:bCs/>
              </w:rPr>
              <w:t>Code</w:t>
            </w:r>
          </w:p>
        </w:tc>
        <w:tc>
          <w:tcPr>
            <w:tcW w:w="2835"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316CF" w:rsidRDefault="00C316CF" w:rsidP="00C82F21">
            <w:pPr>
              <w:jc w:val="center"/>
              <w:rPr>
                <w:rFonts w:asciiTheme="majorBidi" w:hAnsiTheme="majorBidi" w:cstheme="majorBidi"/>
                <w:b/>
                <w:bCs/>
              </w:rPr>
            </w:pPr>
            <w:r>
              <w:rPr>
                <w:rFonts w:asciiTheme="majorBidi" w:hAnsiTheme="majorBidi" w:cstheme="majorBidi"/>
                <w:b/>
                <w:bCs/>
              </w:rPr>
              <w:t>Intitulé</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316CF" w:rsidRDefault="00C316CF" w:rsidP="00C82F21">
            <w:pPr>
              <w:jc w:val="center"/>
              <w:rPr>
                <w:rFonts w:asciiTheme="majorBidi" w:hAnsiTheme="majorBidi" w:cstheme="majorBidi"/>
                <w:b/>
                <w:bCs/>
              </w:rPr>
            </w:pPr>
            <w:r>
              <w:rPr>
                <w:rFonts w:asciiTheme="majorBidi" w:hAnsiTheme="majorBidi" w:cstheme="majorBidi"/>
                <w:b/>
                <w:bCs/>
              </w:rPr>
              <w:t>Crédits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C316CF" w:rsidRDefault="00C316CF" w:rsidP="00C82F21">
            <w:pPr>
              <w:rPr>
                <w:rFonts w:asciiTheme="majorBidi" w:hAnsiTheme="majorBidi" w:cstheme="majorBidi"/>
                <w:b/>
                <w:bCs/>
              </w:rPr>
            </w:pPr>
            <w:r>
              <w:rPr>
                <w:rFonts w:asciiTheme="majorBidi" w:hAnsiTheme="majorBidi" w:cstheme="majorBidi"/>
                <w:b/>
                <w:bCs/>
              </w:rPr>
              <w:t>VHG</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C82F21">
            <w:pPr>
              <w:jc w:val="center"/>
              <w:rPr>
                <w:rFonts w:asciiTheme="majorBidi" w:hAnsiTheme="majorBidi" w:cstheme="majorBidi"/>
                <w:b/>
                <w:bCs/>
              </w:rPr>
            </w:pPr>
            <w:r>
              <w:rPr>
                <w:rFonts w:asciiTheme="majorBidi" w:hAnsiTheme="majorBidi" w:cstheme="majorBidi"/>
                <w:b/>
                <w:bCs/>
              </w:rPr>
              <w:t>VHH</w:t>
            </w:r>
          </w:p>
        </w:tc>
      </w:tr>
      <w:tr w:rsidR="00C316CF" w:rsidTr="00C82F21">
        <w:trPr>
          <w:trHeight w:val="640"/>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2835"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r>
              <w:rPr>
                <w:rFonts w:asciiTheme="majorBidi" w:hAnsiTheme="majorBidi" w:cstheme="majorBidi"/>
                <w:b/>
                <w:bCs/>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r>
              <w:rPr>
                <w:rFonts w:asciiTheme="majorBidi" w:hAnsiTheme="majorBidi" w:cstheme="majorBidi"/>
                <w:b/>
                <w:bCs/>
              </w:rPr>
              <w:t>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r>
              <w:rPr>
                <w:rFonts w:asciiTheme="majorBidi" w:hAnsiTheme="majorBidi" w:cstheme="majorBidi"/>
                <w:b/>
                <w:bCs/>
              </w:rPr>
              <w:t>TP</w:t>
            </w:r>
          </w:p>
        </w:tc>
      </w:tr>
      <w:tr w:rsidR="00C316CF" w:rsidTr="00C82F21">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316CF" w:rsidRDefault="00C316CF" w:rsidP="001056E5">
            <w:pPr>
              <w:rPr>
                <w:rFonts w:asciiTheme="majorBidi" w:hAnsiTheme="majorBidi" w:cstheme="majorBidi"/>
                <w:b/>
                <w:bCs/>
              </w:rPr>
            </w:pPr>
            <w:r>
              <w:rPr>
                <w:rFonts w:asciiTheme="majorBidi" w:hAnsiTheme="majorBidi" w:cstheme="majorBidi"/>
                <w:b/>
                <w:bCs/>
              </w:rPr>
              <w:t>UEF1</w:t>
            </w:r>
          </w:p>
          <w:p w:rsidR="00C316CF" w:rsidRPr="00423B66" w:rsidRDefault="00C316CF" w:rsidP="001056E5">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C316CF" w:rsidRPr="00B47BED" w:rsidRDefault="00C316CF" w:rsidP="001056E5">
            <w:pPr>
              <w:jc w:val="center"/>
              <w:rPr>
                <w:rFonts w:asciiTheme="majorBidi" w:hAnsiTheme="majorBidi" w:cstheme="majorBidi"/>
                <w:lang w:bidi="ar-DZ"/>
              </w:rPr>
            </w:pPr>
          </w:p>
          <w:p w:rsidR="00C316CF" w:rsidRPr="00B47BED" w:rsidRDefault="00B47BED" w:rsidP="001056E5">
            <w:pPr>
              <w:jc w:val="center"/>
              <w:rPr>
                <w:rFonts w:asciiTheme="majorBidi" w:hAnsiTheme="majorBidi" w:cstheme="majorBidi"/>
                <w:lang w:bidi="ar-DZ"/>
              </w:rPr>
            </w:pPr>
            <w:r w:rsidRPr="00B47BED">
              <w:rPr>
                <w:rFonts w:asciiTheme="majorBidi" w:hAnsiTheme="majorBidi" w:cstheme="majorBidi"/>
                <w:lang w:bidi="ar-DZ"/>
              </w:rPr>
              <w:t>OI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7BED" w:rsidRPr="00B47BED" w:rsidRDefault="00B47BED" w:rsidP="001056E5">
            <w:pPr>
              <w:jc w:val="center"/>
              <w:rPr>
                <w:rFonts w:asciiTheme="majorBidi" w:hAnsiTheme="majorBidi" w:cstheme="majorBidi"/>
                <w:color w:val="000000"/>
              </w:rPr>
            </w:pPr>
            <w:r w:rsidRPr="00B47BED">
              <w:rPr>
                <w:rFonts w:asciiTheme="majorBidi" w:hAnsiTheme="majorBidi" w:cstheme="majorBidi"/>
                <w:color w:val="000000"/>
              </w:rPr>
              <w:t>Outils de</w:t>
            </w:r>
          </w:p>
          <w:p w:rsidR="00C316CF" w:rsidRPr="00B47BED" w:rsidRDefault="00B47BED" w:rsidP="001056E5">
            <w:pPr>
              <w:jc w:val="center"/>
              <w:rPr>
                <w:rFonts w:asciiTheme="majorBidi" w:hAnsiTheme="majorBidi" w:cstheme="majorBidi"/>
              </w:rPr>
            </w:pPr>
            <w:r w:rsidRPr="00B47BED">
              <w:rPr>
                <w:rFonts w:asciiTheme="majorBidi" w:hAnsiTheme="majorBidi" w:cstheme="majorBidi"/>
                <w:color w:val="000000"/>
              </w:rPr>
              <w:t>l’immunothérapie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6CF" w:rsidRPr="00B47BED" w:rsidRDefault="001056E5" w:rsidP="001056E5">
            <w:pPr>
              <w:jc w:val="center"/>
              <w:rPr>
                <w:rFonts w:asciiTheme="majorBidi" w:hAnsiTheme="majorBidi" w:cstheme="majorBidi"/>
              </w:rPr>
            </w:pPr>
            <w:r>
              <w:rPr>
                <w:rFonts w:asciiTheme="majorBidi" w:hAnsiTheme="majorBidi" w:cstheme="majorBidi"/>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6</w:t>
            </w:r>
            <w:r w:rsidR="00B47BED">
              <w:rPr>
                <w:rFonts w:asciiTheme="majorBidi" w:hAnsiTheme="majorBidi" w:cstheme="majorBidi"/>
                <w:bCs/>
              </w:rPr>
              <w:t>0</w:t>
            </w:r>
            <w:r w:rsidRPr="00B47BED">
              <w:rPr>
                <w:rFonts w:asciiTheme="majorBidi" w:hAnsiTheme="majorBidi" w:cstheme="majorBidi"/>
                <w:bCs/>
              </w:rPr>
              <w:t>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6CF" w:rsidRPr="00B47BED" w:rsidRDefault="00C316CF" w:rsidP="001056E5">
            <w:pPr>
              <w:spacing w:before="240" w:after="240"/>
              <w:jc w:val="center"/>
              <w:rPr>
                <w:rFonts w:asciiTheme="majorBidi" w:hAnsiTheme="majorBidi" w:cstheme="majorBidi"/>
                <w:bCs/>
              </w:rPr>
            </w:pPr>
            <w:r w:rsidRPr="00B47BED">
              <w:rPr>
                <w:rFonts w:asciiTheme="majorBidi" w:hAnsiTheme="majorBidi" w:cstheme="majorBidi"/>
                <w:bCs/>
              </w:rPr>
              <w:t>1h</w:t>
            </w:r>
            <w:r w:rsidR="001056E5">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w:t>
            </w:r>
          </w:p>
        </w:tc>
      </w:tr>
      <w:tr w:rsidR="00C316CF" w:rsidTr="00C82F21">
        <w:tc>
          <w:tcPr>
            <w:tcW w:w="1951" w:type="dxa"/>
            <w:vMerge/>
            <w:tcBorders>
              <w:left w:val="single" w:sz="4" w:space="0" w:color="000000" w:themeColor="text1"/>
              <w:right w:val="single" w:sz="4" w:space="0" w:color="000000" w:themeColor="text1"/>
            </w:tcBorders>
            <w:shd w:val="clear" w:color="auto" w:fill="F2F2F2" w:themeFill="background1" w:themeFillShade="F2"/>
            <w:vAlign w:val="center"/>
          </w:tcPr>
          <w:p w:rsidR="00C316CF" w:rsidRDefault="00C316CF" w:rsidP="001056E5">
            <w:pPr>
              <w:jc w:val="center"/>
              <w:rPr>
                <w:rFonts w:asciiTheme="majorBidi" w:hAnsiTheme="majorBidi" w:cstheme="majorBidi"/>
                <w:b/>
                <w:bCs/>
              </w:rPr>
            </w:pPr>
          </w:p>
        </w:tc>
        <w:tc>
          <w:tcPr>
            <w:tcW w:w="992" w:type="dxa"/>
            <w:tcBorders>
              <w:left w:val="single" w:sz="4" w:space="0" w:color="000000" w:themeColor="text1"/>
              <w:bottom w:val="single" w:sz="4" w:space="0" w:color="000000" w:themeColor="text1"/>
              <w:right w:val="single" w:sz="4" w:space="0" w:color="000000" w:themeColor="text1"/>
            </w:tcBorders>
            <w:shd w:val="clear" w:color="auto" w:fill="auto"/>
          </w:tcPr>
          <w:p w:rsidR="00C316CF" w:rsidRPr="00B47BED" w:rsidRDefault="00B47BED" w:rsidP="001056E5">
            <w:pPr>
              <w:jc w:val="center"/>
              <w:rPr>
                <w:rFonts w:asciiTheme="majorBidi" w:hAnsiTheme="majorBidi" w:cstheme="majorBidi"/>
              </w:rPr>
            </w:pPr>
            <w:r w:rsidRPr="00B47BED">
              <w:rPr>
                <w:rFonts w:asciiTheme="majorBidi" w:hAnsiTheme="majorBidi" w:cstheme="majorBidi"/>
              </w:rPr>
              <w:t>AAR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16CF" w:rsidRPr="00B47BED" w:rsidRDefault="00B47BED" w:rsidP="001056E5">
            <w:pPr>
              <w:jc w:val="center"/>
              <w:rPr>
                <w:rFonts w:asciiTheme="majorBidi" w:hAnsiTheme="majorBidi" w:cstheme="majorBidi"/>
                <w:color w:val="000000"/>
              </w:rPr>
            </w:pPr>
            <w:r w:rsidRPr="00B47BED">
              <w:rPr>
                <w:rFonts w:asciiTheme="majorBidi" w:hAnsiTheme="majorBidi" w:cstheme="majorBidi"/>
                <w:color w:val="000000"/>
              </w:rPr>
              <w:t>Analyse d’articles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6CF" w:rsidRPr="00B47BED" w:rsidRDefault="00C316CF" w:rsidP="001056E5">
            <w:pPr>
              <w:jc w:val="center"/>
              <w:rPr>
                <w:rFonts w:asciiTheme="majorBidi" w:hAnsiTheme="majorBidi" w:cstheme="majorBidi"/>
              </w:rPr>
            </w:pPr>
            <w:r w:rsidRPr="00B47BED">
              <w:rPr>
                <w:rFonts w:asciiTheme="majorBidi" w:hAnsiTheme="majorBidi" w:cstheme="majorBidi"/>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316CF" w:rsidRPr="00B47BED" w:rsidRDefault="001056E5" w:rsidP="001056E5">
            <w:pPr>
              <w:jc w:val="center"/>
              <w:rPr>
                <w:rFonts w:asciiTheme="majorBidi" w:hAnsiTheme="majorBidi" w:cstheme="majorBidi"/>
                <w:bCs/>
              </w:rPr>
            </w:pPr>
            <w:r>
              <w:rPr>
                <w:rFonts w:asciiTheme="majorBidi" w:hAnsiTheme="majorBidi" w:cstheme="majorBidi"/>
                <w:bCs/>
              </w:rPr>
              <w:t>37h30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1h</w:t>
            </w:r>
            <w:r w:rsidR="001056E5">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6CF" w:rsidRPr="00B47BED" w:rsidRDefault="00C316CF" w:rsidP="001056E5">
            <w:pPr>
              <w:jc w:val="center"/>
              <w:rPr>
                <w:rFonts w:asciiTheme="majorBidi" w:hAnsiTheme="majorBidi" w:cstheme="majorBidi"/>
                <w:bCs/>
              </w:rPr>
            </w:pPr>
            <w:r w:rsidRPr="00B47BED">
              <w:rPr>
                <w:rFonts w:asciiTheme="majorBidi" w:hAnsiTheme="majorBidi" w:cstheme="majorBidi"/>
                <w:bCs/>
              </w:rPr>
              <w:t>-</w:t>
            </w:r>
          </w:p>
        </w:tc>
      </w:tr>
      <w:tr w:rsidR="001056E5" w:rsidTr="001C3E40">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1056E5" w:rsidRDefault="001056E5" w:rsidP="001056E5">
            <w:pPr>
              <w:rPr>
                <w:rFonts w:asciiTheme="majorBidi" w:hAnsiTheme="majorBidi" w:cstheme="majorBidi"/>
                <w:b/>
                <w:bCs/>
              </w:rPr>
            </w:pPr>
            <w:r>
              <w:rPr>
                <w:rFonts w:asciiTheme="majorBidi" w:hAnsiTheme="majorBidi" w:cstheme="majorBidi"/>
                <w:b/>
                <w:bCs/>
              </w:rPr>
              <w:t>UEF2</w:t>
            </w:r>
          </w:p>
          <w:p w:rsidR="001056E5" w:rsidRPr="00423B66" w:rsidRDefault="001056E5" w:rsidP="001056E5">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56E5" w:rsidRPr="00B47BED" w:rsidRDefault="001056E5" w:rsidP="001056E5">
            <w:pPr>
              <w:jc w:val="center"/>
              <w:rPr>
                <w:rFonts w:asciiTheme="majorBidi" w:hAnsiTheme="majorBidi" w:cstheme="majorBidi"/>
              </w:rPr>
            </w:pPr>
            <w:r>
              <w:rPr>
                <w:rFonts w:asciiTheme="majorBidi" w:hAnsiTheme="majorBidi" w:cstheme="majorBidi"/>
              </w:rPr>
              <w:t>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56E5" w:rsidRPr="00B47BED" w:rsidRDefault="001056E5" w:rsidP="001056E5">
            <w:pPr>
              <w:jc w:val="center"/>
              <w:rPr>
                <w:rFonts w:asciiTheme="majorBidi" w:hAnsiTheme="majorBidi" w:cstheme="majorBidi"/>
              </w:rPr>
            </w:pPr>
            <w:r w:rsidRPr="00B47BED">
              <w:rPr>
                <w:rFonts w:asciiTheme="majorBidi" w:hAnsiTheme="majorBidi" w:cstheme="majorBidi"/>
              </w:rPr>
              <w:t>Physiologie endocrinienne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56E5" w:rsidRPr="00B47BED" w:rsidRDefault="001056E5" w:rsidP="001056E5">
            <w:pPr>
              <w:jc w:val="center"/>
              <w:rPr>
                <w:rFonts w:asciiTheme="majorBidi" w:hAnsiTheme="majorBidi" w:cstheme="majorBidi"/>
              </w:rPr>
            </w:pPr>
            <w:r>
              <w:rPr>
                <w:rFonts w:asciiTheme="majorBidi" w:hAnsiTheme="majorBidi" w:cstheme="majorBidi"/>
                <w:b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6</w:t>
            </w:r>
            <w:r>
              <w:rPr>
                <w:rFonts w:asciiTheme="majorBidi" w:hAnsiTheme="majorBidi" w:cstheme="majorBidi"/>
                <w:bCs/>
              </w:rPr>
              <w:t>0</w:t>
            </w:r>
            <w:r w:rsidRPr="00B47BED">
              <w:rPr>
                <w:rFonts w:asciiTheme="majorBidi" w:hAnsiTheme="majorBidi" w:cstheme="majorBidi"/>
                <w:bCs/>
              </w:rPr>
              <w:t>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56E5" w:rsidRPr="00B47BED" w:rsidRDefault="001056E5" w:rsidP="001056E5">
            <w:pPr>
              <w:spacing w:before="240" w:after="240"/>
              <w:jc w:val="center"/>
              <w:rPr>
                <w:rFonts w:asciiTheme="majorBidi" w:hAnsiTheme="majorBidi" w:cstheme="majorBidi"/>
                <w:bCs/>
              </w:rPr>
            </w:pPr>
            <w:r w:rsidRPr="00B47BED">
              <w:rPr>
                <w:rFonts w:asciiTheme="majorBidi" w:hAnsiTheme="majorBidi" w:cstheme="majorBidi"/>
                <w:bCs/>
              </w:rPr>
              <w:t>1h</w:t>
            </w:r>
            <w:r>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w:t>
            </w:r>
          </w:p>
        </w:tc>
      </w:tr>
      <w:tr w:rsidR="001056E5" w:rsidTr="001C3E40">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056E5" w:rsidRDefault="001056E5" w:rsidP="001056E5">
            <w:pPr>
              <w:jc w:val="cente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56E5" w:rsidRPr="00B47BED" w:rsidRDefault="001056E5" w:rsidP="001056E5">
            <w:pPr>
              <w:jc w:val="center"/>
              <w:rPr>
                <w:rFonts w:asciiTheme="majorBidi" w:hAnsiTheme="majorBidi" w:cstheme="majorBidi"/>
              </w:rPr>
            </w:pPr>
            <w:r w:rsidRPr="00B47BED">
              <w:rPr>
                <w:rFonts w:asciiTheme="majorBidi" w:hAnsiTheme="majorBidi" w:cstheme="majorBidi"/>
              </w:rPr>
              <w:t>AAR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56E5" w:rsidRPr="00B47BED" w:rsidRDefault="001056E5" w:rsidP="001056E5">
            <w:pPr>
              <w:jc w:val="center"/>
              <w:rPr>
                <w:rFonts w:asciiTheme="majorBidi" w:hAnsiTheme="majorBidi" w:cstheme="majorBidi"/>
                <w:color w:val="000000"/>
              </w:rPr>
            </w:pPr>
            <w:r w:rsidRPr="00B47BED">
              <w:rPr>
                <w:rFonts w:asciiTheme="majorBidi" w:hAnsiTheme="majorBidi" w:cstheme="majorBidi"/>
                <w:color w:val="000000"/>
              </w:rPr>
              <w:t>Analyse d’articles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56E5" w:rsidRPr="00B47BED" w:rsidRDefault="001056E5" w:rsidP="001056E5">
            <w:pPr>
              <w:jc w:val="center"/>
              <w:rPr>
                <w:rFonts w:asciiTheme="majorBidi" w:hAnsiTheme="majorBidi" w:cstheme="majorBidi"/>
                <w:bCs/>
              </w:rPr>
            </w:pPr>
            <w:r>
              <w:rPr>
                <w:rFonts w:asciiTheme="majorBidi" w:hAnsiTheme="majorBidi" w:cstheme="majorBidi"/>
                <w:b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56E5" w:rsidRPr="00B47BED" w:rsidRDefault="001056E5" w:rsidP="001056E5">
            <w:pPr>
              <w:jc w:val="center"/>
              <w:rPr>
                <w:rFonts w:asciiTheme="majorBidi" w:hAnsiTheme="majorBidi" w:cstheme="majorBidi"/>
                <w:bCs/>
              </w:rPr>
            </w:pPr>
            <w:r w:rsidRPr="001056E5">
              <w:rPr>
                <w:rFonts w:asciiTheme="majorBidi" w:hAnsiTheme="majorBidi" w:cstheme="majorBidi"/>
                <w:bCs/>
              </w:rPr>
              <w:t>52h30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1h</w:t>
            </w:r>
            <w:r>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56E5" w:rsidRPr="00B47BED" w:rsidRDefault="001056E5" w:rsidP="001056E5">
            <w:pPr>
              <w:jc w:val="center"/>
              <w:rPr>
                <w:rFonts w:asciiTheme="majorBidi" w:hAnsiTheme="majorBidi" w:cstheme="majorBidi"/>
                <w:bCs/>
              </w:rPr>
            </w:pPr>
            <w:r w:rsidRPr="00B47BED">
              <w:rPr>
                <w:rFonts w:asciiTheme="majorBidi" w:hAnsiTheme="majorBidi" w:cstheme="majorBidi"/>
                <w:bCs/>
              </w:rPr>
              <w:t>-</w:t>
            </w:r>
          </w:p>
        </w:tc>
      </w:tr>
      <w:tr w:rsidR="00B47BED" w:rsidTr="00A5255B">
        <w:trPr>
          <w:trHeight w:val="396"/>
        </w:trPr>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B47BED" w:rsidRDefault="00B47BED" w:rsidP="001056E5">
            <w:pPr>
              <w:rPr>
                <w:rFonts w:asciiTheme="majorBidi" w:hAnsiTheme="majorBidi" w:cstheme="majorBidi"/>
                <w:b/>
                <w:bCs/>
              </w:rPr>
            </w:pPr>
            <w:r>
              <w:rPr>
                <w:rFonts w:asciiTheme="majorBidi" w:hAnsiTheme="majorBidi" w:cstheme="majorBidi"/>
                <w:b/>
                <w:bCs/>
              </w:rPr>
              <w:t>UEM 1</w:t>
            </w:r>
          </w:p>
          <w:p w:rsidR="00B47BED" w:rsidRPr="00423B66" w:rsidRDefault="00B47BED" w:rsidP="001056E5">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7BED" w:rsidRPr="00B47BED" w:rsidRDefault="00B47BED" w:rsidP="001056E5">
            <w:pPr>
              <w:spacing w:before="240"/>
              <w:jc w:val="center"/>
              <w:rPr>
                <w:rFonts w:asciiTheme="majorBidi" w:hAnsiTheme="majorBidi" w:cstheme="majorBidi"/>
              </w:rPr>
            </w:pPr>
            <w:r w:rsidRPr="00B47BED">
              <w:rPr>
                <w:rFonts w:asciiTheme="majorBidi" w:hAnsiTheme="majorBidi" w:cstheme="majorBidi"/>
              </w:rPr>
              <w:t>IINF</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Immunologie informatique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1056E5" w:rsidP="001056E5">
            <w:pPr>
              <w:jc w:val="center"/>
              <w:rPr>
                <w:rFonts w:asciiTheme="majorBidi" w:hAnsiTheme="majorBidi" w:cstheme="majorBidi"/>
                <w:bCs/>
              </w:rPr>
            </w:pPr>
            <w:r>
              <w:rPr>
                <w:rFonts w:asciiTheme="majorBidi" w:hAnsiTheme="majorBidi" w:cstheme="majorBidi"/>
                <w:b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1056E5" w:rsidP="001056E5">
            <w:pPr>
              <w:jc w:val="center"/>
              <w:rPr>
                <w:rFonts w:asciiTheme="majorBidi" w:hAnsiTheme="majorBidi" w:cstheme="majorBidi"/>
                <w:bCs/>
              </w:rPr>
            </w:pPr>
            <w:r>
              <w:rPr>
                <w:rFonts w:asciiTheme="majorBidi" w:hAnsiTheme="majorBidi" w:cstheme="majorBidi"/>
                <w:bCs/>
              </w:rPr>
              <w:t>60</w:t>
            </w:r>
            <w:r w:rsidR="00B47BED" w:rsidRPr="00B47BED">
              <w:rPr>
                <w:rFonts w:asciiTheme="majorBidi" w:hAnsiTheme="majorBidi" w:cstheme="majorBidi"/>
                <w:bCs/>
              </w:rPr>
              <w:t>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1056E5" w:rsidP="001056E5">
            <w:pPr>
              <w:jc w:val="center"/>
              <w:rPr>
                <w:rFonts w:asciiTheme="majorBidi" w:hAnsiTheme="majorBidi" w:cstheme="majorBidi"/>
                <w:bCs/>
              </w:rPr>
            </w:pPr>
            <w:r>
              <w:rPr>
                <w:rFonts w:asciiTheme="majorBidi" w:hAnsiTheme="majorBidi" w:cstheme="majorBidi"/>
                <w:bCs/>
              </w:rPr>
              <w:t>2</w:t>
            </w:r>
            <w:r w:rsidR="00B47BED" w:rsidRPr="00B47BED">
              <w:rPr>
                <w:rFonts w:asciiTheme="majorBidi" w:hAnsiTheme="majorBidi" w:cstheme="majorBidi"/>
                <w:bCs/>
              </w:rPr>
              <w:t>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B47BED" w:rsidP="001056E5">
            <w:pPr>
              <w:jc w:val="center"/>
              <w:rPr>
                <w:rFonts w:asciiTheme="majorBidi" w:hAnsiTheme="majorBidi" w:cstheme="majorBidi"/>
                <w:bCs/>
              </w:rPr>
            </w:pPr>
            <w:r w:rsidRPr="00B47BED">
              <w:rPr>
                <w:rFonts w:asciiTheme="majorBidi" w:hAnsiTheme="majorBidi" w:cstheme="majorBidi"/>
                <w:bCs/>
              </w:rPr>
              <w:t>1h</w:t>
            </w:r>
            <w:r w:rsidR="001056E5">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lang w:bidi="ar-DZ"/>
              </w:rPr>
              <w:t>-</w:t>
            </w:r>
          </w:p>
        </w:tc>
      </w:tr>
      <w:tr w:rsidR="00B47BED" w:rsidTr="00A5255B">
        <w:tc>
          <w:tcPr>
            <w:tcW w:w="1951" w:type="dxa"/>
            <w:vMerge/>
            <w:tcBorders>
              <w:left w:val="single" w:sz="4" w:space="0" w:color="000000" w:themeColor="text1"/>
              <w:right w:val="single" w:sz="4" w:space="0" w:color="000000" w:themeColor="text1"/>
            </w:tcBorders>
            <w:vAlign w:val="center"/>
            <w:hideMark/>
          </w:tcPr>
          <w:p w:rsidR="00B47BED" w:rsidRDefault="00B47BED" w:rsidP="001056E5">
            <w:pPr>
              <w:jc w:val="center"/>
              <w:rPr>
                <w:rFonts w:asciiTheme="majorBidi" w:hAnsiTheme="majorBidi" w:cstheme="majorBidi"/>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7BED" w:rsidRPr="00B47BED" w:rsidRDefault="00B47BED" w:rsidP="001056E5">
            <w:pPr>
              <w:jc w:val="center"/>
              <w:rPr>
                <w:rFonts w:asciiTheme="majorBidi" w:hAnsiTheme="majorBidi" w:cstheme="majorBidi"/>
              </w:rPr>
            </w:pPr>
          </w:p>
          <w:p w:rsidR="00B47BED" w:rsidRPr="00B47BED" w:rsidRDefault="00B47BED" w:rsidP="001056E5">
            <w:pPr>
              <w:jc w:val="center"/>
              <w:rPr>
                <w:rFonts w:asciiTheme="majorBidi" w:hAnsiTheme="majorBidi" w:cstheme="majorBidi"/>
              </w:rPr>
            </w:pPr>
            <w:r w:rsidRPr="00B47BED">
              <w:rPr>
                <w:rFonts w:asciiTheme="majorBidi" w:hAnsiTheme="majorBidi" w:cstheme="majorBidi"/>
              </w:rPr>
              <w:t>MEI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Méthodologie expérimentale en immunologie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1056E5" w:rsidP="001056E5">
            <w:pPr>
              <w:jc w:val="center"/>
              <w:rPr>
                <w:rFonts w:asciiTheme="majorBidi" w:hAnsiTheme="majorBidi" w:cstheme="majorBidi"/>
                <w:bCs/>
              </w:rPr>
            </w:pPr>
            <w:r>
              <w:rPr>
                <w:rFonts w:asciiTheme="majorBidi" w:hAnsiTheme="majorBidi" w:cstheme="majorBidi"/>
                <w:b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jc w:val="center"/>
              <w:rPr>
                <w:rFonts w:asciiTheme="majorBidi" w:hAnsiTheme="majorBidi" w:cstheme="majorBidi"/>
                <w:bCs/>
              </w:rPr>
            </w:pPr>
            <w:r w:rsidRPr="00B47BED">
              <w:rPr>
                <w:rFonts w:asciiTheme="majorBidi" w:hAnsiTheme="majorBidi" w:cstheme="majorBidi"/>
                <w:bCs/>
              </w:rPr>
              <w:t>21h00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1056E5" w:rsidP="001056E5">
            <w:pPr>
              <w:jc w:val="center"/>
              <w:rPr>
                <w:rFonts w:asciiTheme="majorBidi" w:hAnsiTheme="majorBidi" w:cstheme="majorBidi"/>
                <w:bCs/>
              </w:rPr>
            </w:pPr>
            <w:r>
              <w:rPr>
                <w:rFonts w:asciiTheme="majorBidi" w:hAnsiTheme="majorBidi" w:cstheme="majorBidi"/>
                <w:bCs/>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B47BED" w:rsidP="001056E5">
            <w:pPr>
              <w:jc w:val="center"/>
              <w:rPr>
                <w:rFonts w:asciiTheme="majorBidi" w:hAnsiTheme="majorBidi" w:cstheme="majorBidi"/>
                <w:bCs/>
              </w:rPr>
            </w:pPr>
            <w:r w:rsidRPr="00B47BED">
              <w:rPr>
                <w:rFonts w:asciiTheme="majorBidi" w:hAnsiTheme="majorBidi" w:cstheme="majorBidi"/>
                <w:bCs/>
              </w:rPr>
              <w:t>1h</w:t>
            </w:r>
            <w:r w:rsidR="001056E5">
              <w:rPr>
                <w:rFonts w:asciiTheme="majorBidi" w:hAnsiTheme="majorBidi" w:cstheme="majorBidi"/>
                <w:bCs/>
              </w:rPr>
              <w:t>0</w:t>
            </w:r>
            <w:r w:rsidRPr="00B47BED">
              <w:rPr>
                <w:rFonts w:asciiTheme="majorBidi" w:hAnsiTheme="majorBidi" w:cstheme="majorBidi"/>
                <w:bCs/>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lang w:bidi="ar-DZ"/>
              </w:rPr>
              <w:t>-</w:t>
            </w:r>
          </w:p>
        </w:tc>
      </w:tr>
      <w:tr w:rsidR="00B47BED" w:rsidTr="00C82F2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BED" w:rsidRDefault="00B47BED" w:rsidP="001056E5">
            <w:pPr>
              <w:rPr>
                <w:rFonts w:asciiTheme="majorBidi" w:hAnsiTheme="majorBidi" w:cstheme="majorBidi"/>
                <w:b/>
                <w:bCs/>
              </w:rPr>
            </w:pPr>
            <w:r>
              <w:rPr>
                <w:rFonts w:asciiTheme="majorBidi" w:hAnsiTheme="majorBidi" w:cstheme="majorBidi"/>
                <w:b/>
                <w:bCs/>
              </w:rPr>
              <w:t>UED</w:t>
            </w:r>
          </w:p>
          <w:p w:rsidR="00B47BED" w:rsidRDefault="00B47BED" w:rsidP="001056E5">
            <w:pPr>
              <w:rPr>
                <w:rFonts w:asciiTheme="majorBidi" w:hAnsiTheme="majorBidi" w:cstheme="majorBidi"/>
                <w:b/>
                <w:bCs/>
              </w:rPr>
            </w:pPr>
            <w:r>
              <w:rPr>
                <w:rFonts w:asciiTheme="majorBidi" w:hAnsiTheme="majorBidi" w:cstheme="majorBidi"/>
                <w:b/>
                <w:bCs/>
              </w:rPr>
              <w:t>Découverte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PSP</w:t>
            </w:r>
          </w:p>
          <w:p w:rsidR="00B47BED" w:rsidRPr="00B47BED" w:rsidRDefault="00B47BED" w:rsidP="001056E5">
            <w:pPr>
              <w:jc w:val="center"/>
              <w:rPr>
                <w:rFonts w:asciiTheme="majorBidi" w:hAnsiTheme="majorBidi" w:cstheme="majorBidi"/>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Psychopédagogie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1056E5" w:rsidP="001056E5">
            <w:pPr>
              <w:jc w:val="center"/>
              <w:rPr>
                <w:rFonts w:asciiTheme="majorBidi" w:hAnsiTheme="majorBidi" w:cstheme="majorBidi"/>
              </w:rPr>
            </w:pPr>
            <w:r>
              <w:rPr>
                <w:rFonts w:asciiTheme="majorBidi" w:hAnsiTheme="majorBidi" w:cstheme="majorBidi"/>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bCs/>
              </w:rPr>
              <w:t>45h00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B47BED" w:rsidP="001056E5">
            <w:pPr>
              <w:jc w:val="center"/>
              <w:rPr>
                <w:rFonts w:asciiTheme="majorBidi" w:hAnsiTheme="majorBidi" w:cstheme="majorBidi"/>
                <w:bCs/>
              </w:rPr>
            </w:pPr>
            <w:r w:rsidRPr="00B47BED">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1056E5" w:rsidP="001056E5">
            <w:pPr>
              <w:jc w:val="center"/>
              <w:rPr>
                <w:rFonts w:asciiTheme="majorBidi" w:hAnsiTheme="majorBidi" w:cstheme="majorBidi"/>
                <w:bCs/>
              </w:rPr>
            </w:pPr>
            <w:r w:rsidRPr="00B47BED">
              <w:rPr>
                <w:rFonts w:asciiTheme="majorBidi" w:hAnsiTheme="majorBidi" w:cstheme="majorBidi"/>
                <w:bCs/>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B47BED" w:rsidRDefault="001056E5" w:rsidP="001056E5">
            <w:pPr>
              <w:jc w:val="center"/>
              <w:rPr>
                <w:rFonts w:asciiTheme="majorBidi" w:hAnsiTheme="majorBidi" w:cstheme="majorBidi"/>
                <w:bCs/>
              </w:rPr>
            </w:pPr>
            <w:r w:rsidRPr="00B47BED">
              <w:rPr>
                <w:rFonts w:asciiTheme="majorBidi" w:hAnsiTheme="majorBidi" w:cstheme="majorBidi"/>
                <w:bCs/>
              </w:rPr>
              <w:t>-</w:t>
            </w:r>
          </w:p>
        </w:tc>
      </w:tr>
      <w:tr w:rsidR="00B47BED" w:rsidTr="00C82F2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B47BED" w:rsidRDefault="00B47BED" w:rsidP="001056E5">
            <w:pPr>
              <w:rPr>
                <w:rFonts w:asciiTheme="majorBidi" w:hAnsiTheme="majorBidi" w:cstheme="majorBidi"/>
                <w:b/>
                <w:bCs/>
              </w:rPr>
            </w:pPr>
            <w:r w:rsidRPr="00730363">
              <w:rPr>
                <w:rFonts w:asciiTheme="majorBidi" w:hAnsiTheme="majorBidi" w:cstheme="majorBidi"/>
                <w:b/>
                <w:bCs/>
              </w:rPr>
              <w:t>U</w:t>
            </w:r>
            <w:r>
              <w:rPr>
                <w:rFonts w:asciiTheme="majorBidi" w:hAnsiTheme="majorBidi" w:cstheme="majorBidi"/>
                <w:b/>
                <w:bCs/>
              </w:rPr>
              <w:t>T</w:t>
            </w:r>
            <w:r w:rsidRPr="00730363">
              <w:rPr>
                <w:rFonts w:asciiTheme="majorBidi" w:hAnsiTheme="majorBidi" w:cstheme="majorBidi"/>
                <w:b/>
                <w:bCs/>
              </w:rPr>
              <w:t xml:space="preserve"> transversale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ENT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jc w:val="center"/>
              <w:rPr>
                <w:rFonts w:asciiTheme="majorBidi" w:hAnsiTheme="majorBidi" w:cstheme="majorBidi"/>
              </w:rPr>
            </w:pPr>
            <w:r w:rsidRPr="00B47BED">
              <w:rPr>
                <w:rFonts w:asciiTheme="majorBidi" w:hAnsiTheme="majorBidi" w:cstheme="majorBidi"/>
              </w:rPr>
              <w:t>Entreprenariat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1056E5" w:rsidP="001056E5">
            <w:pPr>
              <w:jc w:val="center"/>
              <w:rPr>
                <w:rFonts w:asciiTheme="majorBidi" w:hAnsiTheme="majorBidi" w:cstheme="majorBidi"/>
              </w:rPr>
            </w:pPr>
            <w:r>
              <w:rPr>
                <w:rFonts w:asciiTheme="majorBidi" w:hAnsiTheme="majorBidi" w:cstheme="majorBidi"/>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bCs/>
              </w:rPr>
              <w:t>21h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bCs/>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lang w:bidi="ar-DZ"/>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BED" w:rsidRPr="00B47BED" w:rsidRDefault="00B47BED" w:rsidP="001056E5">
            <w:pPr>
              <w:spacing w:line="276" w:lineRule="auto"/>
              <w:jc w:val="center"/>
              <w:rPr>
                <w:rFonts w:asciiTheme="majorBidi" w:hAnsiTheme="majorBidi" w:cstheme="majorBidi"/>
                <w:lang w:bidi="ar-DZ"/>
              </w:rPr>
            </w:pPr>
            <w:r w:rsidRPr="00B47BED">
              <w:rPr>
                <w:rFonts w:asciiTheme="majorBidi" w:hAnsiTheme="majorBidi" w:cstheme="majorBidi"/>
                <w:lang w:bidi="ar-DZ"/>
              </w:rPr>
              <w:t>-</w:t>
            </w:r>
          </w:p>
        </w:tc>
      </w:tr>
      <w:tr w:rsidR="00B47BED" w:rsidRPr="001056E5" w:rsidTr="00C82F21">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B47BED" w:rsidRPr="001056E5" w:rsidRDefault="00B47BED" w:rsidP="001056E5">
            <w:pPr>
              <w:jc w:val="center"/>
              <w:rPr>
                <w:rFonts w:asciiTheme="majorBidi" w:hAnsiTheme="majorBidi" w:cstheme="majorBidi"/>
                <w:sz w:val="10"/>
                <w:szCs w:val="10"/>
              </w:rPr>
            </w:pPr>
          </w:p>
          <w:p w:rsidR="00B47BED" w:rsidRPr="001056E5" w:rsidRDefault="00B47BED" w:rsidP="001056E5">
            <w:pPr>
              <w:jc w:val="center"/>
              <w:rPr>
                <w:rFonts w:asciiTheme="majorBidi" w:hAnsiTheme="majorBidi" w:cstheme="majorBidi"/>
                <w:b/>
                <w:bCs/>
              </w:rPr>
            </w:pPr>
            <w:r w:rsidRPr="001056E5">
              <w:rPr>
                <w:rFonts w:asciiTheme="majorBidi" w:hAnsiTheme="majorBidi" w:cstheme="majorBidi"/>
                <w:b/>
                <w:bCs/>
              </w:rPr>
              <w:t>Total</w:t>
            </w:r>
          </w:p>
          <w:p w:rsidR="00B47BED" w:rsidRPr="001056E5" w:rsidRDefault="00B47BED" w:rsidP="001056E5">
            <w:pPr>
              <w:jc w:val="center"/>
              <w:rPr>
                <w:rFonts w:asciiTheme="majorBidi" w:hAnsiTheme="majorBidi" w:cstheme="majorBidi"/>
                <w:sz w:val="8"/>
                <w:szCs w:val="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1056E5" w:rsidRDefault="00B47BED" w:rsidP="001056E5">
            <w:pPr>
              <w:jc w:val="center"/>
              <w:rPr>
                <w:rFonts w:asciiTheme="majorBidi" w:hAnsiTheme="majorBidi" w:cstheme="majorBidi"/>
                <w:b/>
                <w:bCs/>
                <w:sz w:val="24"/>
                <w:szCs w:val="24"/>
              </w:rPr>
            </w:pPr>
            <w:r w:rsidRPr="001056E5">
              <w:rPr>
                <w:rFonts w:asciiTheme="majorBidi" w:hAnsiTheme="majorBidi" w:cstheme="majorBidi"/>
                <w:b/>
                <w:bCs/>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47BED" w:rsidRPr="001056E5" w:rsidRDefault="00B47BED" w:rsidP="001056E5">
            <w:pPr>
              <w:jc w:val="center"/>
              <w:rPr>
                <w:rFonts w:asciiTheme="majorBidi" w:hAnsiTheme="majorBidi" w:cstheme="majorBidi"/>
                <w:b/>
                <w:sz w:val="24"/>
                <w:szCs w:val="24"/>
              </w:rPr>
            </w:pPr>
            <w:r w:rsidRPr="001056E5">
              <w:rPr>
                <w:rFonts w:asciiTheme="majorBidi" w:hAnsiTheme="majorBidi" w:cstheme="majorBidi"/>
                <w:b/>
                <w:sz w:val="24"/>
                <w:szCs w:val="24"/>
              </w:rPr>
              <w:t>3</w:t>
            </w:r>
            <w:r w:rsidR="001056E5" w:rsidRPr="001056E5">
              <w:rPr>
                <w:rFonts w:asciiTheme="majorBidi" w:hAnsiTheme="majorBidi" w:cstheme="majorBidi"/>
                <w:b/>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1056E5" w:rsidRDefault="00B47BED" w:rsidP="001056E5">
            <w:pPr>
              <w:jc w:val="center"/>
              <w:rPr>
                <w:rFonts w:asciiTheme="majorBidi" w:hAnsiTheme="majorBidi" w:cstheme="majorBidi"/>
                <w:b/>
                <w:sz w:val="24"/>
                <w:szCs w:val="24"/>
              </w:rPr>
            </w:pPr>
            <w:r w:rsidRPr="001056E5">
              <w:rPr>
                <w:rFonts w:asciiTheme="majorBidi" w:hAnsiTheme="majorBidi" w:cstheme="majorBidi"/>
                <w:b/>
                <w:sz w:val="24"/>
                <w:szCs w:val="24"/>
              </w:rPr>
              <w:t>1</w:t>
            </w:r>
            <w:r w:rsidR="001056E5" w:rsidRPr="001056E5">
              <w:rPr>
                <w:rFonts w:asciiTheme="majorBidi" w:hAnsiTheme="majorBidi" w:cstheme="majorBidi"/>
                <w:b/>
                <w:sz w:val="24"/>
                <w:szCs w:val="24"/>
              </w:rPr>
              <w:t>7</w:t>
            </w:r>
            <w:r w:rsidRPr="001056E5">
              <w:rPr>
                <w:rFonts w:asciiTheme="majorBidi" w:hAnsiTheme="majorBidi" w:cstheme="majorBidi"/>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1056E5" w:rsidRDefault="001056E5" w:rsidP="001056E5">
            <w:pPr>
              <w:jc w:val="center"/>
              <w:rPr>
                <w:rFonts w:asciiTheme="majorBidi" w:hAnsiTheme="majorBidi" w:cstheme="majorBidi"/>
                <w:b/>
                <w:sz w:val="24"/>
                <w:szCs w:val="24"/>
              </w:rPr>
            </w:pPr>
            <w:r w:rsidRPr="001056E5">
              <w:rPr>
                <w:rFonts w:asciiTheme="majorBidi" w:hAnsiTheme="majorBidi" w:cstheme="majorBidi"/>
                <w:b/>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7BED" w:rsidRPr="001056E5" w:rsidRDefault="001056E5" w:rsidP="001056E5">
            <w:pPr>
              <w:jc w:val="center"/>
              <w:rPr>
                <w:rFonts w:asciiTheme="majorBidi" w:hAnsiTheme="majorBidi" w:cstheme="majorBidi"/>
                <w:b/>
                <w:sz w:val="24"/>
                <w:szCs w:val="24"/>
              </w:rPr>
            </w:pPr>
            <w:r w:rsidRPr="001056E5">
              <w:rPr>
                <w:rFonts w:asciiTheme="majorBidi" w:hAnsiTheme="majorBidi" w:cstheme="majorBidi"/>
                <w:b/>
                <w:sz w:val="24"/>
                <w:szCs w:val="24"/>
              </w:rPr>
              <w:t>0</w:t>
            </w:r>
          </w:p>
        </w:tc>
      </w:tr>
    </w:tbl>
    <w:p w:rsidR="00004612" w:rsidRDefault="00004612" w:rsidP="00004612">
      <w:pPr>
        <w:spacing w:line="360" w:lineRule="auto"/>
        <w:jc w:val="center"/>
        <w:rPr>
          <w:highlight w:val="yellow"/>
        </w:rPr>
      </w:pPr>
    </w:p>
    <w:p w:rsidR="00C316CF" w:rsidRPr="002C02A8" w:rsidRDefault="00C316CF" w:rsidP="00C316CF">
      <w:pPr>
        <w:spacing w:line="360" w:lineRule="auto"/>
        <w:rPr>
          <w:rFonts w:asciiTheme="majorBidi" w:hAnsiTheme="majorBidi" w:cstheme="majorBidi"/>
          <w:b/>
          <w:bCs/>
          <w:u w:val="single"/>
        </w:rPr>
      </w:pPr>
      <w:r w:rsidRPr="002C02A8">
        <w:rPr>
          <w:rFonts w:asciiTheme="majorBidi" w:hAnsiTheme="majorBidi" w:cstheme="majorBidi"/>
          <w:b/>
          <w:bCs/>
          <w:u w:val="single"/>
        </w:rPr>
        <w:t xml:space="preserve">Semestre </w:t>
      </w:r>
      <w:r>
        <w:rPr>
          <w:rFonts w:asciiTheme="majorBidi" w:hAnsiTheme="majorBidi" w:cstheme="majorBidi"/>
          <w:b/>
          <w:bCs/>
          <w:u w:val="single"/>
        </w:rPr>
        <w:t>4</w:t>
      </w:r>
    </w:p>
    <w:p w:rsidR="00004612" w:rsidRDefault="00C316CF" w:rsidP="00C316CF">
      <w:pPr>
        <w:spacing w:line="360" w:lineRule="auto"/>
        <w:rPr>
          <w:highlight w:val="yellow"/>
        </w:rPr>
      </w:pPr>
      <w:r>
        <w:rPr>
          <w:rFonts w:ascii="Times New Roman" w:hAnsi="Times New Roman" w:cs="Times New Roman"/>
          <w:sz w:val="24"/>
          <w:szCs w:val="24"/>
        </w:rPr>
        <w:t>Mémoire de fin de cycle.</w:t>
      </w:r>
    </w:p>
    <w:p w:rsidR="001058EC" w:rsidRDefault="001058EC"/>
    <w:sectPr w:rsidR="001058EC" w:rsidSect="00D17B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4EEB"/>
    <w:multiLevelType w:val="hybridMultilevel"/>
    <w:tmpl w:val="B37AD7DC"/>
    <w:lvl w:ilvl="0" w:tplc="E3B4F81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071BDF"/>
    <w:multiLevelType w:val="hybridMultilevel"/>
    <w:tmpl w:val="D2BE4012"/>
    <w:lvl w:ilvl="0" w:tplc="E3B4F81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4612"/>
    <w:rsid w:val="00004612"/>
    <w:rsid w:val="00095A52"/>
    <w:rsid w:val="000F6290"/>
    <w:rsid w:val="001056E5"/>
    <w:rsid w:val="001058EC"/>
    <w:rsid w:val="00130278"/>
    <w:rsid w:val="0020407D"/>
    <w:rsid w:val="002926CC"/>
    <w:rsid w:val="00324264"/>
    <w:rsid w:val="00730363"/>
    <w:rsid w:val="009E2F9B"/>
    <w:rsid w:val="00B47BED"/>
    <w:rsid w:val="00C316CF"/>
    <w:rsid w:val="00D17B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612"/>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00461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0F6290"/>
    <w:pPr>
      <w:spacing w:after="0" w:line="240" w:lineRule="auto"/>
    </w:pPr>
    <w:rPr>
      <w:rFonts w:ascii="TimesNewRoman" w:eastAsia="SimSun" w:hAnsi="TimesNewRoman" w:cs="Times New Roman"/>
      <w:snapToGrid w:val="0"/>
      <w:color w:val="000000"/>
      <w:sz w:val="24"/>
      <w:szCs w:val="24"/>
    </w:rPr>
  </w:style>
  <w:style w:type="character" w:customStyle="1" w:styleId="CorpsdetexteCar">
    <w:name w:val="Corps de texte Car"/>
    <w:basedOn w:val="Policepardfaut"/>
    <w:link w:val="Corpsdetexte"/>
    <w:rsid w:val="000F6290"/>
    <w:rPr>
      <w:rFonts w:ascii="TimesNewRoman" w:eastAsia="SimSun" w:hAnsi="TimesNewRoman" w:cs="Times New Roman"/>
      <w:snapToGrid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BA</cp:lastModifiedBy>
  <cp:revision>2</cp:revision>
  <dcterms:created xsi:type="dcterms:W3CDTF">2020-08-30T08:22:00Z</dcterms:created>
  <dcterms:modified xsi:type="dcterms:W3CDTF">2020-08-30T08:22:00Z</dcterms:modified>
</cp:coreProperties>
</file>