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17" w:rsidRPr="00F83617" w:rsidRDefault="00F83617" w:rsidP="00CE2F34">
      <w:pPr>
        <w:jc w:val="center"/>
        <w:rPr>
          <w:rFonts w:asciiTheme="majorBidi" w:hAnsiTheme="majorBidi" w:cstheme="majorBidi"/>
          <w:b/>
          <w:bCs/>
          <w:i/>
          <w:iCs/>
          <w:sz w:val="32"/>
          <w:szCs w:val="32"/>
        </w:rPr>
      </w:pPr>
      <w:r w:rsidRPr="00F83617">
        <w:rPr>
          <w:rFonts w:asciiTheme="majorBidi" w:hAnsiTheme="majorBidi" w:cstheme="majorBidi"/>
          <w:b/>
          <w:bCs/>
          <w:i/>
          <w:iCs/>
          <w:sz w:val="32"/>
          <w:szCs w:val="32"/>
        </w:rPr>
        <w:t>HYPERSTATICITE / ISOSTATICITE / HYPOSTATICITE</w:t>
      </w:r>
    </w:p>
    <w:p w:rsidR="008F09E0" w:rsidRPr="008F09E0" w:rsidRDefault="008F09E0" w:rsidP="00F83617">
      <w:pPr>
        <w:shd w:val="clear" w:color="auto" w:fill="FFFFFF"/>
        <w:spacing w:before="100" w:beforeAutospacing="1" w:after="100" w:afterAutospacing="1" w:line="360" w:lineRule="auto"/>
        <w:jc w:val="both"/>
        <w:outlineLvl w:val="1"/>
        <w:rPr>
          <w:rFonts w:asciiTheme="majorBidi" w:eastAsia="Times New Roman" w:hAnsiTheme="majorBidi" w:cstheme="majorBidi"/>
          <w:b/>
          <w:bCs/>
          <w:color w:val="1B1B21"/>
          <w:sz w:val="28"/>
          <w:szCs w:val="28"/>
          <w:lang w:eastAsia="fr-FR"/>
        </w:rPr>
      </w:pPr>
      <w:r w:rsidRPr="008F09E0">
        <w:rPr>
          <w:rFonts w:asciiTheme="majorBidi" w:eastAsia="Times New Roman" w:hAnsiTheme="majorBidi" w:cstheme="majorBidi"/>
          <w:b/>
          <w:bCs/>
          <w:color w:val="1B1B21"/>
          <w:sz w:val="28"/>
          <w:szCs w:val="28"/>
          <w:lang w:eastAsia="fr-FR"/>
        </w:rPr>
        <w:t>Mobilité d'une pièce</w:t>
      </w:r>
    </w:p>
    <w:p w:rsidR="008F09E0" w:rsidRPr="008F09E0" w:rsidRDefault="00C16EB6" w:rsidP="00F83617">
      <w:pPr>
        <w:shd w:val="clear" w:color="auto" w:fill="FFFFFF"/>
        <w:spacing w:after="0" w:line="360" w:lineRule="auto"/>
        <w:jc w:val="both"/>
        <w:rPr>
          <w:rFonts w:asciiTheme="majorBidi" w:eastAsia="Times New Roman" w:hAnsiTheme="majorBidi" w:cstheme="majorBidi"/>
          <w:color w:val="1B1B21"/>
          <w:sz w:val="24"/>
          <w:szCs w:val="24"/>
          <w:lang w:eastAsia="fr-FR"/>
        </w:rPr>
      </w:pPr>
      <w:r w:rsidRPr="00F83617">
        <w:rPr>
          <w:rFonts w:asciiTheme="majorBidi" w:eastAsia="Times New Roman" w:hAnsiTheme="majorBidi" w:cstheme="majorBidi"/>
          <w:color w:val="1B1B21"/>
          <w:sz w:val="24"/>
          <w:szCs w:val="24"/>
          <w:lang w:eastAsia="fr-FR"/>
        </w:rPr>
        <w:t xml:space="preserve">        </w:t>
      </w:r>
      <w:r w:rsidR="008F09E0" w:rsidRPr="008F09E0">
        <w:rPr>
          <w:rFonts w:asciiTheme="majorBidi" w:eastAsia="Times New Roman" w:hAnsiTheme="majorBidi" w:cstheme="majorBidi"/>
          <w:color w:val="1B1B21"/>
          <w:sz w:val="24"/>
          <w:szCs w:val="24"/>
          <w:lang w:eastAsia="fr-FR"/>
        </w:rPr>
        <w:t>Dans un assemblage — mécanisme ou structure —, les pièces sont liées entre elles. Une pièce sans aucune liaison peut se déplacer librement dans l'espace ; on décompose le mouvement en translations selon les trois axes de référence du </w:t>
      </w:r>
      <w:hyperlink r:id="rId7" w:tooltip="Repère" w:history="1">
        <w:r w:rsidR="008F09E0" w:rsidRPr="008F09E0">
          <w:rPr>
            <w:rFonts w:asciiTheme="majorBidi" w:eastAsia="Times New Roman" w:hAnsiTheme="majorBidi" w:cstheme="majorBidi"/>
            <w:color w:val="345472"/>
            <w:sz w:val="24"/>
            <w:szCs w:val="24"/>
            <w:lang w:eastAsia="fr-FR"/>
          </w:rPr>
          <w:t>repère</w:t>
        </w:r>
      </w:hyperlink>
      <w:r w:rsidR="008F09E0" w:rsidRPr="008F09E0">
        <w:rPr>
          <w:rFonts w:asciiTheme="majorBidi" w:eastAsia="Times New Roman" w:hAnsiTheme="majorBidi" w:cstheme="majorBidi"/>
          <w:color w:val="1B1B21"/>
          <w:sz w:val="24"/>
          <w:szCs w:val="24"/>
          <w:lang w:eastAsia="fr-FR"/>
        </w:rPr>
        <w:t>, </w:t>
      </w:r>
      <w:r w:rsidR="008F09E0" w:rsidRPr="008F09E0">
        <w:rPr>
          <w:rFonts w:asciiTheme="majorBidi" w:eastAsia="Times New Roman" w:hAnsiTheme="majorBidi" w:cstheme="majorBidi"/>
          <w:i/>
          <w:iCs/>
          <w:color w:val="1B1B21"/>
          <w:sz w:val="24"/>
          <w:szCs w:val="24"/>
          <w:lang w:eastAsia="fr-FR"/>
        </w:rPr>
        <w:t>x</w:t>
      </w:r>
      <w:r w:rsidR="008F09E0" w:rsidRPr="008F09E0">
        <w:rPr>
          <w:rFonts w:asciiTheme="majorBidi" w:eastAsia="Times New Roman" w:hAnsiTheme="majorBidi" w:cstheme="majorBidi"/>
          <w:color w:val="1B1B21"/>
          <w:sz w:val="24"/>
          <w:szCs w:val="24"/>
          <w:lang w:eastAsia="fr-FR"/>
        </w:rPr>
        <w:t>, </w:t>
      </w:r>
      <w:r w:rsidR="008F09E0" w:rsidRPr="008F09E0">
        <w:rPr>
          <w:rFonts w:asciiTheme="majorBidi" w:eastAsia="Times New Roman" w:hAnsiTheme="majorBidi" w:cstheme="majorBidi"/>
          <w:i/>
          <w:iCs/>
          <w:color w:val="1B1B21"/>
          <w:sz w:val="24"/>
          <w:szCs w:val="24"/>
          <w:lang w:eastAsia="fr-FR"/>
        </w:rPr>
        <w:t>y</w:t>
      </w:r>
      <w:r w:rsidR="008F09E0" w:rsidRPr="008F09E0">
        <w:rPr>
          <w:rFonts w:asciiTheme="majorBidi" w:eastAsia="Times New Roman" w:hAnsiTheme="majorBidi" w:cstheme="majorBidi"/>
          <w:color w:val="1B1B21"/>
          <w:sz w:val="24"/>
          <w:szCs w:val="24"/>
          <w:lang w:eastAsia="fr-FR"/>
        </w:rPr>
        <w:t>, et </w:t>
      </w:r>
      <w:r w:rsidR="008F09E0" w:rsidRPr="008F09E0">
        <w:rPr>
          <w:rFonts w:asciiTheme="majorBidi" w:eastAsia="Times New Roman" w:hAnsiTheme="majorBidi" w:cstheme="majorBidi"/>
          <w:i/>
          <w:iCs/>
          <w:color w:val="1B1B21"/>
          <w:sz w:val="24"/>
          <w:szCs w:val="24"/>
          <w:lang w:eastAsia="fr-FR"/>
        </w:rPr>
        <w:t>z</w:t>
      </w:r>
      <w:r w:rsidR="008F09E0" w:rsidRPr="008F09E0">
        <w:rPr>
          <w:rFonts w:asciiTheme="majorBidi" w:eastAsia="Times New Roman" w:hAnsiTheme="majorBidi" w:cstheme="majorBidi"/>
          <w:color w:val="1B1B21"/>
          <w:sz w:val="24"/>
          <w:szCs w:val="24"/>
          <w:lang w:eastAsia="fr-FR"/>
        </w:rPr>
        <w:t>, et en rotations selon les trois mêmes axes. Une pièce libre peut bouger selon ces 6 mouvements, on dit qu'elle a 6 degrés de mobilité.</w:t>
      </w:r>
    </w:p>
    <w:p w:rsidR="008F09E0" w:rsidRPr="008F09E0" w:rsidRDefault="008F09E0" w:rsidP="00F83617">
      <w:pPr>
        <w:shd w:val="clear" w:color="auto" w:fill="FFFFFF"/>
        <w:spacing w:after="0" w:line="360" w:lineRule="auto"/>
        <w:jc w:val="both"/>
        <w:rPr>
          <w:rFonts w:asciiTheme="majorBidi" w:eastAsia="Times New Roman" w:hAnsiTheme="majorBidi" w:cstheme="majorBidi"/>
          <w:sz w:val="24"/>
          <w:szCs w:val="24"/>
          <w:lang w:eastAsia="fr-FR"/>
        </w:rPr>
      </w:pPr>
      <w:r w:rsidRPr="008F09E0">
        <w:rPr>
          <w:rFonts w:asciiTheme="majorBidi" w:eastAsia="Times New Roman" w:hAnsiTheme="majorBidi" w:cstheme="majorBidi"/>
          <w:color w:val="1B1B21"/>
          <w:sz w:val="24"/>
          <w:szCs w:val="24"/>
          <w:lang w:eastAsia="fr-FR"/>
        </w:rPr>
        <w:t xml:space="preserve">Dans le mécanisme ou la structure, la pièce est en contact avec d'autres pièces. Ces contacts vont l'empêcher de bouger, ils vont réduire la mobilité de la pièce. Les contacts entre les pièces sont modélisés par la </w:t>
      </w:r>
      <w:r w:rsidRPr="008F09E0">
        <w:rPr>
          <w:rFonts w:asciiTheme="majorBidi" w:eastAsia="Times New Roman" w:hAnsiTheme="majorBidi" w:cstheme="majorBidi"/>
          <w:sz w:val="24"/>
          <w:szCs w:val="24"/>
          <w:lang w:eastAsia="fr-FR"/>
        </w:rPr>
        <w:t>notion de </w:t>
      </w:r>
      <w:hyperlink r:id="rId8" w:tooltip="Liaison (mécanique)" w:history="1">
        <w:r w:rsidRPr="008F09E0">
          <w:rPr>
            <w:rFonts w:asciiTheme="majorBidi" w:eastAsia="Times New Roman" w:hAnsiTheme="majorBidi" w:cstheme="majorBidi"/>
            <w:sz w:val="24"/>
            <w:szCs w:val="24"/>
            <w:lang w:eastAsia="fr-FR"/>
          </w:rPr>
          <w:t>liaison</w:t>
        </w:r>
      </w:hyperlink>
      <w:r w:rsidRPr="008F09E0">
        <w:rPr>
          <w:rFonts w:asciiTheme="majorBidi" w:eastAsia="Times New Roman" w:hAnsiTheme="majorBidi" w:cstheme="majorBidi"/>
          <w:sz w:val="24"/>
          <w:szCs w:val="24"/>
          <w:lang w:eastAsia="fr-FR"/>
        </w:rPr>
        <w:t>.</w:t>
      </w:r>
    </w:p>
    <w:p w:rsidR="008F09E0" w:rsidRPr="008F09E0" w:rsidRDefault="008F09E0" w:rsidP="00F83617">
      <w:pPr>
        <w:shd w:val="clear" w:color="auto" w:fill="FFFFFF"/>
        <w:spacing w:after="0"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Si aucune pièce ne peut bouger, on dit que le système est statique, et l'on distingue deux cas :</w:t>
      </w:r>
    </w:p>
    <w:p w:rsidR="008F09E0" w:rsidRPr="008F09E0" w:rsidRDefault="008F09E0" w:rsidP="00F83617">
      <w:pPr>
        <w:numPr>
          <w:ilvl w:val="0"/>
          <w:numId w:val="13"/>
        </w:numPr>
        <w:shd w:val="clear" w:color="auto" w:fill="FFFFFF"/>
        <w:spacing w:before="100" w:beforeAutospacing="1" w:after="100" w:afterAutospacing="1"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l'</w:t>
      </w:r>
      <w:proofErr w:type="spellStart"/>
      <w:r w:rsidRPr="008F09E0">
        <w:rPr>
          <w:rFonts w:asciiTheme="majorBidi" w:eastAsia="Times New Roman" w:hAnsiTheme="majorBidi" w:cstheme="majorBidi"/>
          <w:color w:val="1B1B21"/>
          <w:sz w:val="24"/>
          <w:szCs w:val="24"/>
          <w:lang w:eastAsia="fr-FR"/>
        </w:rPr>
        <w:t>isostatisme</w:t>
      </w:r>
      <w:proofErr w:type="spellEnd"/>
      <w:r w:rsidRPr="008F09E0">
        <w:rPr>
          <w:rFonts w:asciiTheme="majorBidi" w:eastAsia="Times New Roman" w:hAnsiTheme="majorBidi" w:cstheme="majorBidi"/>
          <w:color w:val="1B1B21"/>
          <w:sz w:val="24"/>
          <w:szCs w:val="24"/>
          <w:lang w:eastAsia="fr-FR"/>
        </w:rPr>
        <w:t> : les contacts sont juste suffisants pour maintenir l'immobilité ;</w:t>
      </w:r>
    </w:p>
    <w:p w:rsidR="008F09E0" w:rsidRPr="008F09E0" w:rsidRDefault="008F09E0" w:rsidP="00F83617">
      <w:pPr>
        <w:numPr>
          <w:ilvl w:val="0"/>
          <w:numId w:val="13"/>
        </w:numPr>
        <w:shd w:val="clear" w:color="auto" w:fill="FFFFFF"/>
        <w:spacing w:before="100" w:beforeAutospacing="1" w:after="100" w:afterAutospacing="1"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l'</w:t>
      </w:r>
      <w:proofErr w:type="spellStart"/>
      <w:r w:rsidRPr="008F09E0">
        <w:rPr>
          <w:rFonts w:asciiTheme="majorBidi" w:eastAsia="Times New Roman" w:hAnsiTheme="majorBidi" w:cstheme="majorBidi"/>
          <w:color w:val="1B1B21"/>
          <w:sz w:val="24"/>
          <w:szCs w:val="24"/>
          <w:lang w:eastAsia="fr-FR"/>
        </w:rPr>
        <w:t>hyperstatisme</w:t>
      </w:r>
      <w:proofErr w:type="spellEnd"/>
      <w:r w:rsidRPr="008F09E0">
        <w:rPr>
          <w:rFonts w:asciiTheme="majorBidi" w:eastAsia="Times New Roman" w:hAnsiTheme="majorBidi" w:cstheme="majorBidi"/>
          <w:color w:val="1B1B21"/>
          <w:sz w:val="24"/>
          <w:szCs w:val="24"/>
          <w:lang w:eastAsia="fr-FR"/>
        </w:rPr>
        <w:t> : il y a plus de contacts que nécessaire.</w:t>
      </w:r>
    </w:p>
    <w:p w:rsidR="008F09E0" w:rsidRPr="008F09E0" w:rsidRDefault="008F09E0" w:rsidP="00F83617">
      <w:pPr>
        <w:shd w:val="clear" w:color="auto" w:fill="FFFFFF"/>
        <w:spacing w:after="0"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Prenons l'exemple de la stabilité d'une table. On considère le système formé par la table et le sol :</w:t>
      </w:r>
    </w:p>
    <w:p w:rsidR="008F09E0" w:rsidRPr="008F09E0" w:rsidRDefault="008F09E0" w:rsidP="00F83617">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si la table n'a que deux pieds, elle ne peut pas être stable, elle va pivoter et tomber, le système est instable ;</w:t>
      </w:r>
    </w:p>
    <w:p w:rsidR="008F09E0" w:rsidRPr="008F09E0" w:rsidRDefault="008F09E0" w:rsidP="00F83617">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si la table a trois pieds non alignés (disposés en triangle), elle est stable ; une table à trois pieds n'est jamais bancale ;</w:t>
      </w:r>
    </w:p>
    <w:p w:rsidR="008F09E0" w:rsidRPr="00F83617" w:rsidRDefault="008F09E0" w:rsidP="00F83617">
      <w:pPr>
        <w:numPr>
          <w:ilvl w:val="0"/>
          <w:numId w:val="14"/>
        </w:numPr>
        <w:shd w:val="clear" w:color="auto" w:fill="FFFFFF"/>
        <w:spacing w:before="100" w:beforeAutospacing="1" w:after="100" w:afterAutospacing="1" w:line="360" w:lineRule="auto"/>
        <w:jc w:val="both"/>
        <w:rPr>
          <w:rFonts w:asciiTheme="majorBidi" w:eastAsia="Times New Roman" w:hAnsiTheme="majorBidi" w:cstheme="majorBidi"/>
          <w:color w:val="1B1B21"/>
          <w:sz w:val="24"/>
          <w:szCs w:val="24"/>
          <w:lang w:eastAsia="fr-FR"/>
        </w:rPr>
      </w:pPr>
      <w:r w:rsidRPr="008F09E0">
        <w:rPr>
          <w:rFonts w:asciiTheme="majorBidi" w:eastAsia="Times New Roman" w:hAnsiTheme="majorBidi" w:cstheme="majorBidi"/>
          <w:color w:val="1B1B21"/>
          <w:sz w:val="24"/>
          <w:szCs w:val="24"/>
          <w:lang w:eastAsia="fr-FR"/>
        </w:rPr>
        <w:t>si la table a quatre pieds, elle est stable si tout est parfait (sol plan, plateau de la table plan et pieds de la même longueur) ; le quatrième pied est une contrainte supplémentaire.</w:t>
      </w:r>
    </w:p>
    <w:p w:rsidR="00C16EB6" w:rsidRPr="00F83617" w:rsidRDefault="00C16EB6"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Considérons une structure en équilibre statique sous l'effet des charges qui lui sont appliquées. Cette structure peut être hyperstatique ou isostatique. </w:t>
      </w:r>
    </w:p>
    <w:p w:rsidR="00C16EB6" w:rsidRPr="00F83617" w:rsidRDefault="00C16EB6"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Le degré d'</w:t>
      </w:r>
      <w:proofErr w:type="spellStart"/>
      <w:r w:rsidRPr="00F83617">
        <w:rPr>
          <w:rFonts w:asciiTheme="majorBidi" w:hAnsiTheme="majorBidi" w:cstheme="majorBidi"/>
          <w:sz w:val="24"/>
          <w:szCs w:val="24"/>
        </w:rPr>
        <w:t>hyperstatisme</w:t>
      </w:r>
      <w:proofErr w:type="spellEnd"/>
      <w:r w:rsidRPr="00F83617">
        <w:rPr>
          <w:rFonts w:asciiTheme="majorBidi" w:hAnsiTheme="majorBidi" w:cstheme="majorBidi"/>
          <w:sz w:val="24"/>
          <w:szCs w:val="24"/>
        </w:rPr>
        <w:t xml:space="preserve"> d'une structure en équilibre est égal à la différence entre le nombre des inconnues de liaison et le nombre des équations de la statique indépendantes, qu'il est possible d'écrire pour déterminer ces inconnues. Cas 1 : p équations &lt; q inconnues de liaison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infinité de solutions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structure hyperstatique. Une structure hyperstatique en équilibre est </w:t>
      </w:r>
      <w:r w:rsidRPr="00F83617">
        <w:rPr>
          <w:rFonts w:asciiTheme="majorBidi" w:hAnsiTheme="majorBidi" w:cstheme="majorBidi"/>
          <w:sz w:val="24"/>
          <w:szCs w:val="24"/>
        </w:rPr>
        <w:lastRenderedPageBreak/>
        <w:t>une structure qui possède plus de liaisons que nécessaires à cet équilibre. Dans ce cas, les inconnues de liaison ne sont pas déterminées par les</w:t>
      </w:r>
      <w:r w:rsidRPr="00F83617">
        <w:rPr>
          <w:rFonts w:asciiTheme="majorBidi" w:hAnsiTheme="majorBidi" w:cstheme="majorBidi"/>
          <w:sz w:val="24"/>
          <w:szCs w:val="24"/>
        </w:rPr>
        <w:t xml:space="preserve"> </w:t>
      </w:r>
      <w:r w:rsidRPr="00F83617">
        <w:rPr>
          <w:rFonts w:asciiTheme="majorBidi" w:hAnsiTheme="majorBidi" w:cstheme="majorBidi"/>
          <w:sz w:val="24"/>
          <w:szCs w:val="24"/>
        </w:rPr>
        <w:t xml:space="preserve">seules conditions d'équilibre statique et de charge. Elles dépendent également de conditions de déplacement imposées par la surabondance </w:t>
      </w:r>
      <w:proofErr w:type="gramStart"/>
      <w:r w:rsidRPr="00F83617">
        <w:rPr>
          <w:rFonts w:asciiTheme="majorBidi" w:hAnsiTheme="majorBidi" w:cstheme="majorBidi"/>
          <w:sz w:val="24"/>
          <w:szCs w:val="24"/>
        </w:rPr>
        <w:t>des</w:t>
      </w:r>
      <w:r w:rsidRPr="00F83617">
        <w:rPr>
          <w:rFonts w:asciiTheme="majorBidi" w:hAnsiTheme="majorBidi" w:cstheme="majorBidi"/>
          <w:sz w:val="24"/>
          <w:szCs w:val="24"/>
        </w:rPr>
        <w:t xml:space="preserve">  </w:t>
      </w:r>
      <w:r w:rsidRPr="00F83617">
        <w:rPr>
          <w:rFonts w:asciiTheme="majorBidi" w:hAnsiTheme="majorBidi" w:cstheme="majorBidi"/>
          <w:sz w:val="24"/>
          <w:szCs w:val="24"/>
        </w:rPr>
        <w:t>liaisons</w:t>
      </w:r>
      <w:proofErr w:type="gramEnd"/>
      <w:r w:rsidRPr="00F83617">
        <w:rPr>
          <w:rFonts w:asciiTheme="majorBidi" w:hAnsiTheme="majorBidi" w:cstheme="majorBidi"/>
          <w:sz w:val="24"/>
          <w:szCs w:val="24"/>
        </w:rPr>
        <w:t xml:space="preserve">. C'est la traduction de ces conditions en équations qui permet de compléter les équations d'équilibre et de déterminer les inconnues. Pour que la structure devienne isostatique, il faudrait supprimer q - p inconnues de </w:t>
      </w:r>
      <w:proofErr w:type="gramStart"/>
      <w:r w:rsidRPr="00F83617">
        <w:rPr>
          <w:rFonts w:asciiTheme="majorBidi" w:hAnsiTheme="majorBidi" w:cstheme="majorBidi"/>
          <w:sz w:val="24"/>
          <w:szCs w:val="24"/>
        </w:rPr>
        <w:t>liaison, intérieures ou extérieures</w:t>
      </w:r>
      <w:proofErr w:type="gramEnd"/>
      <w:r w:rsidRPr="00F83617">
        <w:rPr>
          <w:rFonts w:asciiTheme="majorBidi" w:hAnsiTheme="majorBidi" w:cstheme="majorBidi"/>
          <w:sz w:val="24"/>
          <w:szCs w:val="24"/>
        </w:rPr>
        <w:t xml:space="preserve">, judicieusement choisies pour conserver une possibilité d'équilibre. Cas 2 : p équations = q inconnues de liaison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solution unique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structure isostatique. Une structure isostatique en équilibre sous l'effet des charges est une structure pour laquelle les réactions des liaisons sont entièrement déterminées par les conditions d'équilibre statique.</w:t>
      </w:r>
    </w:p>
    <w:p w:rsidR="00F83617" w:rsidRPr="00F83617" w:rsidRDefault="00C16EB6" w:rsidP="00F83617">
      <w:pPr>
        <w:spacing w:line="360" w:lineRule="auto"/>
        <w:jc w:val="both"/>
        <w:rPr>
          <w:rFonts w:asciiTheme="majorBidi" w:hAnsiTheme="majorBidi" w:cstheme="majorBidi"/>
          <w:sz w:val="24"/>
          <w:szCs w:val="24"/>
        </w:rPr>
      </w:pPr>
      <w:r w:rsidRPr="00F83617">
        <w:rPr>
          <w:rFonts w:asciiTheme="majorBidi" w:hAnsiTheme="majorBidi" w:cstheme="majorBidi"/>
          <w:b/>
          <w:bCs/>
          <w:sz w:val="24"/>
          <w:szCs w:val="24"/>
        </w:rPr>
        <w:t>Cas 3</w:t>
      </w:r>
      <w:r w:rsidRPr="00F83617">
        <w:rPr>
          <w:rFonts w:asciiTheme="majorBidi" w:hAnsiTheme="majorBidi" w:cstheme="majorBidi"/>
          <w:sz w:val="24"/>
          <w:szCs w:val="24"/>
        </w:rPr>
        <w:t xml:space="preserve"> : Si l'on supprime une inconnue de liaison à une structure isostatique en équilibre, on obtient une structure hypostatique : p équations &gt; q inconnues de liaison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pas de solution </w:t>
      </w:r>
      <w:r w:rsidRPr="00F83617">
        <w:rPr>
          <w:rFonts w:asciiTheme="majorBidi" w:hAnsiTheme="majorBidi" w:cstheme="majorBidi"/>
          <w:sz w:val="24"/>
          <w:szCs w:val="24"/>
        </w:rPr>
        <w:sym w:font="Symbol" w:char="F0DE"/>
      </w:r>
      <w:r w:rsidRPr="00F83617">
        <w:rPr>
          <w:rFonts w:asciiTheme="majorBidi" w:hAnsiTheme="majorBidi" w:cstheme="majorBidi"/>
          <w:sz w:val="24"/>
          <w:szCs w:val="24"/>
        </w:rPr>
        <w:t xml:space="preserve"> mouvement. Une structure hypostatique est une structure qui possède des mobilités. Elle est généralement mise en mouvement par les forces qui lui sont appliquées. Exceptionnellement, elle peut être en équilibre dans un cas de structure et chargement symétriques ou de chargement auto-équilibré.</w:t>
      </w:r>
    </w:p>
    <w:p w:rsidR="00F83617" w:rsidRDefault="00F83617"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Default="00CE2F34" w:rsidP="00F83617">
      <w:pPr>
        <w:spacing w:line="360" w:lineRule="auto"/>
        <w:jc w:val="both"/>
        <w:rPr>
          <w:rFonts w:asciiTheme="majorBidi" w:hAnsiTheme="majorBidi" w:cstheme="majorBidi"/>
          <w:sz w:val="24"/>
          <w:szCs w:val="24"/>
        </w:rPr>
      </w:pPr>
    </w:p>
    <w:p w:rsidR="00CE2F34" w:rsidRPr="00F83617" w:rsidRDefault="00CE2F34" w:rsidP="00F83617">
      <w:pPr>
        <w:spacing w:line="360" w:lineRule="auto"/>
        <w:jc w:val="both"/>
        <w:rPr>
          <w:rFonts w:asciiTheme="majorBidi" w:hAnsiTheme="majorBidi" w:cstheme="majorBidi"/>
          <w:sz w:val="24"/>
          <w:szCs w:val="24"/>
        </w:rPr>
      </w:pPr>
    </w:p>
    <w:p w:rsidR="00CE2F34" w:rsidRPr="00CE2F34" w:rsidRDefault="00F83617" w:rsidP="00CE2F34">
      <w:pPr>
        <w:spacing w:line="360" w:lineRule="auto"/>
        <w:jc w:val="center"/>
        <w:rPr>
          <w:rFonts w:asciiTheme="majorBidi" w:hAnsiTheme="majorBidi" w:cstheme="majorBidi"/>
          <w:b/>
          <w:bCs/>
          <w:i/>
          <w:iCs/>
          <w:sz w:val="36"/>
          <w:szCs w:val="36"/>
        </w:rPr>
      </w:pPr>
      <w:r w:rsidRPr="00CE2F34">
        <w:rPr>
          <w:rFonts w:asciiTheme="majorBidi" w:hAnsiTheme="majorBidi" w:cstheme="majorBidi"/>
          <w:b/>
          <w:bCs/>
          <w:i/>
          <w:iCs/>
          <w:sz w:val="36"/>
          <w:szCs w:val="36"/>
        </w:rPr>
        <w:t>STATIQUE</w:t>
      </w:r>
    </w:p>
    <w:p w:rsidR="00CE2F34" w:rsidRPr="00CE2F34" w:rsidRDefault="00F83617" w:rsidP="00CE2F34">
      <w:pPr>
        <w:spacing w:line="360" w:lineRule="auto"/>
        <w:jc w:val="both"/>
        <w:rPr>
          <w:rFonts w:asciiTheme="majorBidi" w:hAnsiTheme="majorBidi" w:cstheme="majorBidi"/>
          <w:b/>
          <w:bCs/>
          <w:sz w:val="28"/>
          <w:szCs w:val="28"/>
        </w:rPr>
      </w:pPr>
      <w:bookmarkStart w:id="0" w:name="_GoBack"/>
      <w:bookmarkEnd w:id="0"/>
      <w:r w:rsidRPr="00CE2F34">
        <w:rPr>
          <w:rFonts w:asciiTheme="majorBidi" w:hAnsiTheme="majorBidi" w:cstheme="majorBidi"/>
          <w:b/>
          <w:bCs/>
          <w:sz w:val="28"/>
          <w:szCs w:val="28"/>
        </w:rPr>
        <w:t xml:space="preserve"> Définition </w:t>
      </w:r>
    </w:p>
    <w:p w:rsidR="00CE2F34" w:rsidRDefault="00CE2F34" w:rsidP="00F83617">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E</w:t>
      </w:r>
      <w:r w:rsidR="00F83617" w:rsidRPr="00F83617">
        <w:rPr>
          <w:rFonts w:asciiTheme="majorBidi" w:hAnsiTheme="majorBidi" w:cstheme="majorBidi"/>
          <w:sz w:val="24"/>
          <w:szCs w:val="24"/>
        </w:rPr>
        <w:t>tude de l’équilibre des corps. En statique plane les actions et les forces étudiées appartiennent toutes à un même plan Les forces et les moments : une action mécanique est ce qui est à l’origine mécaniquement :</w:t>
      </w:r>
    </w:p>
    <w:p w:rsidR="00CE2F34"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De la création d’un mouvement</w:t>
      </w:r>
      <w:r w:rsidR="00CE2F34">
        <w:rPr>
          <w:rFonts w:asciiTheme="majorBidi" w:hAnsiTheme="majorBidi" w:cstheme="majorBidi"/>
          <w:sz w:val="24"/>
          <w:szCs w:val="24"/>
        </w:rPr>
        <w:t> ;</w:t>
      </w:r>
    </w:p>
    <w:p w:rsidR="00CE2F34"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De la modification d’un mouvement</w:t>
      </w:r>
      <w:r w:rsidR="00CE2F34">
        <w:rPr>
          <w:rFonts w:asciiTheme="majorBidi" w:hAnsiTheme="majorBidi" w:cstheme="majorBidi"/>
          <w:sz w:val="24"/>
          <w:szCs w:val="24"/>
        </w:rPr>
        <w:t> ;</w:t>
      </w:r>
    </w:p>
    <w:p w:rsidR="00CE2F34"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De la déformation d’un </w:t>
      </w:r>
      <w:proofErr w:type="gramStart"/>
      <w:r w:rsidRPr="00F83617">
        <w:rPr>
          <w:rFonts w:asciiTheme="majorBidi" w:hAnsiTheme="majorBidi" w:cstheme="majorBidi"/>
          <w:sz w:val="24"/>
          <w:szCs w:val="24"/>
        </w:rPr>
        <w:t xml:space="preserve">corps </w:t>
      </w:r>
      <w:r w:rsidR="00CE2F34">
        <w:rPr>
          <w:rFonts w:asciiTheme="majorBidi" w:hAnsiTheme="majorBidi" w:cstheme="majorBidi"/>
          <w:sz w:val="24"/>
          <w:szCs w:val="24"/>
        </w:rPr>
        <w:t>.</w:t>
      </w:r>
      <w:proofErr w:type="gramEnd"/>
    </w:p>
    <w:p w:rsidR="00CE2F34" w:rsidRDefault="00CE2F34"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Les</w:t>
      </w:r>
      <w:r w:rsidR="00F83617" w:rsidRPr="00F83617">
        <w:rPr>
          <w:rFonts w:asciiTheme="majorBidi" w:hAnsiTheme="majorBidi" w:cstheme="majorBidi"/>
          <w:sz w:val="24"/>
          <w:szCs w:val="24"/>
        </w:rPr>
        <w:t xml:space="preserve"> forces en physique sont des grandeurs vectorielles, définies par : </w:t>
      </w:r>
    </w:p>
    <w:p w:rsidR="00CE2F34"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leur droite d’action</w:t>
      </w:r>
    </w:p>
    <w:p w:rsidR="00CE2F34"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leur sens : celui du mouvement qu’elles tendent à produire. Si la force et le mouvement réel sont de même sens, la force est dite motrice, sinon elle est dite résistante (</w:t>
      </w:r>
      <w:proofErr w:type="spellStart"/>
      <w:r w:rsidRPr="00F83617">
        <w:rPr>
          <w:rFonts w:asciiTheme="majorBidi" w:hAnsiTheme="majorBidi" w:cstheme="majorBidi"/>
          <w:sz w:val="24"/>
          <w:szCs w:val="24"/>
        </w:rPr>
        <w:t>e.g</w:t>
      </w:r>
      <w:proofErr w:type="spellEnd"/>
      <w:r w:rsidRPr="00F83617">
        <w:rPr>
          <w:rFonts w:asciiTheme="majorBidi" w:hAnsiTheme="majorBidi" w:cstheme="majorBidi"/>
          <w:sz w:val="24"/>
          <w:szCs w:val="24"/>
        </w:rPr>
        <w:t xml:space="preserve">. frottements) - </w:t>
      </w:r>
      <w:r w:rsidR="00CE2F34">
        <w:rPr>
          <w:rFonts w:asciiTheme="majorBidi" w:hAnsiTheme="majorBidi" w:cstheme="majorBidi"/>
          <w:sz w:val="24"/>
          <w:szCs w:val="24"/>
        </w:rPr>
        <w:t xml:space="preserve">- </w:t>
      </w:r>
      <w:r w:rsidRPr="00F83617">
        <w:rPr>
          <w:rFonts w:asciiTheme="majorBidi" w:hAnsiTheme="majorBidi" w:cstheme="majorBidi"/>
          <w:sz w:val="24"/>
          <w:szCs w:val="24"/>
        </w:rPr>
        <w:t>leur point d’application</w:t>
      </w:r>
      <w:r w:rsidR="00CE2F34">
        <w:rPr>
          <w:rFonts w:asciiTheme="majorBidi" w:hAnsiTheme="majorBidi" w:cstheme="majorBidi"/>
          <w:sz w:val="24"/>
          <w:szCs w:val="24"/>
        </w:rPr>
        <w:t>.</w:t>
      </w:r>
      <w:r w:rsidRPr="00F83617">
        <w:rPr>
          <w:rFonts w:asciiTheme="majorBidi" w:hAnsiTheme="majorBidi" w:cstheme="majorBidi"/>
          <w:sz w:val="24"/>
          <w:szCs w:val="24"/>
        </w:rPr>
        <w:t xml:space="preserve">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leur intensité : mesure de la grandeur de la force, toujours positive l’intensité d’une force peut être mesurée par un </w:t>
      </w:r>
      <w:r w:rsidR="00461778" w:rsidRPr="00F83617">
        <w:rPr>
          <w:rFonts w:asciiTheme="majorBidi" w:hAnsiTheme="majorBidi" w:cstheme="majorBidi"/>
          <w:sz w:val="24"/>
          <w:szCs w:val="24"/>
        </w:rPr>
        <w:t>dynamomètre.</w:t>
      </w:r>
    </w:p>
    <w:p w:rsidR="00461778" w:rsidRDefault="00461778" w:rsidP="00F83617">
      <w:pPr>
        <w:spacing w:line="360" w:lineRule="auto"/>
        <w:jc w:val="both"/>
        <w:rPr>
          <w:rFonts w:asciiTheme="majorBidi" w:hAnsiTheme="majorBidi" w:cstheme="majorBidi"/>
          <w:sz w:val="24"/>
          <w:szCs w:val="24"/>
        </w:rPr>
      </w:pPr>
      <w:r>
        <w:rPr>
          <w:rFonts w:asciiTheme="majorBidi" w:hAnsiTheme="majorBidi" w:cstheme="majorBidi"/>
          <w:sz w:val="24"/>
          <w:szCs w:val="24"/>
        </w:rPr>
        <w:t>O</w:t>
      </w:r>
      <w:r w:rsidR="00F83617" w:rsidRPr="00F83617">
        <w:rPr>
          <w:rFonts w:asciiTheme="majorBidi" w:hAnsiTheme="majorBidi" w:cstheme="majorBidi"/>
          <w:sz w:val="24"/>
          <w:szCs w:val="24"/>
        </w:rPr>
        <w:t xml:space="preserve">n distingue quatre types de forces :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w:t>
      </w:r>
      <w:r w:rsidRPr="00461778">
        <w:rPr>
          <w:rFonts w:asciiTheme="majorBidi" w:hAnsiTheme="majorBidi" w:cstheme="majorBidi"/>
          <w:b/>
          <w:bCs/>
          <w:sz w:val="24"/>
          <w:szCs w:val="24"/>
        </w:rPr>
        <w:t>surfaciques</w:t>
      </w:r>
      <w:r w:rsidRPr="00F83617">
        <w:rPr>
          <w:rFonts w:asciiTheme="majorBidi" w:hAnsiTheme="majorBidi" w:cstheme="majorBidi"/>
          <w:sz w:val="24"/>
          <w:szCs w:val="24"/>
        </w:rPr>
        <w:t xml:space="preserve"> : exercées sur une surface (</w:t>
      </w:r>
      <w:proofErr w:type="spellStart"/>
      <w:r w:rsidRPr="00F83617">
        <w:rPr>
          <w:rFonts w:asciiTheme="majorBidi" w:hAnsiTheme="majorBidi" w:cstheme="majorBidi"/>
          <w:sz w:val="24"/>
          <w:szCs w:val="24"/>
        </w:rPr>
        <w:t>e.g</w:t>
      </w:r>
      <w:proofErr w:type="spellEnd"/>
      <w:r w:rsidRPr="00F83617">
        <w:rPr>
          <w:rFonts w:asciiTheme="majorBidi" w:hAnsiTheme="majorBidi" w:cstheme="majorBidi"/>
          <w:sz w:val="24"/>
          <w:szCs w:val="24"/>
        </w:rPr>
        <w:t>. plaque de couverture, pression d’un fluide, etc.)</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w:t>
      </w:r>
      <w:r w:rsidRPr="00461778">
        <w:rPr>
          <w:rFonts w:asciiTheme="majorBidi" w:hAnsiTheme="majorBidi" w:cstheme="majorBidi"/>
          <w:b/>
          <w:bCs/>
          <w:sz w:val="24"/>
          <w:szCs w:val="24"/>
        </w:rPr>
        <w:t>linéiques</w:t>
      </w:r>
      <w:r w:rsidRPr="00F83617">
        <w:rPr>
          <w:rFonts w:asciiTheme="majorBidi" w:hAnsiTheme="majorBidi" w:cstheme="majorBidi"/>
          <w:sz w:val="24"/>
          <w:szCs w:val="24"/>
        </w:rPr>
        <w:t xml:space="preserve"> : exercées sur une ligne (</w:t>
      </w:r>
      <w:proofErr w:type="spellStart"/>
      <w:r w:rsidRPr="00F83617">
        <w:rPr>
          <w:rFonts w:asciiTheme="majorBidi" w:hAnsiTheme="majorBidi" w:cstheme="majorBidi"/>
          <w:sz w:val="24"/>
          <w:szCs w:val="24"/>
        </w:rPr>
        <w:t>e.g</w:t>
      </w:r>
      <w:proofErr w:type="spellEnd"/>
      <w:r w:rsidRPr="00F83617">
        <w:rPr>
          <w:rFonts w:asciiTheme="majorBidi" w:hAnsiTheme="majorBidi" w:cstheme="majorBidi"/>
          <w:sz w:val="24"/>
          <w:szCs w:val="24"/>
        </w:rPr>
        <w:t xml:space="preserve">. forces de neiges supportées par une poutre via une plaque de couverture, etc.)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w:t>
      </w:r>
      <w:r w:rsidRPr="00461778">
        <w:rPr>
          <w:rFonts w:asciiTheme="majorBidi" w:hAnsiTheme="majorBidi" w:cstheme="majorBidi"/>
          <w:b/>
          <w:bCs/>
          <w:sz w:val="24"/>
          <w:szCs w:val="24"/>
        </w:rPr>
        <w:t>ponctuelle</w:t>
      </w:r>
      <w:r w:rsidRPr="00F83617">
        <w:rPr>
          <w:rFonts w:asciiTheme="majorBidi" w:hAnsiTheme="majorBidi" w:cstheme="majorBidi"/>
          <w:sz w:val="24"/>
          <w:szCs w:val="24"/>
        </w:rPr>
        <w:t xml:space="preserve"> (</w:t>
      </w:r>
      <w:proofErr w:type="spellStart"/>
      <w:r w:rsidRPr="00F83617">
        <w:rPr>
          <w:rFonts w:asciiTheme="majorBidi" w:hAnsiTheme="majorBidi" w:cstheme="majorBidi"/>
          <w:sz w:val="24"/>
          <w:szCs w:val="24"/>
        </w:rPr>
        <w:t>e.g</w:t>
      </w:r>
      <w:proofErr w:type="spellEnd"/>
      <w:r w:rsidRPr="00F83617">
        <w:rPr>
          <w:rFonts w:asciiTheme="majorBidi" w:hAnsiTheme="majorBidi" w:cstheme="majorBidi"/>
          <w:sz w:val="24"/>
          <w:szCs w:val="24"/>
        </w:rPr>
        <w:t xml:space="preserve">. réaction d’appui d’un pied de chaise sur le sol, etc.)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w:t>
      </w:r>
      <w:r w:rsidRPr="00461778">
        <w:rPr>
          <w:rFonts w:asciiTheme="majorBidi" w:hAnsiTheme="majorBidi" w:cstheme="majorBidi"/>
          <w:b/>
          <w:bCs/>
          <w:sz w:val="24"/>
          <w:szCs w:val="24"/>
        </w:rPr>
        <w:t>forces volumiques</w:t>
      </w:r>
      <w:r w:rsidRPr="00F83617">
        <w:rPr>
          <w:rFonts w:asciiTheme="majorBidi" w:hAnsiTheme="majorBidi" w:cstheme="majorBidi"/>
          <w:sz w:val="24"/>
          <w:szCs w:val="24"/>
        </w:rPr>
        <w:t>, appliquées à chaque élément du volume du corps (</w:t>
      </w:r>
      <w:proofErr w:type="spellStart"/>
      <w:r w:rsidRPr="00F83617">
        <w:rPr>
          <w:rFonts w:asciiTheme="majorBidi" w:hAnsiTheme="majorBidi" w:cstheme="majorBidi"/>
          <w:sz w:val="24"/>
          <w:szCs w:val="24"/>
        </w:rPr>
        <w:t>e.g</w:t>
      </w:r>
      <w:proofErr w:type="spellEnd"/>
      <w:r w:rsidRPr="00F83617">
        <w:rPr>
          <w:rFonts w:asciiTheme="majorBidi" w:hAnsiTheme="majorBidi" w:cstheme="majorBidi"/>
          <w:sz w:val="24"/>
          <w:szCs w:val="24"/>
        </w:rPr>
        <w:t>. forces de pesanteurs, d’inerties)</w:t>
      </w:r>
      <w:r w:rsidR="00461778">
        <w:rPr>
          <w:rFonts w:asciiTheme="majorBidi" w:hAnsiTheme="majorBidi" w:cstheme="majorBidi"/>
          <w:sz w:val="24"/>
          <w:szCs w:val="24"/>
        </w:rPr>
        <w:t>.</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Moment d’une force : le moment d’un force traduit l’effet de rotation que peut entraîner cette force ; dans le plan le moment d’une force est le produit de l’intensité de la force F par le bras </w:t>
      </w:r>
      <w:r w:rsidRPr="00F83617">
        <w:rPr>
          <w:rFonts w:asciiTheme="majorBidi" w:hAnsiTheme="majorBidi" w:cstheme="majorBidi"/>
          <w:sz w:val="24"/>
          <w:szCs w:val="24"/>
        </w:rPr>
        <w:lastRenderedPageBreak/>
        <w:t xml:space="preserve">de levier d, distance entre la ligne d’action de F et le point considéré (donc toujours positive !). Le signe indique le sens de rotation que cette force tend à produire.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En statique les forces sur un solide peuvent se ramener à :</w:t>
      </w:r>
    </w:p>
    <w:p w:rsidR="00461778" w:rsidRDefault="00F83617" w:rsidP="00F83617">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une force unique (résultante générale)</w:t>
      </w:r>
    </w:p>
    <w:p w:rsidR="00461778" w:rsidRDefault="00F83617" w:rsidP="00461778">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un moment (moment résultant) en un point donné l’ensemble force et moment en un point donné est appelé torseur </w:t>
      </w:r>
    </w:p>
    <w:p w:rsidR="00461778" w:rsidRDefault="00F83617" w:rsidP="00461778">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w:t>
      </w:r>
      <w:proofErr w:type="gramStart"/>
      <w:r w:rsidRPr="00F83617">
        <w:rPr>
          <w:rFonts w:asciiTheme="majorBidi" w:hAnsiTheme="majorBidi" w:cstheme="majorBidi"/>
          <w:sz w:val="24"/>
          <w:szCs w:val="24"/>
        </w:rPr>
        <w:t>les</w:t>
      </w:r>
      <w:proofErr w:type="gramEnd"/>
      <w:r w:rsidRPr="00F83617">
        <w:rPr>
          <w:rFonts w:asciiTheme="majorBidi" w:hAnsiTheme="majorBidi" w:cstheme="majorBidi"/>
          <w:sz w:val="24"/>
          <w:szCs w:val="24"/>
        </w:rPr>
        <w:t xml:space="preserve"> solides doivent être indéformables sous peine de provoquer le déplacement des points d’applications. </w:t>
      </w:r>
      <w:proofErr w:type="gramStart"/>
      <w:r w:rsidRPr="00F83617">
        <w:rPr>
          <w:rFonts w:asciiTheme="majorBidi" w:hAnsiTheme="majorBidi" w:cstheme="majorBidi"/>
          <w:sz w:val="24"/>
          <w:szCs w:val="24"/>
        </w:rPr>
        <w:t>Appuis:</w:t>
      </w:r>
      <w:proofErr w:type="gramEnd"/>
      <w:r w:rsidRPr="00F83617">
        <w:rPr>
          <w:rFonts w:asciiTheme="majorBidi" w:hAnsiTheme="majorBidi" w:cstheme="majorBidi"/>
          <w:sz w:val="24"/>
          <w:szCs w:val="24"/>
        </w:rPr>
        <w:t xml:space="preserve"> on distingue trois type d’appuis dans le plan</w:t>
      </w:r>
    </w:p>
    <w:p w:rsidR="00461778" w:rsidRDefault="00F83617" w:rsidP="00461778">
      <w:pPr>
        <w:spacing w:line="360" w:lineRule="auto"/>
        <w:jc w:val="both"/>
        <w:rPr>
          <w:rFonts w:asciiTheme="majorBidi" w:hAnsiTheme="majorBidi" w:cstheme="majorBidi"/>
          <w:sz w:val="24"/>
          <w:szCs w:val="24"/>
        </w:rPr>
      </w:pPr>
      <w:r w:rsidRPr="00F83617">
        <w:rPr>
          <w:rFonts w:asciiTheme="majorBidi" w:hAnsiTheme="majorBidi" w:cstheme="majorBidi"/>
          <w:sz w:val="24"/>
          <w:szCs w:val="24"/>
        </w:rPr>
        <w:t xml:space="preserve"> - appui du premier genre (appui glissant, ou simple) : ils ne peuvent reprendre que la réaction verticale ; ils ont un degré de liberté de translation et un degré de liberté de rotation ; parmi </w:t>
      </w:r>
      <w:proofErr w:type="spellStart"/>
      <w:r w:rsidRPr="00F83617">
        <w:rPr>
          <w:rFonts w:asciiTheme="majorBidi" w:hAnsiTheme="majorBidi" w:cstheme="majorBidi"/>
          <w:sz w:val="24"/>
          <w:szCs w:val="24"/>
        </w:rPr>
        <w:t>ceux ci</w:t>
      </w:r>
      <w:proofErr w:type="spellEnd"/>
      <w:r w:rsidRPr="00F83617">
        <w:rPr>
          <w:rFonts w:asciiTheme="majorBidi" w:hAnsiTheme="majorBidi" w:cstheme="majorBidi"/>
          <w:sz w:val="24"/>
          <w:szCs w:val="24"/>
        </w:rPr>
        <w:t xml:space="preserve"> on peut distinguer :</w:t>
      </w:r>
    </w:p>
    <w:p w:rsidR="00461778" w:rsidRDefault="007452CA" w:rsidP="00B97EE3">
      <w:pPr>
        <w:pStyle w:val="Paragraphedeliste"/>
        <w:numPr>
          <w:ilvl w:val="0"/>
          <w:numId w:val="17"/>
        </w:numPr>
        <w:spacing w:line="360" w:lineRule="auto"/>
        <w:jc w:val="both"/>
        <w:rPr>
          <w:rFonts w:asciiTheme="majorBidi" w:hAnsiTheme="majorBidi" w:cstheme="majorBidi"/>
          <w:sz w:val="24"/>
          <w:szCs w:val="24"/>
        </w:rPr>
      </w:pPr>
      <w:r w:rsidRPr="007452CA">
        <w:rPr>
          <w:rFonts w:asciiTheme="majorBidi" w:hAnsiTheme="majorBidi" w:cstheme="majorBidi"/>
          <w:b/>
          <w:bCs/>
          <w:sz w:val="24"/>
          <w:szCs w:val="24"/>
        </w:rPr>
        <w:t>A</w:t>
      </w:r>
      <w:r w:rsidR="00F83617" w:rsidRPr="007452CA">
        <w:rPr>
          <w:rFonts w:asciiTheme="majorBidi" w:hAnsiTheme="majorBidi" w:cstheme="majorBidi"/>
          <w:b/>
          <w:bCs/>
          <w:sz w:val="24"/>
          <w:szCs w:val="24"/>
        </w:rPr>
        <w:t>ppui simple</w:t>
      </w:r>
      <w:r w:rsidR="00F83617" w:rsidRPr="00461778">
        <w:rPr>
          <w:rFonts w:asciiTheme="majorBidi" w:hAnsiTheme="majorBidi" w:cstheme="majorBidi"/>
          <w:sz w:val="24"/>
          <w:szCs w:val="24"/>
        </w:rPr>
        <w:t xml:space="preserve">, ne supportant qu’une réaction verticale dirigée vers le haut </w:t>
      </w:r>
    </w:p>
    <w:p w:rsidR="00461778" w:rsidRDefault="008979CC" w:rsidP="008979CC">
      <w:pPr>
        <w:spacing w:line="360" w:lineRule="auto"/>
        <w:jc w:val="center"/>
        <w:rPr>
          <w:rFonts w:asciiTheme="majorBidi" w:hAnsiTheme="majorBidi" w:cstheme="majorBidi"/>
          <w:sz w:val="24"/>
          <w:szCs w:val="24"/>
        </w:rPr>
      </w:pPr>
      <w:r>
        <w:rPr>
          <w:noProof/>
          <w:lang w:eastAsia="fr-FR"/>
        </w:rPr>
        <w:drawing>
          <wp:inline distT="0" distB="0" distL="0" distR="0" wp14:anchorId="029F2CE1" wp14:editId="44BF80DD">
            <wp:extent cx="1295400" cy="1638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95400" cy="1638300"/>
                    </a:xfrm>
                    <a:prstGeom prst="rect">
                      <a:avLst/>
                    </a:prstGeom>
                  </pic:spPr>
                </pic:pic>
              </a:graphicData>
            </a:graphic>
          </wp:inline>
        </w:drawing>
      </w:r>
    </w:p>
    <w:p w:rsidR="00461778" w:rsidRPr="008979CC" w:rsidRDefault="008979CC" w:rsidP="008979CC">
      <w:pPr>
        <w:spacing w:line="360" w:lineRule="auto"/>
        <w:jc w:val="center"/>
        <w:rPr>
          <w:rFonts w:asciiTheme="majorBidi" w:hAnsiTheme="majorBidi" w:cstheme="majorBidi"/>
          <w:sz w:val="20"/>
          <w:szCs w:val="20"/>
        </w:rPr>
      </w:pPr>
      <w:proofErr w:type="spellStart"/>
      <w:r>
        <w:rPr>
          <w:rFonts w:asciiTheme="majorBidi" w:hAnsiTheme="majorBidi" w:cstheme="majorBidi"/>
          <w:sz w:val="20"/>
          <w:szCs w:val="20"/>
        </w:rPr>
        <w:t>Fig</w:t>
      </w:r>
      <w:proofErr w:type="spellEnd"/>
      <w:r>
        <w:rPr>
          <w:rFonts w:asciiTheme="majorBidi" w:hAnsiTheme="majorBidi" w:cstheme="majorBidi"/>
          <w:sz w:val="20"/>
          <w:szCs w:val="20"/>
        </w:rPr>
        <w:t xml:space="preserve"> 4.1 </w:t>
      </w:r>
      <w:r w:rsidRPr="008979CC">
        <w:rPr>
          <w:rFonts w:asciiTheme="majorBidi" w:hAnsiTheme="majorBidi" w:cstheme="majorBidi"/>
          <w:sz w:val="20"/>
          <w:szCs w:val="20"/>
        </w:rPr>
        <w:t>Appui simple</w:t>
      </w:r>
    </w:p>
    <w:p w:rsidR="00461778" w:rsidRPr="00461778" w:rsidRDefault="00461778" w:rsidP="00461778">
      <w:pPr>
        <w:spacing w:line="360" w:lineRule="auto"/>
        <w:jc w:val="both"/>
        <w:rPr>
          <w:rFonts w:asciiTheme="majorBidi" w:hAnsiTheme="majorBidi" w:cstheme="majorBidi"/>
          <w:sz w:val="24"/>
          <w:szCs w:val="24"/>
        </w:rPr>
      </w:pPr>
    </w:p>
    <w:p w:rsidR="00461778" w:rsidRDefault="007452CA" w:rsidP="00461778">
      <w:pPr>
        <w:pStyle w:val="Paragraphedeliste"/>
        <w:numPr>
          <w:ilvl w:val="0"/>
          <w:numId w:val="17"/>
        </w:numPr>
        <w:spacing w:line="360" w:lineRule="auto"/>
        <w:jc w:val="both"/>
        <w:rPr>
          <w:rFonts w:asciiTheme="majorBidi" w:hAnsiTheme="majorBidi" w:cstheme="majorBidi"/>
          <w:sz w:val="24"/>
          <w:szCs w:val="24"/>
        </w:rPr>
      </w:pPr>
      <w:r w:rsidRPr="007452CA">
        <w:rPr>
          <w:rFonts w:asciiTheme="majorBidi" w:hAnsiTheme="majorBidi" w:cstheme="majorBidi"/>
          <w:b/>
          <w:bCs/>
          <w:sz w:val="24"/>
          <w:szCs w:val="24"/>
        </w:rPr>
        <w:t>D</w:t>
      </w:r>
      <w:r w:rsidR="00F83617" w:rsidRPr="007452CA">
        <w:rPr>
          <w:rFonts w:asciiTheme="majorBidi" w:hAnsiTheme="majorBidi" w:cstheme="majorBidi"/>
          <w:b/>
          <w:bCs/>
          <w:sz w:val="24"/>
          <w:szCs w:val="24"/>
        </w:rPr>
        <w:t>ouble appui simple</w:t>
      </w:r>
      <w:r w:rsidR="00F83617" w:rsidRPr="00461778">
        <w:rPr>
          <w:rFonts w:asciiTheme="majorBidi" w:hAnsiTheme="majorBidi" w:cstheme="majorBidi"/>
          <w:sz w:val="24"/>
          <w:szCs w:val="24"/>
        </w:rPr>
        <w:t xml:space="preserve">, dont la réaction verticale peut indifféremment être dirigée vers le bas ou le haut </w:t>
      </w:r>
    </w:p>
    <w:p w:rsidR="008979CC" w:rsidRDefault="00F83617" w:rsidP="007452CA">
      <w:pPr>
        <w:pStyle w:val="Paragraphedeliste"/>
        <w:numPr>
          <w:ilvl w:val="0"/>
          <w:numId w:val="17"/>
        </w:numPr>
        <w:spacing w:line="360" w:lineRule="auto"/>
        <w:jc w:val="both"/>
        <w:rPr>
          <w:rFonts w:asciiTheme="majorBidi" w:hAnsiTheme="majorBidi" w:cstheme="majorBidi"/>
          <w:sz w:val="24"/>
          <w:szCs w:val="24"/>
        </w:rPr>
      </w:pPr>
      <w:r w:rsidRPr="00461778">
        <w:rPr>
          <w:rFonts w:asciiTheme="majorBidi" w:hAnsiTheme="majorBidi" w:cstheme="majorBidi"/>
          <w:sz w:val="24"/>
          <w:szCs w:val="24"/>
        </w:rPr>
        <w:t xml:space="preserve"> </w:t>
      </w:r>
      <w:r w:rsidR="007452CA" w:rsidRPr="007452CA">
        <w:rPr>
          <w:rFonts w:asciiTheme="majorBidi" w:hAnsiTheme="majorBidi" w:cstheme="majorBidi"/>
          <w:b/>
          <w:bCs/>
          <w:sz w:val="24"/>
          <w:szCs w:val="24"/>
        </w:rPr>
        <w:t>A</w:t>
      </w:r>
      <w:r w:rsidRPr="007452CA">
        <w:rPr>
          <w:rFonts w:asciiTheme="majorBidi" w:hAnsiTheme="majorBidi" w:cstheme="majorBidi"/>
          <w:b/>
          <w:bCs/>
          <w:sz w:val="24"/>
          <w:szCs w:val="24"/>
        </w:rPr>
        <w:t>ppui du second genre (rotule)</w:t>
      </w:r>
      <w:r w:rsidRPr="00461778">
        <w:rPr>
          <w:rFonts w:asciiTheme="majorBidi" w:hAnsiTheme="majorBidi" w:cstheme="majorBidi"/>
          <w:sz w:val="24"/>
          <w:szCs w:val="24"/>
        </w:rPr>
        <w:t xml:space="preserve"> : ils reprennent les réactions verticales et horizontales ; ils n’ont qu’un degré de liberté en rotation ; ces liaisons ne transmettent donc aucun moment, mais transmettent </w:t>
      </w:r>
      <w:proofErr w:type="gramStart"/>
      <w:r w:rsidRPr="00461778">
        <w:rPr>
          <w:rFonts w:asciiTheme="majorBidi" w:hAnsiTheme="majorBidi" w:cstheme="majorBidi"/>
          <w:sz w:val="24"/>
          <w:szCs w:val="24"/>
        </w:rPr>
        <w:t>l’</w:t>
      </w:r>
      <w:r w:rsidR="008979CC" w:rsidRPr="008979CC">
        <w:rPr>
          <w:noProof/>
          <w:lang w:eastAsia="fr-FR"/>
        </w:rPr>
        <w:t xml:space="preserve"> </w:t>
      </w:r>
      <w:r w:rsidRPr="00461778">
        <w:rPr>
          <w:rFonts w:asciiTheme="majorBidi" w:hAnsiTheme="majorBidi" w:cstheme="majorBidi"/>
          <w:sz w:val="24"/>
          <w:szCs w:val="24"/>
        </w:rPr>
        <w:t>effort</w:t>
      </w:r>
      <w:proofErr w:type="gramEnd"/>
      <w:r w:rsidRPr="00461778">
        <w:rPr>
          <w:rFonts w:asciiTheme="majorBidi" w:hAnsiTheme="majorBidi" w:cstheme="majorBidi"/>
          <w:sz w:val="24"/>
          <w:szCs w:val="24"/>
        </w:rPr>
        <w:t xml:space="preserve"> tranchant </w:t>
      </w:r>
      <w:r w:rsidR="00461778">
        <w:rPr>
          <w:rFonts w:asciiTheme="majorBidi" w:hAnsiTheme="majorBidi" w:cstheme="majorBidi"/>
          <w:sz w:val="24"/>
          <w:szCs w:val="24"/>
        </w:rPr>
        <w:t>.</w:t>
      </w:r>
    </w:p>
    <w:p w:rsidR="00461778" w:rsidRDefault="008979CC" w:rsidP="008979CC">
      <w:pPr>
        <w:tabs>
          <w:tab w:val="left" w:pos="3135"/>
        </w:tabs>
      </w:pPr>
      <w:r>
        <w:tab/>
      </w:r>
    </w:p>
    <w:p w:rsidR="008979CC" w:rsidRDefault="008979CC" w:rsidP="008979CC">
      <w:pPr>
        <w:tabs>
          <w:tab w:val="left" w:pos="3135"/>
        </w:tabs>
      </w:pPr>
    </w:p>
    <w:p w:rsidR="007452CA" w:rsidRDefault="008979CC" w:rsidP="008979CC">
      <w:pPr>
        <w:tabs>
          <w:tab w:val="left" w:pos="3135"/>
        </w:tabs>
        <w:jc w:val="center"/>
      </w:pPr>
      <w:r>
        <w:rPr>
          <w:noProof/>
          <w:lang w:eastAsia="fr-FR"/>
        </w:rPr>
        <w:lastRenderedPageBreak/>
        <w:drawing>
          <wp:inline distT="0" distB="0" distL="0" distR="0" wp14:anchorId="1C66FF4B" wp14:editId="365CAC00">
            <wp:extent cx="1066800" cy="13430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800" cy="1343025"/>
                    </a:xfrm>
                    <a:prstGeom prst="rect">
                      <a:avLst/>
                    </a:prstGeom>
                  </pic:spPr>
                </pic:pic>
              </a:graphicData>
            </a:graphic>
          </wp:inline>
        </w:drawing>
      </w:r>
    </w:p>
    <w:p w:rsidR="007452CA" w:rsidRDefault="007452CA" w:rsidP="007452CA"/>
    <w:p w:rsidR="007452CA" w:rsidRDefault="007452CA" w:rsidP="007452CA">
      <w:pPr>
        <w:tabs>
          <w:tab w:val="left" w:pos="3765"/>
        </w:tabs>
        <w:rPr>
          <w:rFonts w:asciiTheme="majorBidi" w:hAnsiTheme="majorBidi" w:cstheme="majorBidi"/>
          <w:sz w:val="20"/>
          <w:szCs w:val="20"/>
        </w:rPr>
      </w:pPr>
      <w:r w:rsidRPr="007452CA">
        <w:rPr>
          <w:rFonts w:asciiTheme="majorBidi" w:hAnsiTheme="majorBidi" w:cstheme="majorBidi"/>
          <w:sz w:val="20"/>
          <w:szCs w:val="20"/>
        </w:rPr>
        <w:tab/>
      </w:r>
      <w:proofErr w:type="spellStart"/>
      <w:r w:rsidRPr="007452CA">
        <w:rPr>
          <w:rFonts w:asciiTheme="majorBidi" w:hAnsiTheme="majorBidi" w:cstheme="majorBidi"/>
          <w:sz w:val="20"/>
          <w:szCs w:val="20"/>
        </w:rPr>
        <w:t>Fig</w:t>
      </w:r>
      <w:proofErr w:type="spellEnd"/>
      <w:r w:rsidRPr="007452CA">
        <w:rPr>
          <w:rFonts w:asciiTheme="majorBidi" w:hAnsiTheme="majorBidi" w:cstheme="majorBidi"/>
          <w:sz w:val="20"/>
          <w:szCs w:val="20"/>
        </w:rPr>
        <w:t xml:space="preserve"> 4.2 </w:t>
      </w:r>
      <w:r>
        <w:rPr>
          <w:rFonts w:asciiTheme="majorBidi" w:hAnsiTheme="majorBidi" w:cstheme="majorBidi"/>
          <w:sz w:val="20"/>
          <w:szCs w:val="20"/>
        </w:rPr>
        <w:t>A</w:t>
      </w:r>
      <w:r w:rsidRPr="007452CA">
        <w:rPr>
          <w:rFonts w:asciiTheme="majorBidi" w:hAnsiTheme="majorBidi" w:cstheme="majorBidi"/>
          <w:sz w:val="20"/>
          <w:szCs w:val="20"/>
        </w:rPr>
        <w:t>ppui du second</w:t>
      </w:r>
    </w:p>
    <w:p w:rsidR="007452CA" w:rsidRPr="007452CA" w:rsidRDefault="007452CA" w:rsidP="007452CA">
      <w:pPr>
        <w:rPr>
          <w:rFonts w:asciiTheme="majorBidi" w:hAnsiTheme="majorBidi" w:cstheme="majorBidi"/>
          <w:sz w:val="20"/>
          <w:szCs w:val="20"/>
        </w:rPr>
      </w:pPr>
    </w:p>
    <w:p w:rsidR="007452CA" w:rsidRDefault="007452CA" w:rsidP="007452CA">
      <w:pPr>
        <w:rPr>
          <w:rFonts w:asciiTheme="majorBidi" w:hAnsiTheme="majorBidi" w:cstheme="majorBidi"/>
          <w:sz w:val="20"/>
          <w:szCs w:val="20"/>
        </w:rPr>
      </w:pPr>
    </w:p>
    <w:p w:rsidR="0006487C" w:rsidRDefault="007452CA" w:rsidP="0006487C">
      <w:pPr>
        <w:pStyle w:val="Paragraphedeliste"/>
        <w:numPr>
          <w:ilvl w:val="0"/>
          <w:numId w:val="18"/>
        </w:numPr>
        <w:rPr>
          <w:rFonts w:asciiTheme="majorBidi" w:hAnsiTheme="majorBidi" w:cstheme="majorBidi"/>
          <w:sz w:val="24"/>
          <w:szCs w:val="24"/>
        </w:rPr>
      </w:pPr>
      <w:r w:rsidRPr="007452CA">
        <w:rPr>
          <w:rFonts w:asciiTheme="majorBidi" w:hAnsiTheme="majorBidi" w:cstheme="majorBidi"/>
          <w:sz w:val="24"/>
          <w:szCs w:val="24"/>
        </w:rPr>
        <w:t>E</w:t>
      </w:r>
      <w:r w:rsidRPr="007452CA">
        <w:rPr>
          <w:rFonts w:asciiTheme="majorBidi" w:hAnsiTheme="majorBidi" w:cstheme="majorBidi"/>
          <w:b/>
          <w:bCs/>
          <w:sz w:val="24"/>
          <w:szCs w:val="24"/>
        </w:rPr>
        <w:t xml:space="preserve">ncastrement </w:t>
      </w:r>
      <w:r w:rsidRPr="007452CA">
        <w:rPr>
          <w:rFonts w:asciiTheme="majorBidi" w:hAnsiTheme="majorBidi" w:cstheme="majorBidi"/>
          <w:sz w:val="24"/>
          <w:szCs w:val="24"/>
        </w:rPr>
        <w:t xml:space="preserve">: Ils n’ont aucun degré de liberté ; ils transmettent efforts tranchants et moments </w:t>
      </w:r>
      <w:proofErr w:type="spellStart"/>
      <w:r w:rsidRPr="007452CA">
        <w:rPr>
          <w:rFonts w:asciiTheme="majorBidi" w:hAnsiTheme="majorBidi" w:cstheme="majorBidi"/>
          <w:sz w:val="24"/>
          <w:szCs w:val="24"/>
        </w:rPr>
        <w:t>fléchissants</w:t>
      </w:r>
      <w:proofErr w:type="spellEnd"/>
    </w:p>
    <w:p w:rsidR="0006487C" w:rsidRDefault="0006487C" w:rsidP="0006487C"/>
    <w:p w:rsidR="0006487C" w:rsidRDefault="0006487C" w:rsidP="0006487C">
      <w:pPr>
        <w:tabs>
          <w:tab w:val="left" w:pos="1830"/>
        </w:tabs>
      </w:pPr>
      <w:r>
        <w:tab/>
      </w:r>
      <w:r>
        <w:rPr>
          <w:noProof/>
          <w:lang w:eastAsia="fr-FR"/>
        </w:rPr>
        <w:drawing>
          <wp:inline distT="0" distB="0" distL="0" distR="0" wp14:anchorId="28935F7A" wp14:editId="23D011C6">
            <wp:extent cx="2905125" cy="20383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2038350"/>
                    </a:xfrm>
                    <a:prstGeom prst="rect">
                      <a:avLst/>
                    </a:prstGeom>
                  </pic:spPr>
                </pic:pic>
              </a:graphicData>
            </a:graphic>
          </wp:inline>
        </w:drawing>
      </w:r>
    </w:p>
    <w:p w:rsidR="0006487C" w:rsidRDefault="0006487C" w:rsidP="0006487C"/>
    <w:p w:rsidR="0006487C" w:rsidRDefault="0006487C" w:rsidP="0006487C">
      <w:pPr>
        <w:tabs>
          <w:tab w:val="left" w:pos="3675"/>
        </w:tabs>
        <w:rPr>
          <w:rFonts w:asciiTheme="majorBidi" w:hAnsiTheme="majorBidi" w:cstheme="majorBidi"/>
          <w:sz w:val="20"/>
          <w:szCs w:val="20"/>
        </w:rPr>
      </w:pPr>
      <w:r w:rsidRPr="0006487C">
        <w:rPr>
          <w:rFonts w:asciiTheme="majorBidi" w:hAnsiTheme="majorBidi" w:cstheme="majorBidi"/>
          <w:sz w:val="20"/>
          <w:szCs w:val="20"/>
        </w:rPr>
        <w:tab/>
      </w:r>
      <w:proofErr w:type="spellStart"/>
      <w:r w:rsidRPr="0006487C">
        <w:rPr>
          <w:rFonts w:asciiTheme="majorBidi" w:hAnsiTheme="majorBidi" w:cstheme="majorBidi"/>
          <w:sz w:val="20"/>
          <w:szCs w:val="20"/>
        </w:rPr>
        <w:t>Fig</w:t>
      </w:r>
      <w:proofErr w:type="spellEnd"/>
      <w:r w:rsidRPr="0006487C">
        <w:rPr>
          <w:rFonts w:asciiTheme="majorBidi" w:hAnsiTheme="majorBidi" w:cstheme="majorBidi"/>
          <w:sz w:val="20"/>
          <w:szCs w:val="20"/>
        </w:rPr>
        <w:t xml:space="preserve"> 4.3 Encastrement</w:t>
      </w:r>
    </w:p>
    <w:p w:rsidR="0006487C" w:rsidRDefault="0006487C" w:rsidP="0006487C">
      <w:pPr>
        <w:rPr>
          <w:rFonts w:asciiTheme="majorBidi" w:hAnsiTheme="majorBidi" w:cstheme="majorBidi"/>
          <w:sz w:val="20"/>
          <w:szCs w:val="20"/>
        </w:rPr>
      </w:pPr>
    </w:p>
    <w:p w:rsidR="00F0535D" w:rsidRDefault="0006487C" w:rsidP="0006487C">
      <w:pPr>
        <w:tabs>
          <w:tab w:val="left" w:pos="2430"/>
        </w:tabs>
        <w:rPr>
          <w:rFonts w:asciiTheme="majorBidi" w:hAnsiTheme="majorBidi" w:cstheme="majorBidi"/>
          <w:sz w:val="20"/>
          <w:szCs w:val="20"/>
        </w:rPr>
      </w:pPr>
      <w:r>
        <w:rPr>
          <w:rFonts w:asciiTheme="majorBidi" w:hAnsiTheme="majorBidi" w:cstheme="majorBidi"/>
          <w:sz w:val="20"/>
          <w:szCs w:val="20"/>
        </w:rPr>
        <w:tab/>
      </w:r>
    </w:p>
    <w:p w:rsidR="00F0535D" w:rsidRDefault="00F0535D" w:rsidP="00F0535D">
      <w:pPr>
        <w:rPr>
          <w:rFonts w:asciiTheme="majorBidi" w:hAnsiTheme="majorBidi" w:cstheme="majorBidi"/>
          <w:sz w:val="20"/>
          <w:szCs w:val="20"/>
        </w:rPr>
      </w:pPr>
    </w:p>
    <w:p w:rsidR="008979CC" w:rsidRDefault="00F0535D" w:rsidP="00F0535D">
      <w:pPr>
        <w:tabs>
          <w:tab w:val="left" w:pos="1905"/>
        </w:tabs>
        <w:rPr>
          <w:rFonts w:asciiTheme="majorBidi" w:hAnsiTheme="majorBidi" w:cstheme="majorBidi"/>
          <w:sz w:val="20"/>
          <w:szCs w:val="20"/>
        </w:rPr>
      </w:pPr>
      <w:r>
        <w:rPr>
          <w:rFonts w:asciiTheme="majorBidi" w:hAnsiTheme="majorBidi" w:cstheme="majorBidi"/>
          <w:sz w:val="20"/>
          <w:szCs w:val="20"/>
        </w:rPr>
        <w:tab/>
      </w:r>
    </w:p>
    <w:p w:rsidR="00F0535D" w:rsidRDefault="00F0535D" w:rsidP="00F0535D">
      <w:pPr>
        <w:tabs>
          <w:tab w:val="left" w:pos="1905"/>
        </w:tabs>
        <w:rPr>
          <w:rFonts w:asciiTheme="majorBidi" w:hAnsiTheme="majorBidi" w:cstheme="majorBidi"/>
          <w:sz w:val="20"/>
          <w:szCs w:val="20"/>
        </w:rPr>
      </w:pPr>
    </w:p>
    <w:p w:rsidR="00F0535D" w:rsidRDefault="00F0535D" w:rsidP="00F0535D">
      <w:pPr>
        <w:tabs>
          <w:tab w:val="left" w:pos="1905"/>
        </w:tabs>
        <w:rPr>
          <w:rFonts w:asciiTheme="majorBidi" w:hAnsiTheme="majorBidi" w:cstheme="majorBidi"/>
          <w:sz w:val="20"/>
          <w:szCs w:val="20"/>
        </w:rPr>
      </w:pPr>
    </w:p>
    <w:p w:rsidR="00F0535D" w:rsidRDefault="00F0535D" w:rsidP="00F0535D">
      <w:pPr>
        <w:tabs>
          <w:tab w:val="left" w:pos="1905"/>
        </w:tabs>
        <w:rPr>
          <w:rFonts w:asciiTheme="majorBidi" w:hAnsiTheme="majorBidi" w:cstheme="majorBidi"/>
          <w:sz w:val="20"/>
          <w:szCs w:val="20"/>
        </w:rPr>
      </w:pPr>
    </w:p>
    <w:p w:rsidR="00F0535D" w:rsidRDefault="00F0535D" w:rsidP="00F0535D">
      <w:pPr>
        <w:tabs>
          <w:tab w:val="left" w:pos="1905"/>
        </w:tabs>
        <w:rPr>
          <w:rFonts w:asciiTheme="majorBidi" w:hAnsiTheme="majorBidi" w:cstheme="majorBidi"/>
          <w:sz w:val="20"/>
          <w:szCs w:val="20"/>
        </w:rPr>
      </w:pPr>
    </w:p>
    <w:p w:rsidR="00F0535D" w:rsidRDefault="00F0535D" w:rsidP="00F0535D">
      <w:pPr>
        <w:tabs>
          <w:tab w:val="left" w:pos="1905"/>
        </w:tabs>
        <w:rPr>
          <w:rFonts w:asciiTheme="majorBidi" w:hAnsiTheme="majorBidi" w:cstheme="majorBidi"/>
          <w:sz w:val="20"/>
          <w:szCs w:val="20"/>
        </w:rPr>
      </w:pPr>
    </w:p>
    <w:p w:rsidR="00F0535D" w:rsidRDefault="00F0535D" w:rsidP="00F0535D">
      <w:pPr>
        <w:tabs>
          <w:tab w:val="left" w:pos="1905"/>
        </w:tabs>
        <w:rPr>
          <w:rFonts w:asciiTheme="majorBidi" w:hAnsiTheme="majorBidi" w:cstheme="majorBidi"/>
          <w:sz w:val="20"/>
          <w:szCs w:val="20"/>
        </w:rPr>
      </w:pPr>
    </w:p>
    <w:p w:rsidR="00F0535D" w:rsidRPr="00F0535D" w:rsidRDefault="00F0535D" w:rsidP="00F0535D">
      <w:pPr>
        <w:tabs>
          <w:tab w:val="left" w:pos="1905"/>
        </w:tabs>
        <w:jc w:val="center"/>
        <w:rPr>
          <w:rFonts w:asciiTheme="majorBidi" w:hAnsiTheme="majorBidi" w:cstheme="majorBidi"/>
          <w:b/>
          <w:bCs/>
          <w:i/>
          <w:iCs/>
          <w:sz w:val="32"/>
          <w:szCs w:val="32"/>
        </w:rPr>
      </w:pPr>
      <w:r w:rsidRPr="00F0535D">
        <w:rPr>
          <w:rFonts w:asciiTheme="majorBidi" w:hAnsiTheme="majorBidi" w:cstheme="majorBidi"/>
          <w:b/>
          <w:bCs/>
          <w:i/>
          <w:iCs/>
          <w:sz w:val="32"/>
          <w:szCs w:val="32"/>
        </w:rPr>
        <w:lastRenderedPageBreak/>
        <w:t>FROTTEMENT ET CONTACT ENTRE SOLIDES</w:t>
      </w:r>
    </w:p>
    <w:p w:rsidR="00F0535D" w:rsidRDefault="00F0535D" w:rsidP="00F0535D">
      <w:pPr>
        <w:tabs>
          <w:tab w:val="left" w:pos="1905"/>
        </w:tabs>
      </w:pPr>
    </w:p>
    <w:p w:rsidR="00F0535D" w:rsidRDefault="00F0535D" w:rsidP="00F0535D">
      <w:pPr>
        <w:tabs>
          <w:tab w:val="left" w:pos="1905"/>
        </w:tabs>
      </w:pPr>
    </w:p>
    <w:p w:rsidR="00F0535D" w:rsidRDefault="00F0535D" w:rsidP="00F0535D">
      <w:pPr>
        <w:tabs>
          <w:tab w:val="left" w:pos="1905"/>
        </w:tabs>
        <w:rPr>
          <w:rFonts w:asciiTheme="majorBidi" w:hAnsiTheme="majorBidi" w:cstheme="majorBidi"/>
          <w:sz w:val="24"/>
          <w:szCs w:val="24"/>
        </w:rPr>
      </w:pPr>
      <w:r w:rsidRPr="00F0535D">
        <w:rPr>
          <w:rFonts w:asciiTheme="majorBidi" w:hAnsiTheme="majorBidi" w:cstheme="majorBidi"/>
          <w:sz w:val="24"/>
          <w:szCs w:val="24"/>
        </w:rPr>
        <w:t>Le Frottement : Mécaniquement les efforts transitent par les surfaces entre pièces, d’où l’importance de l’étude des actions de contacts entre les surfaces des solides (tribologie). On appelle action de contact entre deux solides l’action qu’ils exercent l’un sur l’autre au niveau de leur surface commune. Les actions de contact sont modélisées par un torseur écrit en un point quelconque Q :</w:t>
      </w:r>
    </w:p>
    <w:p w:rsidR="00F0535D" w:rsidRDefault="00F0535D" w:rsidP="00F0535D">
      <w:pPr>
        <w:rPr>
          <w:rFonts w:asciiTheme="majorBidi" w:hAnsiTheme="majorBidi" w:cstheme="majorBidi"/>
          <w:sz w:val="24"/>
          <w:szCs w:val="24"/>
        </w:rPr>
      </w:pPr>
    </w:p>
    <w:p w:rsidR="00F0535D" w:rsidRDefault="00F0535D" w:rsidP="00F0535D">
      <w:pPr>
        <w:tabs>
          <w:tab w:val="left" w:pos="2460"/>
        </w:tabs>
        <w:jc w:val="center"/>
        <w:rPr>
          <w:rFonts w:asciiTheme="majorBidi" w:hAnsiTheme="majorBidi" w:cstheme="majorBidi"/>
          <w:sz w:val="24"/>
          <w:szCs w:val="24"/>
        </w:rPr>
      </w:pPr>
      <w:r>
        <w:rPr>
          <w:noProof/>
          <w:lang w:eastAsia="fr-FR"/>
        </w:rPr>
        <w:drawing>
          <wp:inline distT="0" distB="0" distL="0" distR="0" wp14:anchorId="0A21E9FD" wp14:editId="53ED6796">
            <wp:extent cx="2019300" cy="19240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9300" cy="1924050"/>
                    </a:xfrm>
                    <a:prstGeom prst="rect">
                      <a:avLst/>
                    </a:prstGeom>
                  </pic:spPr>
                </pic:pic>
              </a:graphicData>
            </a:graphic>
          </wp:inline>
        </w:drawing>
      </w:r>
    </w:p>
    <w:p w:rsidR="00F0535D" w:rsidRPr="00F0535D" w:rsidRDefault="00F0535D" w:rsidP="00F0535D">
      <w:pPr>
        <w:jc w:val="center"/>
        <w:rPr>
          <w:rFonts w:asciiTheme="majorBidi" w:hAnsiTheme="majorBidi" w:cstheme="majorBidi"/>
          <w:sz w:val="20"/>
          <w:szCs w:val="20"/>
        </w:rPr>
      </w:pPr>
      <w:proofErr w:type="spellStart"/>
      <w:r w:rsidRPr="00F0535D">
        <w:rPr>
          <w:rFonts w:asciiTheme="majorBidi" w:hAnsiTheme="majorBidi" w:cstheme="majorBidi"/>
          <w:sz w:val="20"/>
          <w:szCs w:val="20"/>
        </w:rPr>
        <w:t>Fig</w:t>
      </w:r>
      <w:proofErr w:type="spellEnd"/>
      <w:r w:rsidRPr="00F0535D">
        <w:rPr>
          <w:rFonts w:asciiTheme="majorBidi" w:hAnsiTheme="majorBidi" w:cstheme="majorBidi"/>
          <w:sz w:val="20"/>
          <w:szCs w:val="20"/>
        </w:rPr>
        <w:t xml:space="preserve"> 4.4 </w:t>
      </w:r>
      <w:r>
        <w:rPr>
          <w:rFonts w:asciiTheme="majorBidi" w:hAnsiTheme="majorBidi" w:cstheme="majorBidi"/>
          <w:sz w:val="20"/>
          <w:szCs w:val="20"/>
        </w:rPr>
        <w:t>A</w:t>
      </w:r>
      <w:r w:rsidRPr="00F0535D">
        <w:rPr>
          <w:rFonts w:asciiTheme="majorBidi" w:hAnsiTheme="majorBidi" w:cstheme="majorBidi"/>
          <w:sz w:val="20"/>
          <w:szCs w:val="20"/>
        </w:rPr>
        <w:t>ction de contact entre deux solides</w:t>
      </w:r>
    </w:p>
    <w:p w:rsidR="00F0535D" w:rsidRPr="00F0535D" w:rsidRDefault="00F0535D" w:rsidP="00F0535D">
      <w:pPr>
        <w:rPr>
          <w:rFonts w:asciiTheme="majorBidi" w:hAnsiTheme="majorBidi" w:cstheme="majorBidi"/>
          <w:sz w:val="24"/>
          <w:szCs w:val="24"/>
        </w:rPr>
      </w:pPr>
    </w:p>
    <w:p w:rsidR="00F0535D" w:rsidRDefault="00F0535D" w:rsidP="00F0535D">
      <w:pPr>
        <w:jc w:val="center"/>
        <w:rPr>
          <w:rFonts w:asciiTheme="majorBidi" w:hAnsiTheme="majorBidi" w:cstheme="majorBidi"/>
          <w:sz w:val="24"/>
          <w:szCs w:val="24"/>
        </w:rPr>
      </w:pPr>
      <w:r>
        <w:rPr>
          <w:noProof/>
          <w:lang w:eastAsia="fr-FR"/>
        </w:rPr>
        <w:drawing>
          <wp:inline distT="0" distB="0" distL="0" distR="0" wp14:anchorId="19567B0A" wp14:editId="25BAFA9D">
            <wp:extent cx="3429000" cy="9239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000" cy="923925"/>
                    </a:xfrm>
                    <a:prstGeom prst="rect">
                      <a:avLst/>
                    </a:prstGeom>
                  </pic:spPr>
                </pic:pic>
              </a:graphicData>
            </a:graphic>
          </wp:inline>
        </w:drawing>
      </w:r>
    </w:p>
    <w:p w:rsidR="00D622ED" w:rsidRDefault="00F0535D" w:rsidP="00F0535D">
      <w:pPr>
        <w:tabs>
          <w:tab w:val="left" w:pos="3570"/>
        </w:tabs>
        <w:rPr>
          <w:rFonts w:asciiTheme="majorBidi" w:hAnsiTheme="majorBidi" w:cstheme="majorBidi"/>
          <w:sz w:val="24"/>
          <w:szCs w:val="24"/>
        </w:rPr>
      </w:pPr>
      <w:r>
        <w:rPr>
          <w:rFonts w:asciiTheme="majorBidi" w:hAnsiTheme="majorBidi" w:cstheme="majorBidi"/>
          <w:sz w:val="24"/>
          <w:szCs w:val="24"/>
        </w:rPr>
        <w:tab/>
      </w:r>
    </w:p>
    <w:p w:rsidR="00D622ED" w:rsidRDefault="00D622ED" w:rsidP="00D622ED">
      <w:pPr>
        <w:ind w:firstLine="708"/>
        <w:rPr>
          <w:rFonts w:asciiTheme="majorBidi" w:hAnsiTheme="majorBidi" w:cstheme="majorBidi"/>
          <w:sz w:val="24"/>
          <w:szCs w:val="24"/>
        </w:rPr>
      </w:pPr>
      <w:r w:rsidRPr="00D622ED">
        <w:rPr>
          <w:rFonts w:asciiTheme="majorBidi" w:hAnsiTheme="majorBidi" w:cstheme="majorBidi"/>
          <w:sz w:val="24"/>
          <w:szCs w:val="24"/>
        </w:rPr>
        <w:t>L’origine du frottement est très variée, mais provient surtout de phénomènes liés aux surfaces en contact :</w:t>
      </w:r>
    </w:p>
    <w:p w:rsidR="00E5549F" w:rsidRDefault="00E5549F" w:rsidP="00E5549F">
      <w:pPr>
        <w:jc w:val="center"/>
        <w:rPr>
          <w:rFonts w:asciiTheme="majorBidi" w:hAnsiTheme="majorBidi" w:cstheme="majorBidi"/>
          <w:sz w:val="24"/>
          <w:szCs w:val="24"/>
        </w:rPr>
      </w:pPr>
      <w:r>
        <w:rPr>
          <w:noProof/>
          <w:lang w:eastAsia="fr-FR"/>
        </w:rPr>
        <w:drawing>
          <wp:inline distT="0" distB="0" distL="0" distR="0" wp14:anchorId="68A8AF89" wp14:editId="36C6B75D">
            <wp:extent cx="4152900" cy="11239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52900" cy="1123950"/>
                    </a:xfrm>
                    <a:prstGeom prst="rect">
                      <a:avLst/>
                    </a:prstGeom>
                  </pic:spPr>
                </pic:pic>
              </a:graphicData>
            </a:graphic>
          </wp:inline>
        </w:drawing>
      </w:r>
    </w:p>
    <w:p w:rsidR="00D622ED" w:rsidRPr="00E5549F" w:rsidRDefault="00E5549F" w:rsidP="00E5549F">
      <w:pPr>
        <w:tabs>
          <w:tab w:val="left" w:pos="3765"/>
        </w:tabs>
        <w:rPr>
          <w:rFonts w:asciiTheme="majorBidi" w:hAnsiTheme="majorBidi" w:cstheme="majorBidi"/>
          <w:sz w:val="20"/>
          <w:szCs w:val="20"/>
        </w:rPr>
      </w:pPr>
      <w:r w:rsidRPr="00E5549F">
        <w:rPr>
          <w:rFonts w:asciiTheme="majorBidi" w:hAnsiTheme="majorBidi" w:cstheme="majorBidi"/>
          <w:sz w:val="20"/>
          <w:szCs w:val="20"/>
        </w:rPr>
        <w:tab/>
      </w:r>
      <w:proofErr w:type="spellStart"/>
      <w:r w:rsidRPr="00E5549F">
        <w:rPr>
          <w:rFonts w:asciiTheme="majorBidi" w:hAnsiTheme="majorBidi" w:cstheme="majorBidi"/>
          <w:sz w:val="20"/>
          <w:szCs w:val="20"/>
        </w:rPr>
        <w:t>Fig</w:t>
      </w:r>
      <w:proofErr w:type="spellEnd"/>
      <w:r w:rsidRPr="00E5549F">
        <w:rPr>
          <w:rFonts w:asciiTheme="majorBidi" w:hAnsiTheme="majorBidi" w:cstheme="majorBidi"/>
          <w:sz w:val="20"/>
          <w:szCs w:val="20"/>
        </w:rPr>
        <w:t xml:space="preserve"> 4.5 Surface de contact</w:t>
      </w:r>
    </w:p>
    <w:p w:rsidR="00D622ED" w:rsidRDefault="00D622ED" w:rsidP="00D622ED">
      <w:pPr>
        <w:tabs>
          <w:tab w:val="left" w:pos="1380"/>
        </w:tabs>
        <w:rPr>
          <w:rFonts w:asciiTheme="majorBidi" w:hAnsiTheme="majorBidi" w:cstheme="majorBidi"/>
          <w:sz w:val="24"/>
          <w:szCs w:val="24"/>
        </w:rPr>
      </w:pPr>
      <w:r>
        <w:rPr>
          <w:rFonts w:asciiTheme="majorBidi" w:hAnsiTheme="majorBidi" w:cstheme="majorBidi"/>
          <w:sz w:val="24"/>
          <w:szCs w:val="24"/>
        </w:rPr>
        <w:lastRenderedPageBreak/>
        <w:tab/>
      </w:r>
      <w:r>
        <w:rPr>
          <w:noProof/>
          <w:lang w:eastAsia="fr-FR"/>
        </w:rPr>
        <w:drawing>
          <wp:inline distT="0" distB="0" distL="0" distR="0" wp14:anchorId="264839CB" wp14:editId="6A3FA0CF">
            <wp:extent cx="5657850" cy="397192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57850" cy="3971925"/>
                    </a:xfrm>
                    <a:prstGeom prst="rect">
                      <a:avLst/>
                    </a:prstGeom>
                  </pic:spPr>
                </pic:pic>
              </a:graphicData>
            </a:graphic>
          </wp:inline>
        </w:drawing>
      </w:r>
    </w:p>
    <w:p w:rsidR="00D622ED" w:rsidRDefault="00D622ED" w:rsidP="00D622ED">
      <w:pPr>
        <w:rPr>
          <w:rFonts w:asciiTheme="majorBidi" w:hAnsiTheme="majorBidi" w:cstheme="majorBidi"/>
          <w:sz w:val="24"/>
          <w:szCs w:val="24"/>
        </w:rPr>
      </w:pPr>
    </w:p>
    <w:p w:rsidR="00DF4ECF" w:rsidRDefault="008537D6" w:rsidP="008537D6">
      <w:pPr>
        <w:spacing w:line="360" w:lineRule="auto"/>
        <w:jc w:val="both"/>
        <w:rPr>
          <w:rFonts w:asciiTheme="majorBidi" w:hAnsiTheme="majorBidi" w:cstheme="majorBidi"/>
          <w:sz w:val="24"/>
          <w:szCs w:val="24"/>
        </w:rPr>
      </w:pPr>
      <w:r>
        <w:rPr>
          <w:rFonts w:asciiTheme="majorBidi" w:hAnsiTheme="majorBidi" w:cstheme="majorBidi"/>
          <w:sz w:val="24"/>
          <w:szCs w:val="24"/>
        </w:rPr>
        <w:t>D</w:t>
      </w:r>
      <w:r w:rsidRPr="008537D6">
        <w:rPr>
          <w:rFonts w:asciiTheme="majorBidi" w:hAnsiTheme="majorBidi" w:cstheme="majorBidi"/>
          <w:sz w:val="24"/>
          <w:szCs w:val="24"/>
        </w:rPr>
        <w:t xml:space="preserve">ans la pratique deux paramètres sont essentiels : l’aire de contact et la pression de contact on distingue : </w:t>
      </w:r>
    </w:p>
    <w:p w:rsidR="00DF4ECF" w:rsidRDefault="008537D6" w:rsidP="008537D6">
      <w:pPr>
        <w:spacing w:line="360" w:lineRule="auto"/>
        <w:jc w:val="both"/>
        <w:rPr>
          <w:rFonts w:asciiTheme="majorBidi" w:hAnsiTheme="majorBidi" w:cstheme="majorBidi"/>
          <w:sz w:val="24"/>
          <w:szCs w:val="24"/>
        </w:rPr>
      </w:pPr>
      <w:r w:rsidRPr="008537D6">
        <w:rPr>
          <w:rFonts w:asciiTheme="majorBidi" w:hAnsiTheme="majorBidi" w:cstheme="majorBidi"/>
          <w:sz w:val="24"/>
          <w:szCs w:val="24"/>
        </w:rPr>
        <w:t xml:space="preserve">• Frottement sec : les surfaces sont directement en contact ; dans ce cas les lois de coulomb sont une bonne approximation (voir </w:t>
      </w:r>
      <w:r w:rsidRPr="008537D6">
        <w:rPr>
          <w:rFonts w:asciiTheme="majorBidi" w:hAnsiTheme="majorBidi" w:cstheme="majorBidi"/>
          <w:sz w:val="24"/>
          <w:szCs w:val="24"/>
        </w:rPr>
        <w:t>ci-dessous</w:t>
      </w:r>
      <w:r w:rsidRPr="008537D6">
        <w:rPr>
          <w:rFonts w:asciiTheme="majorBidi" w:hAnsiTheme="majorBidi" w:cstheme="majorBidi"/>
          <w:sz w:val="24"/>
          <w:szCs w:val="24"/>
        </w:rPr>
        <w:t>)</w:t>
      </w:r>
    </w:p>
    <w:p w:rsidR="00DF4ECF" w:rsidRDefault="008537D6" w:rsidP="008537D6">
      <w:pPr>
        <w:spacing w:line="360" w:lineRule="auto"/>
        <w:jc w:val="both"/>
        <w:rPr>
          <w:rFonts w:asciiTheme="majorBidi" w:hAnsiTheme="majorBidi" w:cstheme="majorBidi"/>
          <w:sz w:val="24"/>
          <w:szCs w:val="24"/>
        </w:rPr>
      </w:pPr>
      <w:r w:rsidRPr="008537D6">
        <w:rPr>
          <w:rFonts w:asciiTheme="majorBidi" w:hAnsiTheme="majorBidi" w:cstheme="majorBidi"/>
          <w:sz w:val="24"/>
          <w:szCs w:val="24"/>
        </w:rPr>
        <w:t xml:space="preserve"> • Frottement mixte : les aspérités se touchent mais un troisième corps est interposé (lubrifiant, corps abrasif) </w:t>
      </w:r>
    </w:p>
    <w:p w:rsidR="0014311A" w:rsidRDefault="008537D6" w:rsidP="008537D6">
      <w:pPr>
        <w:spacing w:line="360" w:lineRule="auto"/>
        <w:jc w:val="both"/>
        <w:rPr>
          <w:rFonts w:asciiTheme="majorBidi" w:hAnsiTheme="majorBidi" w:cstheme="majorBidi"/>
          <w:sz w:val="24"/>
          <w:szCs w:val="24"/>
        </w:rPr>
      </w:pPr>
      <w:r w:rsidRPr="008537D6">
        <w:rPr>
          <w:rFonts w:asciiTheme="majorBidi" w:hAnsiTheme="majorBidi" w:cstheme="majorBidi"/>
          <w:sz w:val="24"/>
          <w:szCs w:val="24"/>
        </w:rPr>
        <w:t>• Frottement hydrodynamique : un film continu de lubrifiant est maintenu entre les surfaces en contact, de manière que les deux surfaces ne se touchent pas</w:t>
      </w:r>
      <w:r w:rsidR="00DF4ECF">
        <w:rPr>
          <w:rFonts w:asciiTheme="majorBidi" w:hAnsiTheme="majorBidi" w:cstheme="majorBidi"/>
          <w:sz w:val="24"/>
          <w:szCs w:val="24"/>
        </w:rPr>
        <w:t>.</w:t>
      </w:r>
    </w:p>
    <w:p w:rsidR="0014311A" w:rsidRDefault="0014311A" w:rsidP="0014311A">
      <w:pPr>
        <w:rPr>
          <w:rFonts w:asciiTheme="majorBidi" w:hAnsiTheme="majorBidi" w:cstheme="majorBidi"/>
          <w:sz w:val="24"/>
          <w:szCs w:val="24"/>
        </w:rPr>
      </w:pPr>
    </w:p>
    <w:p w:rsidR="0014311A" w:rsidRDefault="0014311A" w:rsidP="0014311A">
      <w:pPr>
        <w:rPr>
          <w:rFonts w:asciiTheme="majorBidi" w:hAnsiTheme="majorBidi" w:cstheme="majorBidi"/>
          <w:b/>
          <w:bCs/>
          <w:sz w:val="28"/>
          <w:szCs w:val="28"/>
        </w:rPr>
      </w:pPr>
      <w:r w:rsidRPr="0014311A">
        <w:rPr>
          <w:rFonts w:asciiTheme="majorBidi" w:hAnsiTheme="majorBidi" w:cstheme="majorBidi"/>
          <w:b/>
          <w:bCs/>
          <w:sz w:val="28"/>
          <w:szCs w:val="28"/>
        </w:rPr>
        <w:t>Lois de coulomb</w:t>
      </w:r>
    </w:p>
    <w:p w:rsidR="00F0535D" w:rsidRDefault="00CF136B" w:rsidP="0014311A">
      <w:pPr>
        <w:rPr>
          <w:rFonts w:asciiTheme="majorBidi" w:hAnsiTheme="majorBidi" w:cstheme="majorBidi"/>
          <w:sz w:val="24"/>
          <w:szCs w:val="24"/>
        </w:rPr>
      </w:pPr>
      <w:r w:rsidRPr="00CF136B">
        <w:rPr>
          <w:rFonts w:asciiTheme="majorBidi" w:hAnsiTheme="majorBidi" w:cstheme="majorBidi"/>
          <w:sz w:val="24"/>
          <w:szCs w:val="24"/>
        </w:rPr>
        <w:t>Il</w:t>
      </w:r>
      <w:r w:rsidRPr="00CF136B">
        <w:rPr>
          <w:rFonts w:asciiTheme="majorBidi" w:hAnsiTheme="majorBidi" w:cstheme="majorBidi"/>
          <w:sz w:val="24"/>
          <w:szCs w:val="24"/>
        </w:rPr>
        <w:t xml:space="preserve"> y a frottement lorsque les deux surfaces glissent l’une par rapport à l’autre il y a adhérence lorsque les deux surfaces sont immobiles l’une par rapport à l’autre, tendant à glisser mais ne se déplaçant pas</w:t>
      </w:r>
    </w:p>
    <w:p w:rsidR="00CF136B" w:rsidRDefault="00CF136B" w:rsidP="0014311A">
      <w:pPr>
        <w:rPr>
          <w:rFonts w:asciiTheme="majorBidi" w:hAnsiTheme="majorBidi" w:cstheme="majorBidi"/>
          <w:sz w:val="24"/>
          <w:szCs w:val="24"/>
        </w:rPr>
      </w:pPr>
    </w:p>
    <w:p w:rsidR="00CF136B" w:rsidRDefault="00CF136B" w:rsidP="0014311A">
      <w:pPr>
        <w:rPr>
          <w:rFonts w:asciiTheme="majorBidi" w:hAnsiTheme="majorBidi" w:cstheme="majorBidi"/>
          <w:sz w:val="24"/>
          <w:szCs w:val="24"/>
        </w:rPr>
      </w:pPr>
    </w:p>
    <w:p w:rsidR="00CF136B" w:rsidRPr="00CF136B" w:rsidRDefault="00CF136B" w:rsidP="0014311A">
      <w:pPr>
        <w:rPr>
          <w:rFonts w:asciiTheme="majorBidi" w:hAnsiTheme="majorBidi" w:cstheme="majorBidi"/>
          <w:b/>
          <w:bCs/>
          <w:sz w:val="24"/>
          <w:szCs w:val="24"/>
        </w:rPr>
      </w:pPr>
      <w:r w:rsidRPr="00CF136B">
        <w:rPr>
          <w:rFonts w:asciiTheme="majorBidi" w:hAnsiTheme="majorBidi" w:cstheme="majorBidi"/>
          <w:b/>
          <w:bCs/>
          <w:sz w:val="24"/>
          <w:szCs w:val="24"/>
        </w:rPr>
        <w:t>Cas du repos :</w:t>
      </w:r>
    </w:p>
    <w:p w:rsidR="00CF136B" w:rsidRDefault="00CF136B" w:rsidP="0014311A">
      <w:pPr>
        <w:rPr>
          <w:rFonts w:asciiTheme="majorBidi" w:hAnsiTheme="majorBidi" w:cstheme="majorBidi"/>
          <w:sz w:val="24"/>
          <w:szCs w:val="24"/>
        </w:rPr>
      </w:pPr>
      <w:r>
        <w:rPr>
          <w:noProof/>
          <w:lang w:eastAsia="fr-FR"/>
        </w:rPr>
        <w:drawing>
          <wp:inline distT="0" distB="0" distL="0" distR="0" wp14:anchorId="327B6074" wp14:editId="2180BB87">
            <wp:extent cx="5760720" cy="126301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1263015"/>
                    </a:xfrm>
                    <a:prstGeom prst="rect">
                      <a:avLst/>
                    </a:prstGeom>
                  </pic:spPr>
                </pic:pic>
              </a:graphicData>
            </a:graphic>
          </wp:inline>
        </w:drawing>
      </w:r>
    </w:p>
    <w:p w:rsidR="00CF136B" w:rsidRDefault="00CF136B" w:rsidP="00CF136B">
      <w:pPr>
        <w:rPr>
          <w:rFonts w:asciiTheme="majorBidi" w:hAnsiTheme="majorBidi" w:cstheme="majorBidi"/>
          <w:sz w:val="24"/>
          <w:szCs w:val="24"/>
        </w:rPr>
      </w:pPr>
    </w:p>
    <w:p w:rsidR="00CF136B" w:rsidRDefault="00CF136B" w:rsidP="00CF136B">
      <w:pPr>
        <w:jc w:val="both"/>
        <w:rPr>
          <w:rFonts w:asciiTheme="majorBidi" w:hAnsiTheme="majorBidi" w:cstheme="majorBidi"/>
          <w:b/>
          <w:bCs/>
          <w:sz w:val="24"/>
          <w:szCs w:val="24"/>
        </w:rPr>
      </w:pPr>
      <w:r w:rsidRPr="00CF136B">
        <w:rPr>
          <w:rFonts w:asciiTheme="majorBidi" w:hAnsiTheme="majorBidi" w:cstheme="majorBidi"/>
          <w:b/>
          <w:bCs/>
          <w:sz w:val="24"/>
          <w:szCs w:val="24"/>
        </w:rPr>
        <w:t>Cas</w:t>
      </w:r>
      <w:r w:rsidRPr="00CF136B">
        <w:rPr>
          <w:rFonts w:asciiTheme="majorBidi" w:hAnsiTheme="majorBidi" w:cstheme="majorBidi"/>
          <w:b/>
          <w:bCs/>
          <w:sz w:val="24"/>
          <w:szCs w:val="24"/>
        </w:rPr>
        <w:t xml:space="preserve"> de l’adhérence :</w:t>
      </w:r>
    </w:p>
    <w:p w:rsidR="00CF136B" w:rsidRDefault="00CF136B" w:rsidP="00CF136B">
      <w:pPr>
        <w:tabs>
          <w:tab w:val="left" w:pos="1695"/>
        </w:tabs>
        <w:rPr>
          <w:rFonts w:asciiTheme="majorBidi" w:hAnsiTheme="majorBidi" w:cstheme="majorBidi"/>
          <w:sz w:val="24"/>
          <w:szCs w:val="24"/>
        </w:rPr>
      </w:pPr>
      <w:r>
        <w:rPr>
          <w:rFonts w:asciiTheme="majorBidi" w:hAnsiTheme="majorBidi" w:cstheme="majorBidi"/>
          <w:sz w:val="24"/>
          <w:szCs w:val="24"/>
        </w:rPr>
        <w:tab/>
      </w:r>
      <w:r>
        <w:rPr>
          <w:noProof/>
          <w:lang w:eastAsia="fr-FR"/>
        </w:rPr>
        <w:drawing>
          <wp:inline distT="0" distB="0" distL="0" distR="0" wp14:anchorId="418BED6A" wp14:editId="7F9EBEE5">
            <wp:extent cx="5695950" cy="1171575"/>
            <wp:effectExtent l="0" t="0" r="0"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95950" cy="1171575"/>
                    </a:xfrm>
                    <a:prstGeom prst="rect">
                      <a:avLst/>
                    </a:prstGeom>
                  </pic:spPr>
                </pic:pic>
              </a:graphicData>
            </a:graphic>
          </wp:inline>
        </w:drawing>
      </w:r>
    </w:p>
    <w:p w:rsidR="00CF136B" w:rsidRDefault="00CF136B" w:rsidP="00CF136B">
      <w:pPr>
        <w:rPr>
          <w:rFonts w:asciiTheme="majorBidi" w:hAnsiTheme="majorBidi" w:cstheme="majorBidi"/>
          <w:sz w:val="24"/>
          <w:szCs w:val="24"/>
        </w:rPr>
      </w:pPr>
    </w:p>
    <w:p w:rsidR="00CF136B" w:rsidRDefault="00CF136B" w:rsidP="00CF136B">
      <w:pPr>
        <w:spacing w:line="360" w:lineRule="auto"/>
        <w:rPr>
          <w:rFonts w:asciiTheme="majorBidi" w:hAnsiTheme="majorBidi" w:cstheme="majorBidi"/>
          <w:sz w:val="24"/>
          <w:szCs w:val="24"/>
        </w:rPr>
      </w:pPr>
      <w:proofErr w:type="gramStart"/>
      <w:r w:rsidRPr="00CF136B">
        <w:rPr>
          <w:rFonts w:asciiTheme="majorBidi" w:hAnsiTheme="majorBidi" w:cstheme="majorBidi"/>
          <w:sz w:val="24"/>
          <w:szCs w:val="24"/>
        </w:rPr>
        <w:t>pour</w:t>
      </w:r>
      <w:proofErr w:type="gramEnd"/>
      <w:r w:rsidRPr="00CF136B">
        <w:rPr>
          <w:rFonts w:asciiTheme="majorBidi" w:hAnsiTheme="majorBidi" w:cstheme="majorBidi"/>
          <w:sz w:val="24"/>
          <w:szCs w:val="24"/>
        </w:rPr>
        <w:t xml:space="preserve"> une force F limite l’objet se met à glisser ; cela permet de définir le coefficient de frottement statique </w:t>
      </w:r>
      <w:proofErr w:type="spellStart"/>
      <w:r w:rsidRPr="00CF136B">
        <w:rPr>
          <w:rFonts w:asciiTheme="majorBidi" w:hAnsiTheme="majorBidi" w:cstheme="majorBidi"/>
          <w:sz w:val="24"/>
          <w:szCs w:val="24"/>
        </w:rPr>
        <w:t>μs</w:t>
      </w:r>
      <w:proofErr w:type="spellEnd"/>
      <w:r w:rsidRPr="00CF136B">
        <w:rPr>
          <w:rFonts w:asciiTheme="majorBidi" w:hAnsiTheme="majorBidi" w:cstheme="majorBidi"/>
          <w:sz w:val="24"/>
          <w:szCs w:val="24"/>
        </w:rPr>
        <w:t xml:space="preserve"> (ou f) :</w:t>
      </w:r>
    </w:p>
    <w:p w:rsidR="00CF136B" w:rsidRPr="00CF136B" w:rsidRDefault="00CF136B" w:rsidP="00CF136B">
      <w:pPr>
        <w:rPr>
          <w:rFonts w:asciiTheme="majorBidi" w:hAnsiTheme="majorBidi" w:cstheme="majorBidi"/>
          <w:sz w:val="24"/>
          <w:szCs w:val="24"/>
        </w:rPr>
      </w:pPr>
    </w:p>
    <w:p w:rsidR="00CF136B" w:rsidRDefault="00CF136B" w:rsidP="00CF136B">
      <w:pPr>
        <w:jc w:val="center"/>
        <w:rPr>
          <w:rFonts w:asciiTheme="majorBidi" w:hAnsiTheme="majorBidi" w:cstheme="majorBidi"/>
          <w:sz w:val="24"/>
          <w:szCs w:val="24"/>
        </w:rPr>
      </w:pPr>
      <w:r>
        <w:rPr>
          <w:noProof/>
          <w:lang w:eastAsia="fr-FR"/>
        </w:rPr>
        <w:drawing>
          <wp:inline distT="0" distB="0" distL="0" distR="0" wp14:anchorId="5958067B" wp14:editId="38A72E1C">
            <wp:extent cx="2038350" cy="4953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38350" cy="495300"/>
                    </a:xfrm>
                    <a:prstGeom prst="rect">
                      <a:avLst/>
                    </a:prstGeom>
                  </pic:spPr>
                </pic:pic>
              </a:graphicData>
            </a:graphic>
          </wp:inline>
        </w:drawing>
      </w:r>
    </w:p>
    <w:p w:rsidR="00CF136B" w:rsidRDefault="00CF136B" w:rsidP="00CF136B">
      <w:pPr>
        <w:tabs>
          <w:tab w:val="left" w:pos="2655"/>
        </w:tabs>
        <w:rPr>
          <w:rFonts w:asciiTheme="majorBidi" w:hAnsiTheme="majorBidi" w:cstheme="majorBidi"/>
          <w:sz w:val="24"/>
          <w:szCs w:val="24"/>
        </w:rPr>
      </w:pPr>
      <w:r>
        <w:rPr>
          <w:rFonts w:asciiTheme="majorBidi" w:hAnsiTheme="majorBidi" w:cstheme="majorBidi"/>
          <w:sz w:val="24"/>
          <w:szCs w:val="24"/>
        </w:rPr>
        <w:tab/>
      </w:r>
    </w:p>
    <w:p w:rsidR="00CF136B" w:rsidRDefault="00CF136B" w:rsidP="00CF136B">
      <w:pPr>
        <w:jc w:val="center"/>
        <w:rPr>
          <w:rFonts w:asciiTheme="majorBidi" w:hAnsiTheme="majorBidi" w:cstheme="majorBidi"/>
          <w:sz w:val="24"/>
          <w:szCs w:val="24"/>
        </w:rPr>
      </w:pPr>
      <w:r>
        <w:rPr>
          <w:noProof/>
          <w:lang w:eastAsia="fr-FR"/>
        </w:rPr>
        <w:drawing>
          <wp:inline distT="0" distB="0" distL="0" distR="0" wp14:anchorId="03294266" wp14:editId="60E4F016">
            <wp:extent cx="3827780" cy="1866900"/>
            <wp:effectExtent l="0" t="0" r="127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35511" cy="1870671"/>
                    </a:xfrm>
                    <a:prstGeom prst="rect">
                      <a:avLst/>
                    </a:prstGeom>
                  </pic:spPr>
                </pic:pic>
              </a:graphicData>
            </a:graphic>
          </wp:inline>
        </w:drawing>
      </w:r>
    </w:p>
    <w:p w:rsidR="00C513D8" w:rsidRDefault="00CF136B" w:rsidP="00CF136B">
      <w:pPr>
        <w:tabs>
          <w:tab w:val="left" w:pos="2580"/>
        </w:tabs>
        <w:rPr>
          <w:rFonts w:asciiTheme="majorBidi" w:hAnsiTheme="majorBidi" w:cstheme="majorBidi"/>
          <w:sz w:val="24"/>
          <w:szCs w:val="24"/>
        </w:rPr>
      </w:pPr>
      <w:r>
        <w:rPr>
          <w:rFonts w:asciiTheme="majorBidi" w:hAnsiTheme="majorBidi" w:cstheme="majorBidi"/>
          <w:sz w:val="24"/>
          <w:szCs w:val="24"/>
        </w:rPr>
        <w:tab/>
      </w:r>
    </w:p>
    <w:p w:rsidR="00D74B8A" w:rsidRDefault="00C513D8" w:rsidP="00C513D8">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C</w:t>
      </w:r>
      <w:r w:rsidRPr="00C513D8">
        <w:rPr>
          <w:rFonts w:asciiTheme="majorBidi" w:hAnsiTheme="majorBidi" w:cstheme="majorBidi"/>
          <w:b/>
          <w:bCs/>
          <w:sz w:val="24"/>
          <w:szCs w:val="24"/>
        </w:rPr>
        <w:t>as du glissement</w:t>
      </w:r>
      <w:r w:rsidRPr="00C513D8">
        <w:rPr>
          <w:rFonts w:asciiTheme="majorBidi" w:hAnsiTheme="majorBidi" w:cstheme="majorBidi"/>
          <w:sz w:val="24"/>
          <w:szCs w:val="24"/>
        </w:rPr>
        <w:t xml:space="preserve"> </w:t>
      </w:r>
      <w:r w:rsidR="008009F5" w:rsidRPr="00C513D8">
        <w:rPr>
          <w:rFonts w:asciiTheme="majorBidi" w:hAnsiTheme="majorBidi" w:cstheme="majorBidi"/>
          <w:sz w:val="24"/>
          <w:szCs w:val="24"/>
        </w:rPr>
        <w:t>: il</w:t>
      </w:r>
      <w:r w:rsidRPr="00C513D8">
        <w:rPr>
          <w:rFonts w:asciiTheme="majorBidi" w:hAnsiTheme="majorBidi" w:cstheme="majorBidi"/>
          <w:sz w:val="24"/>
          <w:szCs w:val="24"/>
        </w:rPr>
        <w:t xml:space="preserve"> y a </w:t>
      </w:r>
      <w:proofErr w:type="spellStart"/>
      <w:r w:rsidRPr="00C513D8">
        <w:rPr>
          <w:rFonts w:asciiTheme="majorBidi" w:hAnsiTheme="majorBidi" w:cstheme="majorBidi"/>
          <w:sz w:val="24"/>
          <w:szCs w:val="24"/>
        </w:rPr>
        <w:t>en</w:t>
      </w:r>
      <w:proofErr w:type="spellEnd"/>
      <w:r w:rsidRPr="00C513D8">
        <w:rPr>
          <w:rFonts w:asciiTheme="majorBidi" w:hAnsiTheme="majorBidi" w:cstheme="majorBidi"/>
          <w:sz w:val="24"/>
          <w:szCs w:val="24"/>
        </w:rPr>
        <w:t xml:space="preserve"> ce cas frottement et on définit de même un coefficient de frottement et un angle de frottement</w:t>
      </w:r>
      <w:r w:rsidR="00D74B8A">
        <w:rPr>
          <w:rFonts w:asciiTheme="majorBidi" w:hAnsiTheme="majorBidi" w:cstheme="majorBidi"/>
          <w:sz w:val="24"/>
          <w:szCs w:val="24"/>
        </w:rPr>
        <w:t>.</w:t>
      </w:r>
    </w:p>
    <w:p w:rsidR="00D74B8A" w:rsidRPr="00D74B8A" w:rsidRDefault="00D74B8A" w:rsidP="00D74B8A">
      <w:pPr>
        <w:jc w:val="center"/>
        <w:rPr>
          <w:rFonts w:asciiTheme="majorBidi" w:hAnsiTheme="majorBidi" w:cstheme="majorBidi"/>
          <w:sz w:val="24"/>
          <w:szCs w:val="24"/>
        </w:rPr>
      </w:pPr>
      <w:r>
        <w:rPr>
          <w:noProof/>
          <w:lang w:eastAsia="fr-FR"/>
        </w:rPr>
        <w:drawing>
          <wp:inline distT="0" distB="0" distL="0" distR="0" wp14:anchorId="6E2B08F7" wp14:editId="0403EEC9">
            <wp:extent cx="3886200" cy="23050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86200" cy="2305050"/>
                    </a:xfrm>
                    <a:prstGeom prst="rect">
                      <a:avLst/>
                    </a:prstGeom>
                  </pic:spPr>
                </pic:pic>
              </a:graphicData>
            </a:graphic>
          </wp:inline>
        </w:drawing>
      </w:r>
    </w:p>
    <w:p w:rsidR="00D74B8A" w:rsidRDefault="00D74B8A" w:rsidP="00D74B8A">
      <w:pPr>
        <w:jc w:val="center"/>
        <w:rPr>
          <w:rFonts w:asciiTheme="majorBidi" w:hAnsiTheme="majorBidi" w:cstheme="majorBidi"/>
          <w:sz w:val="24"/>
          <w:szCs w:val="24"/>
        </w:rPr>
      </w:pPr>
    </w:p>
    <w:p w:rsidR="00061AAA" w:rsidRDefault="00061AAA" w:rsidP="00D74B8A">
      <w:pPr>
        <w:tabs>
          <w:tab w:val="left" w:pos="2295"/>
        </w:tabs>
        <w:rPr>
          <w:rFonts w:asciiTheme="majorBidi" w:hAnsiTheme="majorBidi" w:cstheme="majorBidi"/>
          <w:sz w:val="24"/>
          <w:szCs w:val="24"/>
        </w:rPr>
      </w:pPr>
      <w:r w:rsidRPr="00061AAA">
        <w:rPr>
          <w:rFonts w:asciiTheme="majorBidi" w:hAnsiTheme="majorBidi" w:cstheme="majorBidi"/>
          <w:sz w:val="24"/>
          <w:szCs w:val="24"/>
        </w:rPr>
        <w:t>Le</w:t>
      </w:r>
      <w:r w:rsidRPr="00061AAA">
        <w:rPr>
          <w:rFonts w:asciiTheme="majorBidi" w:hAnsiTheme="majorBidi" w:cstheme="majorBidi"/>
          <w:sz w:val="24"/>
          <w:szCs w:val="24"/>
        </w:rPr>
        <w:t xml:space="preserve"> coefficient de frottement est légèrement inférieur au coefficient d’adhérence</w:t>
      </w:r>
      <w:r w:rsidR="00D74B8A">
        <w:rPr>
          <w:rFonts w:asciiTheme="majorBidi" w:hAnsiTheme="majorBidi" w:cstheme="majorBidi"/>
          <w:sz w:val="24"/>
          <w:szCs w:val="24"/>
        </w:rPr>
        <w:tab/>
      </w:r>
    </w:p>
    <w:p w:rsidR="00061AAA" w:rsidRDefault="00061AAA" w:rsidP="00061AAA">
      <w:pPr>
        <w:rPr>
          <w:rFonts w:asciiTheme="majorBidi" w:hAnsiTheme="majorBidi" w:cstheme="majorBidi"/>
          <w:sz w:val="24"/>
          <w:szCs w:val="24"/>
        </w:rPr>
      </w:pPr>
    </w:p>
    <w:p w:rsidR="00BF043D" w:rsidRDefault="00061AAA" w:rsidP="00061AAA">
      <w:pPr>
        <w:tabs>
          <w:tab w:val="left" w:pos="1950"/>
        </w:tabs>
        <w:rPr>
          <w:rFonts w:asciiTheme="majorBidi" w:hAnsiTheme="majorBidi" w:cstheme="majorBidi"/>
          <w:sz w:val="24"/>
          <w:szCs w:val="24"/>
        </w:rPr>
      </w:pPr>
      <w:r>
        <w:rPr>
          <w:rFonts w:asciiTheme="majorBidi" w:hAnsiTheme="majorBidi" w:cstheme="majorBidi"/>
          <w:sz w:val="24"/>
          <w:szCs w:val="24"/>
        </w:rPr>
        <w:tab/>
      </w:r>
      <w:r>
        <w:rPr>
          <w:noProof/>
          <w:lang w:eastAsia="fr-FR"/>
        </w:rPr>
        <w:drawing>
          <wp:inline distT="0" distB="0" distL="0" distR="0" wp14:anchorId="7CAEDC1C" wp14:editId="41468988">
            <wp:extent cx="5760720" cy="15113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511300"/>
                    </a:xfrm>
                    <a:prstGeom prst="rect">
                      <a:avLst/>
                    </a:prstGeom>
                  </pic:spPr>
                </pic:pic>
              </a:graphicData>
            </a:graphic>
          </wp:inline>
        </w:drawing>
      </w: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Default="00BF043D" w:rsidP="00BF043D">
      <w:pPr>
        <w:rPr>
          <w:rFonts w:asciiTheme="majorBidi" w:hAnsiTheme="majorBidi" w:cstheme="majorBidi"/>
          <w:sz w:val="24"/>
          <w:szCs w:val="24"/>
        </w:rPr>
      </w:pPr>
    </w:p>
    <w:p w:rsidR="00BF043D" w:rsidRPr="00BF043D" w:rsidRDefault="00BF043D" w:rsidP="00BF043D">
      <w:pPr>
        <w:jc w:val="center"/>
        <w:rPr>
          <w:rFonts w:asciiTheme="majorBidi" w:hAnsiTheme="majorBidi" w:cstheme="majorBidi"/>
          <w:b/>
          <w:bCs/>
          <w:sz w:val="32"/>
          <w:szCs w:val="32"/>
        </w:rPr>
      </w:pPr>
      <w:r w:rsidRPr="00BF043D">
        <w:rPr>
          <w:rFonts w:asciiTheme="majorBidi" w:hAnsiTheme="majorBidi" w:cstheme="majorBidi"/>
          <w:b/>
          <w:bCs/>
          <w:sz w:val="32"/>
          <w:szCs w:val="32"/>
        </w:rPr>
        <w:t>Le Roulement</w:t>
      </w:r>
    </w:p>
    <w:p w:rsidR="00BF043D" w:rsidRDefault="00BF043D" w:rsidP="00BF043D">
      <w:pPr>
        <w:rPr>
          <w:rFonts w:asciiTheme="majorBidi" w:hAnsiTheme="majorBidi" w:cstheme="majorBidi"/>
          <w:sz w:val="24"/>
          <w:szCs w:val="24"/>
        </w:rPr>
      </w:pPr>
    </w:p>
    <w:p w:rsidR="00BF043D" w:rsidRPr="00BF043D" w:rsidRDefault="00BF043D" w:rsidP="00BF043D">
      <w:pPr>
        <w:numPr>
          <w:ilvl w:val="0"/>
          <w:numId w:val="19"/>
        </w:numPr>
        <w:shd w:val="clear" w:color="auto" w:fill="FFFFFF"/>
        <w:spacing w:before="100" w:beforeAutospacing="1" w:after="120" w:line="360" w:lineRule="auto"/>
        <w:ind w:left="0"/>
        <w:jc w:val="both"/>
        <w:rPr>
          <w:rFonts w:asciiTheme="majorBidi" w:eastAsia="Times New Roman" w:hAnsiTheme="majorBidi" w:cstheme="majorBidi"/>
          <w:sz w:val="24"/>
          <w:szCs w:val="24"/>
          <w:lang w:eastAsia="fr-FR"/>
        </w:rPr>
      </w:pPr>
      <w:r w:rsidRPr="00BF043D">
        <w:rPr>
          <w:rFonts w:asciiTheme="majorBidi" w:eastAsia="Times New Roman" w:hAnsiTheme="majorBidi" w:cstheme="majorBidi"/>
          <w:sz w:val="24"/>
          <w:szCs w:val="24"/>
          <w:lang w:eastAsia="fr-FR"/>
        </w:rPr>
        <w:t>En mécanique, le </w:t>
      </w:r>
      <w:r w:rsidRPr="00BF043D">
        <w:rPr>
          <w:rFonts w:asciiTheme="majorBidi" w:eastAsia="Times New Roman" w:hAnsiTheme="majorBidi" w:cstheme="majorBidi"/>
          <w:b/>
          <w:bCs/>
          <w:sz w:val="24"/>
          <w:szCs w:val="24"/>
          <w:lang w:eastAsia="fr-FR"/>
        </w:rPr>
        <w:t>roulement</w:t>
      </w:r>
      <w:r w:rsidRPr="00BF043D">
        <w:rPr>
          <w:rFonts w:asciiTheme="majorBidi" w:eastAsia="Times New Roman" w:hAnsiTheme="majorBidi" w:cstheme="majorBidi"/>
          <w:sz w:val="24"/>
          <w:szCs w:val="24"/>
          <w:lang w:eastAsia="fr-FR"/>
        </w:rPr>
        <w:t>, et plus précisément le </w:t>
      </w:r>
      <w:r w:rsidRPr="00BF043D">
        <w:rPr>
          <w:rFonts w:asciiTheme="majorBidi" w:eastAsia="Times New Roman" w:hAnsiTheme="majorBidi" w:cstheme="majorBidi"/>
          <w:b/>
          <w:bCs/>
          <w:sz w:val="24"/>
          <w:szCs w:val="24"/>
          <w:lang w:eastAsia="fr-FR"/>
        </w:rPr>
        <w:t>roulement sans glissement</w:t>
      </w:r>
      <w:r w:rsidRPr="00BF043D">
        <w:rPr>
          <w:rFonts w:asciiTheme="majorBidi" w:eastAsia="Times New Roman" w:hAnsiTheme="majorBidi" w:cstheme="majorBidi"/>
          <w:sz w:val="24"/>
          <w:szCs w:val="24"/>
          <w:lang w:eastAsia="fr-FR"/>
        </w:rPr>
        <w:t>, est le mouvement d'un corps qui reste en contact avec une surface d'appui sans glisser, qui s'entend généralement pour un corps possédant une symétrie de révolution (sphère, </w:t>
      </w:r>
      <w:hyperlink r:id="rId22" w:history="1">
        <w:r w:rsidRPr="00BF043D">
          <w:rPr>
            <w:rFonts w:asciiTheme="majorBidi" w:eastAsia="Times New Roman" w:hAnsiTheme="majorBidi" w:cstheme="majorBidi"/>
            <w:sz w:val="24"/>
            <w:szCs w:val="24"/>
            <w:lang w:eastAsia="fr-FR"/>
          </w:rPr>
          <w:t>cylindre</w:t>
        </w:r>
      </w:hyperlink>
      <w:r w:rsidRPr="00BF043D">
        <w:rPr>
          <w:rFonts w:asciiTheme="majorBidi" w:eastAsia="Times New Roman" w:hAnsiTheme="majorBidi" w:cstheme="majorBidi"/>
          <w:sz w:val="24"/>
          <w:szCs w:val="24"/>
          <w:lang w:eastAsia="fr-FR"/>
        </w:rPr>
        <w:t>, roue) et progressant en tournant sur lui-même. Il peut aussi s'agir d'objets moins aptes comme les dés.</w:t>
      </w:r>
    </w:p>
    <w:p w:rsidR="00BF043D" w:rsidRPr="00BF043D" w:rsidRDefault="00BF043D" w:rsidP="00BF043D">
      <w:pPr>
        <w:numPr>
          <w:ilvl w:val="0"/>
          <w:numId w:val="19"/>
        </w:numPr>
        <w:shd w:val="clear" w:color="auto" w:fill="FFFFFF"/>
        <w:spacing w:before="100" w:beforeAutospacing="1" w:after="120" w:line="360" w:lineRule="auto"/>
        <w:ind w:left="0"/>
        <w:jc w:val="both"/>
        <w:rPr>
          <w:rFonts w:asciiTheme="majorBidi" w:eastAsia="Times New Roman" w:hAnsiTheme="majorBidi" w:cstheme="majorBidi"/>
          <w:sz w:val="24"/>
          <w:szCs w:val="24"/>
          <w:lang w:eastAsia="fr-FR"/>
        </w:rPr>
      </w:pPr>
      <w:r w:rsidRPr="00BF043D">
        <w:rPr>
          <w:rFonts w:asciiTheme="majorBidi" w:eastAsia="Times New Roman" w:hAnsiTheme="majorBidi" w:cstheme="majorBidi"/>
          <w:sz w:val="24"/>
          <w:szCs w:val="24"/>
          <w:lang w:eastAsia="fr-FR"/>
        </w:rPr>
        <w:t>En construction </w:t>
      </w:r>
      <w:hyperlink r:id="rId23" w:history="1">
        <w:r w:rsidRPr="00BF043D">
          <w:rPr>
            <w:rFonts w:asciiTheme="majorBidi" w:eastAsia="Times New Roman" w:hAnsiTheme="majorBidi" w:cstheme="majorBidi"/>
            <w:sz w:val="24"/>
            <w:szCs w:val="24"/>
            <w:lang w:eastAsia="fr-FR"/>
          </w:rPr>
          <w:t>mécanique</w:t>
        </w:r>
      </w:hyperlink>
      <w:r w:rsidRPr="00BF043D">
        <w:rPr>
          <w:rFonts w:asciiTheme="majorBidi" w:eastAsia="Times New Roman" w:hAnsiTheme="majorBidi" w:cstheme="majorBidi"/>
          <w:sz w:val="24"/>
          <w:szCs w:val="24"/>
          <w:lang w:eastAsia="fr-FR"/>
        </w:rPr>
        <w:t>, le </w:t>
      </w:r>
      <w:hyperlink r:id="rId24" w:history="1">
        <w:r w:rsidRPr="00BF043D">
          <w:rPr>
            <w:rFonts w:asciiTheme="majorBidi" w:eastAsia="Times New Roman" w:hAnsiTheme="majorBidi" w:cstheme="majorBidi"/>
            <w:b/>
            <w:bCs/>
            <w:sz w:val="24"/>
            <w:szCs w:val="24"/>
            <w:lang w:eastAsia="fr-FR"/>
          </w:rPr>
          <w:t>roulement</w:t>
        </w:r>
      </w:hyperlink>
      <w:r w:rsidRPr="00BF043D">
        <w:rPr>
          <w:rFonts w:asciiTheme="majorBidi" w:eastAsia="Times New Roman" w:hAnsiTheme="majorBidi" w:cstheme="majorBidi"/>
          <w:b/>
          <w:bCs/>
          <w:sz w:val="24"/>
          <w:szCs w:val="24"/>
          <w:lang w:eastAsia="fr-FR"/>
        </w:rPr>
        <w:t> mécanique</w:t>
      </w:r>
      <w:r w:rsidRPr="00BF043D">
        <w:rPr>
          <w:rFonts w:asciiTheme="majorBidi" w:eastAsia="Times New Roman" w:hAnsiTheme="majorBidi" w:cstheme="majorBidi"/>
          <w:sz w:val="24"/>
          <w:szCs w:val="24"/>
          <w:lang w:eastAsia="fr-FR"/>
        </w:rPr>
        <w:t> est composant mécanique utilisé pour le guidage en rotation ou en translation.</w:t>
      </w:r>
    </w:p>
    <w:p w:rsidR="00BF043D" w:rsidRPr="00BF043D" w:rsidRDefault="00BF043D" w:rsidP="000D54EC">
      <w:pPr>
        <w:shd w:val="clear" w:color="auto" w:fill="FFFFFF"/>
        <w:spacing w:before="100" w:beforeAutospacing="1" w:after="120" w:line="360" w:lineRule="auto"/>
        <w:ind w:left="-360"/>
        <w:jc w:val="both"/>
        <w:rPr>
          <w:rFonts w:asciiTheme="majorBidi" w:eastAsia="Times New Roman" w:hAnsiTheme="majorBidi" w:cstheme="majorBidi"/>
          <w:sz w:val="24"/>
          <w:szCs w:val="24"/>
          <w:lang w:eastAsia="fr-FR"/>
        </w:rPr>
      </w:pPr>
      <w:r w:rsidRPr="00BF043D">
        <w:rPr>
          <w:rFonts w:asciiTheme="majorBidi" w:eastAsia="Times New Roman" w:hAnsiTheme="majorBidi" w:cstheme="majorBidi"/>
          <w:sz w:val="24"/>
          <w:szCs w:val="24"/>
          <w:lang w:eastAsia="fr-FR"/>
        </w:rPr>
        <w:t>.</w:t>
      </w:r>
    </w:p>
    <w:p w:rsidR="00CF136B" w:rsidRPr="00BF043D" w:rsidRDefault="00CF136B" w:rsidP="00BF043D">
      <w:pPr>
        <w:spacing w:line="360" w:lineRule="auto"/>
        <w:jc w:val="both"/>
        <w:rPr>
          <w:rFonts w:asciiTheme="majorBidi" w:hAnsiTheme="majorBidi" w:cstheme="majorBidi"/>
          <w:sz w:val="24"/>
          <w:szCs w:val="24"/>
        </w:rPr>
      </w:pPr>
    </w:p>
    <w:sectPr w:rsidR="00CF136B" w:rsidRPr="00BF043D">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62" w:rsidRDefault="001E1F62" w:rsidP="00C53C95">
      <w:pPr>
        <w:spacing w:after="0" w:line="240" w:lineRule="auto"/>
      </w:pPr>
      <w:r>
        <w:separator/>
      </w:r>
    </w:p>
  </w:endnote>
  <w:endnote w:type="continuationSeparator" w:id="0">
    <w:p w:rsidR="001E1F62" w:rsidRDefault="001E1F62" w:rsidP="00C5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52" w:rsidRDefault="00057052">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A57C2">
      <w:rPr>
        <w:caps/>
        <w:noProof/>
        <w:color w:val="5B9BD5" w:themeColor="accent1"/>
      </w:rPr>
      <w:t>10</w:t>
    </w:r>
    <w:r>
      <w:rPr>
        <w:caps/>
        <w:color w:val="5B9BD5" w:themeColor="accent1"/>
      </w:rPr>
      <w:fldChar w:fldCharType="end"/>
    </w:r>
  </w:p>
  <w:p w:rsidR="00057052" w:rsidRDefault="000570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62" w:rsidRDefault="001E1F62" w:rsidP="00C53C95">
      <w:pPr>
        <w:spacing w:after="0" w:line="240" w:lineRule="auto"/>
      </w:pPr>
      <w:r>
        <w:separator/>
      </w:r>
    </w:p>
  </w:footnote>
  <w:footnote w:type="continuationSeparator" w:id="0">
    <w:p w:rsidR="001E1F62" w:rsidRDefault="001E1F62" w:rsidP="00C53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62" w:rsidRPr="00C16EB6" w:rsidRDefault="00057052" w:rsidP="00F83617">
    <w:pPr>
      <w:jc w:val="both"/>
      <w:rPr>
        <w:rFonts w:ascii="Apple Chancery" w:hAnsi="Apple Chancery" w:cstheme="majorBidi"/>
        <w:b/>
        <w:bCs/>
        <w:sz w:val="24"/>
        <w:szCs w:val="24"/>
      </w:rPr>
    </w:pPr>
    <w:r w:rsidRPr="00057052">
      <w:rPr>
        <w:rFonts w:ascii="Apple Chancery" w:hAnsi="Apple Chancery" w:cstheme="majorBidi"/>
        <w:b/>
        <w:bCs/>
        <w:sz w:val="32"/>
        <w:szCs w:val="32"/>
      </w:rPr>
      <w:t xml:space="preserve">Chapitre </w:t>
    </w:r>
    <w:r w:rsidR="00C16EB6">
      <w:rPr>
        <w:rFonts w:ascii="Apple Chancery" w:hAnsi="Apple Chancery" w:cstheme="majorBidi"/>
        <w:b/>
        <w:bCs/>
        <w:sz w:val="32"/>
        <w:szCs w:val="32"/>
      </w:rPr>
      <w:t>4</w:t>
    </w:r>
    <w:r w:rsidRPr="00057052">
      <w:rPr>
        <w:rFonts w:ascii="Apple Chancery" w:hAnsi="Apple Chancery" w:cstheme="majorBidi"/>
        <w:b/>
        <w:bCs/>
        <w:sz w:val="32"/>
        <w:szCs w:val="32"/>
      </w:rPr>
      <w:t xml:space="preserve">      </w:t>
    </w:r>
    <w:r w:rsidR="00594362">
      <w:rPr>
        <w:rFonts w:ascii="Apple Chancery" w:hAnsi="Apple Chancery" w:cstheme="majorBidi"/>
        <w:b/>
        <w:bCs/>
        <w:sz w:val="32"/>
        <w:szCs w:val="32"/>
      </w:rPr>
      <w:t xml:space="preserve">  </w:t>
    </w:r>
    <w:r w:rsidRPr="00057052">
      <w:rPr>
        <w:rFonts w:ascii="Apple Chancery" w:hAnsi="Apple Chancery" w:cstheme="majorBidi"/>
        <w:b/>
        <w:bCs/>
        <w:sz w:val="32"/>
        <w:szCs w:val="32"/>
      </w:rPr>
      <w:t xml:space="preserve">     </w:t>
    </w:r>
  </w:p>
  <w:p w:rsidR="00057052" w:rsidRDefault="00594362" w:rsidP="00594362">
    <w:pPr>
      <w:tabs>
        <w:tab w:val="left" w:pos="900"/>
      </w:tabs>
      <w:autoSpaceDE w:val="0"/>
      <w:autoSpaceDN w:val="0"/>
      <w:adjustRightInd w:val="0"/>
      <w:spacing w:after="0" w:line="240" w:lineRule="auto"/>
    </w:pPr>
    <w:r>
      <w:rPr>
        <w:rFonts w:ascii="Apple Chancery" w:hAnsi="Apple Chancery" w:cstheme="majorBidi"/>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11B03"/>
    <w:multiLevelType w:val="multilevel"/>
    <w:tmpl w:val="0854E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50AE"/>
    <w:multiLevelType w:val="hybridMultilevel"/>
    <w:tmpl w:val="B2CAA7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8794847"/>
    <w:multiLevelType w:val="hybridMultilevel"/>
    <w:tmpl w:val="511060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967DF8"/>
    <w:multiLevelType w:val="hybridMultilevel"/>
    <w:tmpl w:val="8964445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5D1CF1"/>
    <w:multiLevelType w:val="multilevel"/>
    <w:tmpl w:val="E25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984E58"/>
    <w:multiLevelType w:val="hybridMultilevel"/>
    <w:tmpl w:val="F552EF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20591"/>
    <w:multiLevelType w:val="hybridMultilevel"/>
    <w:tmpl w:val="823E0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7A2D1E"/>
    <w:multiLevelType w:val="multilevel"/>
    <w:tmpl w:val="017EBB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D644A"/>
    <w:multiLevelType w:val="hybridMultilevel"/>
    <w:tmpl w:val="83F007E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19E3E79"/>
    <w:multiLevelType w:val="hybridMultilevel"/>
    <w:tmpl w:val="C55E1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0F6841"/>
    <w:multiLevelType w:val="multilevel"/>
    <w:tmpl w:val="A4B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529C5"/>
    <w:multiLevelType w:val="hybridMultilevel"/>
    <w:tmpl w:val="2954011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50B76A4"/>
    <w:multiLevelType w:val="multilevel"/>
    <w:tmpl w:val="6896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3B6870"/>
    <w:multiLevelType w:val="multilevel"/>
    <w:tmpl w:val="A902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254B81"/>
    <w:multiLevelType w:val="hybridMultilevel"/>
    <w:tmpl w:val="CDB06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8C3760"/>
    <w:multiLevelType w:val="hybridMultilevel"/>
    <w:tmpl w:val="932A48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3840F7"/>
    <w:multiLevelType w:val="hybridMultilevel"/>
    <w:tmpl w:val="E76A73E6"/>
    <w:lvl w:ilvl="0" w:tplc="040C000B">
      <w:start w:val="1"/>
      <w:numFmt w:val="bullet"/>
      <w:lvlText w:val=""/>
      <w:lvlJc w:val="left"/>
      <w:pPr>
        <w:ind w:left="1323" w:hanging="360"/>
      </w:pPr>
      <w:rPr>
        <w:rFonts w:ascii="Wingdings" w:hAnsi="Wingdings" w:hint="default"/>
      </w:rPr>
    </w:lvl>
    <w:lvl w:ilvl="1" w:tplc="040C0003" w:tentative="1">
      <w:start w:val="1"/>
      <w:numFmt w:val="bullet"/>
      <w:lvlText w:val="o"/>
      <w:lvlJc w:val="left"/>
      <w:pPr>
        <w:ind w:left="2043" w:hanging="360"/>
      </w:pPr>
      <w:rPr>
        <w:rFonts w:ascii="Courier New" w:hAnsi="Courier New" w:cs="Courier New" w:hint="default"/>
      </w:rPr>
    </w:lvl>
    <w:lvl w:ilvl="2" w:tplc="040C0005" w:tentative="1">
      <w:start w:val="1"/>
      <w:numFmt w:val="bullet"/>
      <w:lvlText w:val=""/>
      <w:lvlJc w:val="left"/>
      <w:pPr>
        <w:ind w:left="2763" w:hanging="360"/>
      </w:pPr>
      <w:rPr>
        <w:rFonts w:ascii="Wingdings" w:hAnsi="Wingdings" w:hint="default"/>
      </w:rPr>
    </w:lvl>
    <w:lvl w:ilvl="3" w:tplc="040C0001" w:tentative="1">
      <w:start w:val="1"/>
      <w:numFmt w:val="bullet"/>
      <w:lvlText w:val=""/>
      <w:lvlJc w:val="left"/>
      <w:pPr>
        <w:ind w:left="3483" w:hanging="360"/>
      </w:pPr>
      <w:rPr>
        <w:rFonts w:ascii="Symbol" w:hAnsi="Symbol" w:hint="default"/>
      </w:rPr>
    </w:lvl>
    <w:lvl w:ilvl="4" w:tplc="040C0003" w:tentative="1">
      <w:start w:val="1"/>
      <w:numFmt w:val="bullet"/>
      <w:lvlText w:val="o"/>
      <w:lvlJc w:val="left"/>
      <w:pPr>
        <w:ind w:left="4203" w:hanging="360"/>
      </w:pPr>
      <w:rPr>
        <w:rFonts w:ascii="Courier New" w:hAnsi="Courier New" w:cs="Courier New" w:hint="default"/>
      </w:rPr>
    </w:lvl>
    <w:lvl w:ilvl="5" w:tplc="040C0005" w:tentative="1">
      <w:start w:val="1"/>
      <w:numFmt w:val="bullet"/>
      <w:lvlText w:val=""/>
      <w:lvlJc w:val="left"/>
      <w:pPr>
        <w:ind w:left="4923" w:hanging="360"/>
      </w:pPr>
      <w:rPr>
        <w:rFonts w:ascii="Wingdings" w:hAnsi="Wingdings" w:hint="default"/>
      </w:rPr>
    </w:lvl>
    <w:lvl w:ilvl="6" w:tplc="040C0001" w:tentative="1">
      <w:start w:val="1"/>
      <w:numFmt w:val="bullet"/>
      <w:lvlText w:val=""/>
      <w:lvlJc w:val="left"/>
      <w:pPr>
        <w:ind w:left="5643" w:hanging="360"/>
      </w:pPr>
      <w:rPr>
        <w:rFonts w:ascii="Symbol" w:hAnsi="Symbol" w:hint="default"/>
      </w:rPr>
    </w:lvl>
    <w:lvl w:ilvl="7" w:tplc="040C0003" w:tentative="1">
      <w:start w:val="1"/>
      <w:numFmt w:val="bullet"/>
      <w:lvlText w:val="o"/>
      <w:lvlJc w:val="left"/>
      <w:pPr>
        <w:ind w:left="6363" w:hanging="360"/>
      </w:pPr>
      <w:rPr>
        <w:rFonts w:ascii="Courier New" w:hAnsi="Courier New" w:cs="Courier New" w:hint="default"/>
      </w:rPr>
    </w:lvl>
    <w:lvl w:ilvl="8" w:tplc="040C0005" w:tentative="1">
      <w:start w:val="1"/>
      <w:numFmt w:val="bullet"/>
      <w:lvlText w:val=""/>
      <w:lvlJc w:val="left"/>
      <w:pPr>
        <w:ind w:left="7083" w:hanging="360"/>
      </w:pPr>
      <w:rPr>
        <w:rFonts w:ascii="Wingdings" w:hAnsi="Wingdings" w:hint="default"/>
      </w:rPr>
    </w:lvl>
  </w:abstractNum>
  <w:abstractNum w:abstractNumId="17">
    <w:nsid w:val="72591BBB"/>
    <w:multiLevelType w:val="hybridMultilevel"/>
    <w:tmpl w:val="F13629B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BAF3DF7"/>
    <w:multiLevelType w:val="hybridMultilevel"/>
    <w:tmpl w:val="CF9C37A6"/>
    <w:lvl w:ilvl="0" w:tplc="040C000B">
      <w:start w:val="1"/>
      <w:numFmt w:val="bullet"/>
      <w:lvlText w:val=""/>
      <w:lvlJc w:val="left"/>
      <w:pPr>
        <w:ind w:left="1256" w:hanging="360"/>
      </w:pPr>
      <w:rPr>
        <w:rFonts w:ascii="Wingdings" w:hAnsi="Wingdings" w:hint="default"/>
      </w:rPr>
    </w:lvl>
    <w:lvl w:ilvl="1" w:tplc="040C0003" w:tentative="1">
      <w:start w:val="1"/>
      <w:numFmt w:val="bullet"/>
      <w:lvlText w:val="o"/>
      <w:lvlJc w:val="left"/>
      <w:pPr>
        <w:ind w:left="1976" w:hanging="360"/>
      </w:pPr>
      <w:rPr>
        <w:rFonts w:ascii="Courier New" w:hAnsi="Courier New" w:cs="Courier New" w:hint="default"/>
      </w:rPr>
    </w:lvl>
    <w:lvl w:ilvl="2" w:tplc="040C0005" w:tentative="1">
      <w:start w:val="1"/>
      <w:numFmt w:val="bullet"/>
      <w:lvlText w:val=""/>
      <w:lvlJc w:val="left"/>
      <w:pPr>
        <w:ind w:left="2696" w:hanging="360"/>
      </w:pPr>
      <w:rPr>
        <w:rFonts w:ascii="Wingdings" w:hAnsi="Wingdings" w:hint="default"/>
      </w:rPr>
    </w:lvl>
    <w:lvl w:ilvl="3" w:tplc="040C0001" w:tentative="1">
      <w:start w:val="1"/>
      <w:numFmt w:val="bullet"/>
      <w:lvlText w:val=""/>
      <w:lvlJc w:val="left"/>
      <w:pPr>
        <w:ind w:left="3416" w:hanging="360"/>
      </w:pPr>
      <w:rPr>
        <w:rFonts w:ascii="Symbol" w:hAnsi="Symbol" w:hint="default"/>
      </w:rPr>
    </w:lvl>
    <w:lvl w:ilvl="4" w:tplc="040C0003" w:tentative="1">
      <w:start w:val="1"/>
      <w:numFmt w:val="bullet"/>
      <w:lvlText w:val="o"/>
      <w:lvlJc w:val="left"/>
      <w:pPr>
        <w:ind w:left="4136" w:hanging="360"/>
      </w:pPr>
      <w:rPr>
        <w:rFonts w:ascii="Courier New" w:hAnsi="Courier New" w:cs="Courier New" w:hint="default"/>
      </w:rPr>
    </w:lvl>
    <w:lvl w:ilvl="5" w:tplc="040C0005" w:tentative="1">
      <w:start w:val="1"/>
      <w:numFmt w:val="bullet"/>
      <w:lvlText w:val=""/>
      <w:lvlJc w:val="left"/>
      <w:pPr>
        <w:ind w:left="4856" w:hanging="360"/>
      </w:pPr>
      <w:rPr>
        <w:rFonts w:ascii="Wingdings" w:hAnsi="Wingdings" w:hint="default"/>
      </w:rPr>
    </w:lvl>
    <w:lvl w:ilvl="6" w:tplc="040C0001" w:tentative="1">
      <w:start w:val="1"/>
      <w:numFmt w:val="bullet"/>
      <w:lvlText w:val=""/>
      <w:lvlJc w:val="left"/>
      <w:pPr>
        <w:ind w:left="5576" w:hanging="360"/>
      </w:pPr>
      <w:rPr>
        <w:rFonts w:ascii="Symbol" w:hAnsi="Symbol" w:hint="default"/>
      </w:rPr>
    </w:lvl>
    <w:lvl w:ilvl="7" w:tplc="040C0003" w:tentative="1">
      <w:start w:val="1"/>
      <w:numFmt w:val="bullet"/>
      <w:lvlText w:val="o"/>
      <w:lvlJc w:val="left"/>
      <w:pPr>
        <w:ind w:left="6296" w:hanging="360"/>
      </w:pPr>
      <w:rPr>
        <w:rFonts w:ascii="Courier New" w:hAnsi="Courier New" w:cs="Courier New" w:hint="default"/>
      </w:rPr>
    </w:lvl>
    <w:lvl w:ilvl="8" w:tplc="040C0005" w:tentative="1">
      <w:start w:val="1"/>
      <w:numFmt w:val="bullet"/>
      <w:lvlText w:val=""/>
      <w:lvlJc w:val="left"/>
      <w:pPr>
        <w:ind w:left="7016" w:hanging="360"/>
      </w:pPr>
      <w:rPr>
        <w:rFonts w:ascii="Wingdings" w:hAnsi="Wingdings" w:hint="default"/>
      </w:rPr>
    </w:lvl>
  </w:abstractNum>
  <w:num w:numId="1">
    <w:abstractNumId w:val="7"/>
  </w:num>
  <w:num w:numId="2">
    <w:abstractNumId w:val="9"/>
  </w:num>
  <w:num w:numId="3">
    <w:abstractNumId w:val="14"/>
  </w:num>
  <w:num w:numId="4">
    <w:abstractNumId w:val="6"/>
  </w:num>
  <w:num w:numId="5">
    <w:abstractNumId w:val="16"/>
  </w:num>
  <w:num w:numId="6">
    <w:abstractNumId w:val="18"/>
  </w:num>
  <w:num w:numId="7">
    <w:abstractNumId w:val="5"/>
  </w:num>
  <w:num w:numId="8">
    <w:abstractNumId w:val="15"/>
  </w:num>
  <w:num w:numId="9">
    <w:abstractNumId w:val="11"/>
  </w:num>
  <w:num w:numId="10">
    <w:abstractNumId w:val="2"/>
  </w:num>
  <w:num w:numId="11">
    <w:abstractNumId w:val="3"/>
  </w:num>
  <w:num w:numId="12">
    <w:abstractNumId w:val="8"/>
  </w:num>
  <w:num w:numId="13">
    <w:abstractNumId w:val="12"/>
  </w:num>
  <w:num w:numId="14">
    <w:abstractNumId w:val="10"/>
  </w:num>
  <w:num w:numId="15">
    <w:abstractNumId w:val="13"/>
  </w:num>
  <w:num w:numId="16">
    <w:abstractNumId w:val="0"/>
  </w:num>
  <w:num w:numId="17">
    <w:abstractNumId w:val="1"/>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EF"/>
    <w:rsid w:val="0000579D"/>
    <w:rsid w:val="00057052"/>
    <w:rsid w:val="00061AAA"/>
    <w:rsid w:val="0006487C"/>
    <w:rsid w:val="00075BF1"/>
    <w:rsid w:val="000D148B"/>
    <w:rsid w:val="000D54EC"/>
    <w:rsid w:val="000F3A92"/>
    <w:rsid w:val="001013B8"/>
    <w:rsid w:val="00114707"/>
    <w:rsid w:val="001210A4"/>
    <w:rsid w:val="0014311A"/>
    <w:rsid w:val="00146C1C"/>
    <w:rsid w:val="00151104"/>
    <w:rsid w:val="00160AFC"/>
    <w:rsid w:val="001828F7"/>
    <w:rsid w:val="00182A91"/>
    <w:rsid w:val="001878BF"/>
    <w:rsid w:val="001921A9"/>
    <w:rsid w:val="001B3874"/>
    <w:rsid w:val="001E1F62"/>
    <w:rsid w:val="002358C7"/>
    <w:rsid w:val="00255A40"/>
    <w:rsid w:val="002673A0"/>
    <w:rsid w:val="00276EC7"/>
    <w:rsid w:val="002830A6"/>
    <w:rsid w:val="002E0FE1"/>
    <w:rsid w:val="00300CD6"/>
    <w:rsid w:val="00364469"/>
    <w:rsid w:val="00371F7C"/>
    <w:rsid w:val="00375371"/>
    <w:rsid w:val="003765AE"/>
    <w:rsid w:val="003773C7"/>
    <w:rsid w:val="003932E6"/>
    <w:rsid w:val="00443302"/>
    <w:rsid w:val="00461778"/>
    <w:rsid w:val="0046513F"/>
    <w:rsid w:val="00477C81"/>
    <w:rsid w:val="00490BD4"/>
    <w:rsid w:val="00492AF6"/>
    <w:rsid w:val="004A35A9"/>
    <w:rsid w:val="004A530A"/>
    <w:rsid w:val="004F26C5"/>
    <w:rsid w:val="0051434D"/>
    <w:rsid w:val="00594362"/>
    <w:rsid w:val="005B78C1"/>
    <w:rsid w:val="005D53A8"/>
    <w:rsid w:val="006137E3"/>
    <w:rsid w:val="006559D7"/>
    <w:rsid w:val="006C01C4"/>
    <w:rsid w:val="006C17D3"/>
    <w:rsid w:val="00705A23"/>
    <w:rsid w:val="00705D97"/>
    <w:rsid w:val="00737DD6"/>
    <w:rsid w:val="007452CA"/>
    <w:rsid w:val="007928C7"/>
    <w:rsid w:val="007A44A7"/>
    <w:rsid w:val="007B747F"/>
    <w:rsid w:val="007D3313"/>
    <w:rsid w:val="007D5BC3"/>
    <w:rsid w:val="007F7028"/>
    <w:rsid w:val="008009F5"/>
    <w:rsid w:val="00810CDF"/>
    <w:rsid w:val="008217A8"/>
    <w:rsid w:val="00832ACF"/>
    <w:rsid w:val="00841729"/>
    <w:rsid w:val="008537D6"/>
    <w:rsid w:val="00866212"/>
    <w:rsid w:val="008715AC"/>
    <w:rsid w:val="008858DB"/>
    <w:rsid w:val="0089546C"/>
    <w:rsid w:val="008979CC"/>
    <w:rsid w:val="008F09E0"/>
    <w:rsid w:val="0092368B"/>
    <w:rsid w:val="00957C13"/>
    <w:rsid w:val="00973A54"/>
    <w:rsid w:val="0098751D"/>
    <w:rsid w:val="009C2F15"/>
    <w:rsid w:val="009C5261"/>
    <w:rsid w:val="009D3849"/>
    <w:rsid w:val="00A644B9"/>
    <w:rsid w:val="00A70FCE"/>
    <w:rsid w:val="00AC6394"/>
    <w:rsid w:val="00AD687C"/>
    <w:rsid w:val="00AE377E"/>
    <w:rsid w:val="00AF594E"/>
    <w:rsid w:val="00B070B1"/>
    <w:rsid w:val="00B43332"/>
    <w:rsid w:val="00B525CA"/>
    <w:rsid w:val="00BA5267"/>
    <w:rsid w:val="00BC155A"/>
    <w:rsid w:val="00BC3479"/>
    <w:rsid w:val="00BF043D"/>
    <w:rsid w:val="00C03014"/>
    <w:rsid w:val="00C12D56"/>
    <w:rsid w:val="00C16EB6"/>
    <w:rsid w:val="00C513D8"/>
    <w:rsid w:val="00C53C95"/>
    <w:rsid w:val="00C54320"/>
    <w:rsid w:val="00C667C1"/>
    <w:rsid w:val="00CA6A2E"/>
    <w:rsid w:val="00CC357F"/>
    <w:rsid w:val="00CC5D82"/>
    <w:rsid w:val="00CD5F1F"/>
    <w:rsid w:val="00CE2F34"/>
    <w:rsid w:val="00CF1342"/>
    <w:rsid w:val="00CF136B"/>
    <w:rsid w:val="00D0401D"/>
    <w:rsid w:val="00D11429"/>
    <w:rsid w:val="00D24A51"/>
    <w:rsid w:val="00D622ED"/>
    <w:rsid w:val="00D70970"/>
    <w:rsid w:val="00D74B8A"/>
    <w:rsid w:val="00D87D44"/>
    <w:rsid w:val="00DD04DF"/>
    <w:rsid w:val="00DE25EF"/>
    <w:rsid w:val="00DF4ECF"/>
    <w:rsid w:val="00E01554"/>
    <w:rsid w:val="00E03C33"/>
    <w:rsid w:val="00E41F42"/>
    <w:rsid w:val="00E47B0F"/>
    <w:rsid w:val="00E5549F"/>
    <w:rsid w:val="00E90D52"/>
    <w:rsid w:val="00EB7F36"/>
    <w:rsid w:val="00F0535D"/>
    <w:rsid w:val="00F156E4"/>
    <w:rsid w:val="00F221EC"/>
    <w:rsid w:val="00F533E1"/>
    <w:rsid w:val="00F640AD"/>
    <w:rsid w:val="00F83617"/>
    <w:rsid w:val="00F95A45"/>
    <w:rsid w:val="00FA23CD"/>
    <w:rsid w:val="00FA57C2"/>
    <w:rsid w:val="00FB49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9CE8DC-D84E-4061-A4F4-049B1F7F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0B1"/>
    <w:pPr>
      <w:ind w:left="720"/>
      <w:contextualSpacing/>
    </w:pPr>
  </w:style>
  <w:style w:type="character" w:styleId="Textedelespacerserv">
    <w:name w:val="Placeholder Text"/>
    <w:basedOn w:val="Policepardfaut"/>
    <w:uiPriority w:val="99"/>
    <w:semiHidden/>
    <w:rsid w:val="00B070B1"/>
    <w:rPr>
      <w:color w:val="808080"/>
    </w:rPr>
  </w:style>
  <w:style w:type="paragraph" w:customStyle="1" w:styleId="Default">
    <w:name w:val="Default"/>
    <w:rsid w:val="003932E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C53C95"/>
    <w:pPr>
      <w:tabs>
        <w:tab w:val="center" w:pos="4536"/>
        <w:tab w:val="right" w:pos="9072"/>
      </w:tabs>
      <w:spacing w:after="0" w:line="240" w:lineRule="auto"/>
    </w:pPr>
  </w:style>
  <w:style w:type="character" w:customStyle="1" w:styleId="En-tteCar">
    <w:name w:val="En-tête Car"/>
    <w:basedOn w:val="Policepardfaut"/>
    <w:link w:val="En-tte"/>
    <w:uiPriority w:val="99"/>
    <w:rsid w:val="00C53C95"/>
  </w:style>
  <w:style w:type="paragraph" w:styleId="Pieddepage">
    <w:name w:val="footer"/>
    <w:basedOn w:val="Normal"/>
    <w:link w:val="PieddepageCar"/>
    <w:uiPriority w:val="99"/>
    <w:unhideWhenUsed/>
    <w:rsid w:val="00C53C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3C95"/>
  </w:style>
  <w:style w:type="character" w:styleId="lev">
    <w:name w:val="Strong"/>
    <w:basedOn w:val="Policepardfaut"/>
    <w:uiPriority w:val="22"/>
    <w:qFormat/>
    <w:rsid w:val="00BF043D"/>
    <w:rPr>
      <w:b/>
      <w:bCs/>
    </w:rPr>
  </w:style>
  <w:style w:type="character" w:customStyle="1" w:styleId="lienglossaire">
    <w:name w:val="lienglossaire"/>
    <w:basedOn w:val="Policepardfaut"/>
    <w:rsid w:val="00BF043D"/>
  </w:style>
  <w:style w:type="character" w:styleId="Lienhypertexte">
    <w:name w:val="Hyperlink"/>
    <w:basedOn w:val="Policepardfaut"/>
    <w:uiPriority w:val="99"/>
    <w:semiHidden/>
    <w:unhideWhenUsed/>
    <w:rsid w:val="00BF0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247524">
      <w:bodyDiv w:val="1"/>
      <w:marLeft w:val="0"/>
      <w:marRight w:val="0"/>
      <w:marTop w:val="0"/>
      <w:marBottom w:val="0"/>
      <w:divBdr>
        <w:top w:val="none" w:sz="0" w:space="0" w:color="auto"/>
        <w:left w:val="none" w:sz="0" w:space="0" w:color="auto"/>
        <w:bottom w:val="none" w:sz="0" w:space="0" w:color="auto"/>
        <w:right w:val="none" w:sz="0" w:space="0" w:color="auto"/>
      </w:divBdr>
    </w:div>
    <w:div w:id="19427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naire.sensagent.leparisien.fr/Liaison_(m%C3%A9canique)/fr-f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dictionnaire.sensagent.leparisien.fr/Rep%C3%A8re/fr-fr/"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techno-science.net/definition/1842.html"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techno-science.net/definition/1705.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techno-science.net/glossaire-definition/Cylindre.html"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10</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NewMedia</dc:creator>
  <cp:keywords/>
  <dc:description/>
  <cp:lastModifiedBy>NewMedia</cp:lastModifiedBy>
  <cp:revision>144</cp:revision>
  <dcterms:created xsi:type="dcterms:W3CDTF">2020-12-06T10:08:00Z</dcterms:created>
  <dcterms:modified xsi:type="dcterms:W3CDTF">2020-12-13T12:39:00Z</dcterms:modified>
</cp:coreProperties>
</file>