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5858" w:rsidRPr="00121B4A" w:rsidRDefault="005B5858" w:rsidP="00EA6C74">
      <w:pPr>
        <w:pStyle w:val="Titre"/>
        <w:jc w:val="center"/>
        <w:rPr>
          <w:rFonts w:asciiTheme="majorBidi" w:eastAsia="Times New Roman" w:hAnsiTheme="majorBidi"/>
          <w:b/>
          <w:bCs/>
          <w:color w:val="auto"/>
          <w:spacing w:val="0"/>
          <w:kern w:val="0"/>
          <w:sz w:val="72"/>
          <w:szCs w:val="72"/>
          <w:lang w:eastAsia="fr-FR"/>
        </w:rPr>
      </w:pPr>
      <w:r w:rsidRPr="00121B4A">
        <w:rPr>
          <w:rFonts w:asciiTheme="majorBidi" w:eastAsia="Times New Roman" w:hAnsiTheme="majorBidi"/>
          <w:b/>
          <w:bCs/>
          <w:color w:val="auto"/>
          <w:spacing w:val="0"/>
          <w:kern w:val="0"/>
          <w:sz w:val="72"/>
          <w:szCs w:val="72"/>
          <w:lang w:eastAsia="fr-FR"/>
        </w:rPr>
        <w:t xml:space="preserve">Contenus </w:t>
      </w:r>
    </w:p>
    <w:p w:rsidR="005B5858" w:rsidRPr="00DC0E3D" w:rsidRDefault="00D25726" w:rsidP="00D25726">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H</w:t>
      </w:r>
      <w:r w:rsidR="005B5858" w:rsidRPr="00DC0E3D">
        <w:rPr>
          <w:rFonts w:asciiTheme="majorBidi" w:hAnsiTheme="majorBidi" w:cstheme="majorBidi"/>
          <w:sz w:val="26"/>
          <w:szCs w:val="26"/>
          <w:lang w:eastAsia="fr-FR"/>
        </w:rPr>
        <w:t>istorique</w:t>
      </w:r>
      <w:r>
        <w:rPr>
          <w:rFonts w:asciiTheme="majorBidi" w:hAnsiTheme="majorBidi" w:cstheme="majorBidi"/>
          <w:sz w:val="26"/>
          <w:szCs w:val="26"/>
          <w:lang w:eastAsia="fr-FR"/>
        </w:rPr>
        <w:t xml:space="preserve"> (Définition : de l’entreprise, organisation, les différentes écoles </w:t>
      </w:r>
    </w:p>
    <w:p w:rsidR="005B5858" w:rsidRPr="00DC0E3D" w:rsidRDefault="005B5858" w:rsidP="00E1346E">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 xml:space="preserve">Formes  juridiques  des différents types d’entreprise </w:t>
      </w:r>
      <w:r w:rsidR="00D25726" w:rsidRPr="00DC0E3D">
        <w:rPr>
          <w:rFonts w:asciiTheme="majorBidi" w:hAnsiTheme="majorBidi" w:cstheme="majorBidi"/>
          <w:sz w:val="26"/>
          <w:szCs w:val="26"/>
          <w:lang w:eastAsia="fr-FR"/>
        </w:rPr>
        <w:t>(</w:t>
      </w:r>
      <w:r w:rsidR="00E1346E" w:rsidRPr="00DC0E3D">
        <w:rPr>
          <w:rFonts w:asciiTheme="majorBidi" w:hAnsiTheme="majorBidi" w:cstheme="majorBidi"/>
          <w:sz w:val="26"/>
          <w:szCs w:val="26"/>
          <w:lang w:eastAsia="fr-FR"/>
        </w:rPr>
        <w:t>SARL</w:t>
      </w:r>
      <w:r w:rsidRPr="00DC0E3D">
        <w:rPr>
          <w:rFonts w:asciiTheme="majorBidi" w:hAnsiTheme="majorBidi" w:cstheme="majorBidi"/>
          <w:sz w:val="26"/>
          <w:szCs w:val="26"/>
          <w:lang w:eastAsia="fr-FR"/>
        </w:rPr>
        <w:t xml:space="preserve">, </w:t>
      </w:r>
      <w:r w:rsidR="00E1346E" w:rsidRPr="00DC0E3D">
        <w:rPr>
          <w:rFonts w:asciiTheme="majorBidi" w:hAnsiTheme="majorBidi" w:cstheme="majorBidi"/>
          <w:sz w:val="26"/>
          <w:szCs w:val="26"/>
          <w:lang w:eastAsia="fr-FR"/>
        </w:rPr>
        <w:t>SPA,</w:t>
      </w:r>
      <w:r w:rsidRPr="00DC0E3D">
        <w:rPr>
          <w:rFonts w:asciiTheme="majorBidi" w:hAnsiTheme="majorBidi" w:cstheme="majorBidi"/>
          <w:sz w:val="26"/>
          <w:szCs w:val="26"/>
          <w:lang w:eastAsia="fr-FR"/>
        </w:rPr>
        <w:t>…</w:t>
      </w:r>
      <w:r w:rsidR="00E1346E">
        <w:rPr>
          <w:rFonts w:asciiTheme="majorBidi" w:hAnsiTheme="majorBidi" w:cstheme="majorBidi"/>
          <w:sz w:val="26"/>
          <w:szCs w:val="26"/>
          <w:lang w:eastAsia="fr-FR"/>
        </w:rPr>
        <w:t>……….</w:t>
      </w:r>
      <w:r w:rsidRPr="00DC0E3D">
        <w:rPr>
          <w:rFonts w:asciiTheme="majorBidi" w:hAnsiTheme="majorBidi" w:cstheme="majorBidi"/>
          <w:sz w:val="26"/>
          <w:szCs w:val="26"/>
          <w:lang w:eastAsia="fr-FR"/>
        </w:rPr>
        <w:t>)</w:t>
      </w:r>
    </w:p>
    <w:p w:rsidR="005B5858" w:rsidRPr="00DC0E3D" w:rsidRDefault="005B5858"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 xml:space="preserve">Fonctions classique d’une entreprise </w:t>
      </w:r>
      <w:r w:rsidR="00DC0E3D" w:rsidRPr="00DC0E3D">
        <w:rPr>
          <w:rFonts w:asciiTheme="majorBidi" w:hAnsiTheme="majorBidi" w:cstheme="majorBidi"/>
          <w:sz w:val="26"/>
          <w:szCs w:val="26"/>
          <w:lang w:eastAsia="fr-FR"/>
        </w:rPr>
        <w:t>industrielle</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Evolution des fonctions de l’entreprise</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Métiers de l’entreprise</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L’organisation des entreprises :</w:t>
      </w:r>
    </w:p>
    <w:p w:rsidR="00DC0E3D" w:rsidRPr="00DC0E3D" w:rsidRDefault="00DC0E3D" w:rsidP="00F27630">
      <w:pPr>
        <w:pStyle w:val="Paragraphedeliste"/>
        <w:numPr>
          <w:ilvl w:val="0"/>
          <w:numId w:val="10"/>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Approche par segment de produit</w:t>
      </w:r>
    </w:p>
    <w:p w:rsidR="00DC0E3D" w:rsidRPr="00DC0E3D" w:rsidRDefault="00DC0E3D" w:rsidP="00F27630">
      <w:pPr>
        <w:pStyle w:val="Paragraphedeliste"/>
        <w:numPr>
          <w:ilvl w:val="0"/>
          <w:numId w:val="10"/>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Approche par activité</w:t>
      </w:r>
    </w:p>
    <w:p w:rsidR="00DC0E3D" w:rsidRPr="00DC0E3D" w:rsidRDefault="00DC0E3D" w:rsidP="00F27630">
      <w:pPr>
        <w:pStyle w:val="Paragraphedeliste"/>
        <w:numPr>
          <w:ilvl w:val="0"/>
          <w:numId w:val="10"/>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Approche par segment de clients</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Interaction des différentes fonctions de l’entreprise</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Communication interne et externe de l’entreprise</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Conflit en entreprise</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Partenaires socioprofessionnels de l’entreprise</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Types de management en entreprise</w:t>
      </w:r>
    </w:p>
    <w:p w:rsidR="00DC0E3D" w:rsidRPr="00DC0E3D" w:rsidRDefault="00DC0E3D" w:rsidP="00F27630">
      <w:pPr>
        <w:pStyle w:val="Paragraphedeliste"/>
        <w:numPr>
          <w:ilvl w:val="0"/>
          <w:numId w:val="9"/>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L’entreprise et son environnement concurrentiel :</w:t>
      </w:r>
    </w:p>
    <w:p w:rsidR="00DC0E3D" w:rsidRPr="00DC0E3D" w:rsidRDefault="00DC0E3D" w:rsidP="00F27630">
      <w:pPr>
        <w:pStyle w:val="Paragraphedeliste"/>
        <w:numPr>
          <w:ilvl w:val="0"/>
          <w:numId w:val="11"/>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Marché et clients</w:t>
      </w:r>
    </w:p>
    <w:p w:rsidR="00DC0E3D" w:rsidRPr="00DC0E3D" w:rsidRDefault="00DC0E3D" w:rsidP="00F27630">
      <w:pPr>
        <w:pStyle w:val="Paragraphedeliste"/>
        <w:numPr>
          <w:ilvl w:val="0"/>
          <w:numId w:val="11"/>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Concurrents</w:t>
      </w:r>
    </w:p>
    <w:p w:rsidR="00DC0E3D" w:rsidRPr="00DC0E3D" w:rsidRDefault="00DC0E3D" w:rsidP="00F27630">
      <w:pPr>
        <w:pStyle w:val="Paragraphedeliste"/>
        <w:numPr>
          <w:ilvl w:val="0"/>
          <w:numId w:val="11"/>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Réglementation</w:t>
      </w:r>
    </w:p>
    <w:p w:rsidR="00DC0E3D" w:rsidRPr="00DC0E3D" w:rsidRDefault="00DC0E3D" w:rsidP="00F27630">
      <w:pPr>
        <w:pStyle w:val="Paragraphedeliste"/>
        <w:numPr>
          <w:ilvl w:val="0"/>
          <w:numId w:val="11"/>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Produits</w:t>
      </w:r>
    </w:p>
    <w:p w:rsidR="00DC0E3D" w:rsidRPr="00DC0E3D" w:rsidRDefault="00DC0E3D" w:rsidP="00F27630">
      <w:pPr>
        <w:pStyle w:val="Paragraphedeliste"/>
        <w:numPr>
          <w:ilvl w:val="0"/>
          <w:numId w:val="11"/>
        </w:numPr>
        <w:spacing w:line="360" w:lineRule="auto"/>
        <w:rPr>
          <w:rFonts w:asciiTheme="majorBidi" w:hAnsiTheme="majorBidi" w:cstheme="majorBidi"/>
          <w:sz w:val="26"/>
          <w:szCs w:val="26"/>
          <w:lang w:eastAsia="fr-FR"/>
        </w:rPr>
      </w:pPr>
      <w:r w:rsidRPr="00DC0E3D">
        <w:rPr>
          <w:rFonts w:asciiTheme="majorBidi" w:hAnsiTheme="majorBidi" w:cstheme="majorBidi"/>
          <w:sz w:val="26"/>
          <w:szCs w:val="26"/>
          <w:lang w:eastAsia="fr-FR"/>
        </w:rPr>
        <w:t>Technologie ……</w:t>
      </w:r>
    </w:p>
    <w:p w:rsidR="005B5858" w:rsidRPr="00DC0E3D" w:rsidRDefault="005B5858" w:rsidP="00DC0E3D">
      <w:pPr>
        <w:pStyle w:val="Paragraphedeliste"/>
        <w:spacing w:line="360" w:lineRule="auto"/>
        <w:ind w:left="1440"/>
        <w:rPr>
          <w:rFonts w:asciiTheme="majorBidi" w:hAnsiTheme="majorBidi" w:cstheme="majorBidi"/>
          <w:b/>
          <w:bCs/>
          <w:sz w:val="26"/>
          <w:szCs w:val="26"/>
          <w:lang w:eastAsia="fr-FR"/>
        </w:rPr>
      </w:pPr>
    </w:p>
    <w:p w:rsidR="005B5858" w:rsidRDefault="005B5858" w:rsidP="00DC0E3D">
      <w:pPr>
        <w:spacing w:line="360" w:lineRule="auto"/>
        <w:rPr>
          <w:lang w:eastAsia="fr-FR"/>
        </w:rPr>
      </w:pPr>
    </w:p>
    <w:p w:rsidR="005B5858" w:rsidRDefault="005B5858" w:rsidP="00DC0E3D">
      <w:pPr>
        <w:spacing w:line="360" w:lineRule="auto"/>
        <w:rPr>
          <w:lang w:eastAsia="fr-FR"/>
        </w:rPr>
      </w:pPr>
    </w:p>
    <w:p w:rsidR="00172D28" w:rsidRDefault="00172D28" w:rsidP="00DC0E3D">
      <w:pPr>
        <w:spacing w:line="360" w:lineRule="auto"/>
        <w:rPr>
          <w:lang w:eastAsia="fr-FR"/>
        </w:rPr>
      </w:pPr>
    </w:p>
    <w:p w:rsidR="005B5858" w:rsidRDefault="005B5858" w:rsidP="005B5858">
      <w:pPr>
        <w:rPr>
          <w:lang w:eastAsia="fr-FR"/>
        </w:rPr>
      </w:pPr>
    </w:p>
    <w:p w:rsidR="005B5858" w:rsidRDefault="005B5858" w:rsidP="005B5858">
      <w:pPr>
        <w:rPr>
          <w:lang w:eastAsia="fr-FR"/>
        </w:rPr>
      </w:pPr>
    </w:p>
    <w:p w:rsidR="00EA6C74" w:rsidRPr="008649B4" w:rsidRDefault="00AD125E" w:rsidP="00EA6C74">
      <w:pPr>
        <w:pStyle w:val="Titre"/>
        <w:jc w:val="center"/>
        <w:rPr>
          <w:rFonts w:ascii="Times New Roman" w:eastAsia="Times New Roman" w:hAnsi="Times New Roman" w:cs="Times New Roman"/>
          <w:b/>
          <w:bCs/>
          <w:color w:val="auto"/>
          <w:spacing w:val="0"/>
          <w:kern w:val="0"/>
          <w:sz w:val="48"/>
          <w:szCs w:val="48"/>
          <w:lang w:eastAsia="fr-FR"/>
        </w:rPr>
      </w:pPr>
      <w:r w:rsidRPr="008649B4">
        <w:rPr>
          <w:rFonts w:ascii="Times New Roman" w:eastAsia="Times New Roman" w:hAnsi="Times New Roman" w:cs="Times New Roman"/>
          <w:b/>
          <w:bCs/>
          <w:color w:val="auto"/>
          <w:spacing w:val="0"/>
          <w:kern w:val="0"/>
          <w:sz w:val="48"/>
          <w:szCs w:val="48"/>
          <w:lang w:eastAsia="fr-FR"/>
        </w:rPr>
        <w:lastRenderedPageBreak/>
        <w:t>Chapitre 1</w:t>
      </w:r>
      <w:r w:rsidR="00477EB6" w:rsidRPr="008649B4">
        <w:rPr>
          <w:rFonts w:ascii="Times New Roman" w:eastAsia="Times New Roman" w:hAnsi="Times New Roman" w:cs="Times New Roman"/>
          <w:b/>
          <w:bCs/>
          <w:color w:val="auto"/>
          <w:spacing w:val="0"/>
          <w:kern w:val="0"/>
          <w:sz w:val="48"/>
          <w:szCs w:val="48"/>
          <w:lang w:eastAsia="fr-FR"/>
        </w:rPr>
        <w:t xml:space="preserve">: </w:t>
      </w:r>
      <w:r w:rsidR="00EA6C74" w:rsidRPr="008649B4">
        <w:rPr>
          <w:rFonts w:ascii="Times New Roman" w:eastAsia="Times New Roman" w:hAnsi="Times New Roman" w:cs="Times New Roman"/>
          <w:b/>
          <w:bCs/>
          <w:color w:val="auto"/>
          <w:spacing w:val="0"/>
          <w:kern w:val="0"/>
          <w:sz w:val="48"/>
          <w:szCs w:val="48"/>
          <w:lang w:eastAsia="fr-FR"/>
        </w:rPr>
        <w:t>Introduction</w:t>
      </w:r>
    </w:p>
    <w:p w:rsidR="00EA6C74" w:rsidRPr="008649B4" w:rsidRDefault="00E857F1" w:rsidP="00F67BD0">
      <w:pPr>
        <w:spacing w:before="100" w:beforeAutospacing="1" w:after="100" w:afterAutospacing="1" w:line="240" w:lineRule="auto"/>
        <w:jc w:val="center"/>
        <w:rPr>
          <w:rFonts w:ascii="Times New Roman" w:eastAsia="Times New Roman" w:hAnsi="Times New Roman" w:cs="Times New Roman"/>
          <w:b/>
          <w:bCs/>
          <w:sz w:val="48"/>
          <w:szCs w:val="48"/>
          <w:lang w:eastAsia="fr-FR"/>
        </w:rPr>
      </w:pPr>
      <w:r w:rsidRPr="008649B4">
        <w:rPr>
          <w:rFonts w:ascii="Times New Roman" w:eastAsia="Times New Roman" w:hAnsi="Times New Roman" w:cs="Times New Roman"/>
          <w:b/>
          <w:bCs/>
          <w:sz w:val="48"/>
          <w:szCs w:val="48"/>
          <w:lang w:eastAsia="fr-FR"/>
        </w:rPr>
        <w:t xml:space="preserve">Historique de la </w:t>
      </w:r>
      <w:r w:rsidR="00F67BD0" w:rsidRPr="008649B4">
        <w:rPr>
          <w:rFonts w:ascii="Times New Roman" w:eastAsia="Times New Roman" w:hAnsi="Times New Roman" w:cs="Times New Roman"/>
          <w:b/>
          <w:bCs/>
          <w:sz w:val="48"/>
          <w:szCs w:val="48"/>
          <w:lang w:eastAsia="fr-FR"/>
        </w:rPr>
        <w:t>G</w:t>
      </w:r>
      <w:r w:rsidRPr="008649B4">
        <w:rPr>
          <w:rFonts w:ascii="Times New Roman" w:eastAsia="Times New Roman" w:hAnsi="Times New Roman" w:cs="Times New Roman"/>
          <w:b/>
          <w:bCs/>
          <w:sz w:val="48"/>
          <w:szCs w:val="48"/>
          <w:lang w:eastAsia="fr-FR"/>
        </w:rPr>
        <w:t xml:space="preserve">estion des </w:t>
      </w:r>
      <w:r w:rsidR="00F67BD0" w:rsidRPr="008649B4">
        <w:rPr>
          <w:rFonts w:ascii="Times New Roman" w:eastAsia="Times New Roman" w:hAnsi="Times New Roman" w:cs="Times New Roman"/>
          <w:b/>
          <w:bCs/>
          <w:sz w:val="48"/>
          <w:szCs w:val="48"/>
          <w:lang w:eastAsia="fr-FR"/>
        </w:rPr>
        <w:t>E</w:t>
      </w:r>
      <w:r w:rsidRPr="008649B4">
        <w:rPr>
          <w:rFonts w:ascii="Times New Roman" w:eastAsia="Times New Roman" w:hAnsi="Times New Roman" w:cs="Times New Roman"/>
          <w:b/>
          <w:bCs/>
          <w:sz w:val="48"/>
          <w:szCs w:val="48"/>
          <w:lang w:eastAsia="fr-FR"/>
        </w:rPr>
        <w:t>ntreprises</w:t>
      </w:r>
    </w:p>
    <w:p w:rsidR="00E857F1" w:rsidRPr="00764A35" w:rsidRDefault="00E857F1" w:rsidP="00E26487">
      <w:pPr>
        <w:spacing w:before="100" w:beforeAutospacing="1" w:after="100" w:afterAutospacing="1" w:line="240" w:lineRule="auto"/>
        <w:jc w:val="both"/>
        <w:rPr>
          <w:rFonts w:ascii="Times New Roman" w:eastAsia="Times New Roman" w:hAnsi="Times New Roman" w:cs="Times New Roman"/>
          <w:b/>
          <w:bCs/>
          <w:sz w:val="36"/>
          <w:szCs w:val="36"/>
          <w:u w:val="single"/>
          <w:lang w:eastAsia="fr-FR"/>
        </w:rPr>
      </w:pPr>
      <w:r w:rsidRPr="00764A35">
        <w:rPr>
          <w:rFonts w:ascii="Times New Roman" w:eastAsia="Times New Roman" w:hAnsi="Times New Roman" w:cs="Times New Roman"/>
          <w:b/>
          <w:bCs/>
          <w:sz w:val="36"/>
          <w:szCs w:val="36"/>
          <w:u w:val="single"/>
          <w:lang w:eastAsia="fr-FR"/>
        </w:rPr>
        <w:t>1 : Définitions</w:t>
      </w:r>
    </w:p>
    <w:p w:rsidR="006A7074" w:rsidRDefault="00EA6C74" w:rsidP="006A7074">
      <w:pPr>
        <w:spacing w:before="100" w:beforeAutospacing="1" w:after="100" w:afterAutospacing="1"/>
        <w:jc w:val="both"/>
        <w:rPr>
          <w:rFonts w:ascii="Times New Roman" w:eastAsia="Times New Roman" w:hAnsi="Times New Roman" w:cs="Times New Roman"/>
          <w:sz w:val="24"/>
          <w:szCs w:val="24"/>
          <w:lang w:eastAsia="fr-FR"/>
        </w:rPr>
      </w:pPr>
      <w:r w:rsidRPr="00EA6C74">
        <w:rPr>
          <w:rFonts w:ascii="Times New Roman" w:eastAsia="Times New Roman" w:hAnsi="Times New Roman" w:cs="Times New Roman"/>
          <w:sz w:val="24"/>
          <w:szCs w:val="24"/>
          <w:lang w:eastAsia="fr-FR"/>
        </w:rPr>
        <w:t xml:space="preserve">Une </w:t>
      </w:r>
      <w:r w:rsidRPr="00EA6C74">
        <w:rPr>
          <w:rFonts w:ascii="Times New Roman" w:eastAsia="Times New Roman" w:hAnsi="Times New Roman" w:cs="Times New Roman"/>
          <w:b/>
          <w:bCs/>
          <w:sz w:val="24"/>
          <w:szCs w:val="24"/>
          <w:lang w:eastAsia="fr-FR"/>
        </w:rPr>
        <w:t>organisation</w:t>
      </w:r>
      <w:r w:rsidR="00E26487">
        <w:rPr>
          <w:rFonts w:ascii="Times New Roman" w:eastAsia="Times New Roman" w:hAnsi="Times New Roman" w:cs="Times New Roman"/>
          <w:sz w:val="24"/>
          <w:szCs w:val="24"/>
          <w:lang w:eastAsia="fr-FR"/>
        </w:rPr>
        <w:t xml:space="preserve"> est </w:t>
      </w:r>
      <w:r w:rsidRPr="00EA6C74">
        <w:rPr>
          <w:rFonts w:ascii="Times New Roman" w:eastAsia="Times New Roman" w:hAnsi="Times New Roman" w:cs="Times New Roman"/>
          <w:sz w:val="24"/>
          <w:szCs w:val="24"/>
          <w:lang w:eastAsia="fr-FR"/>
        </w:rPr>
        <w:t xml:space="preserve"> en </w:t>
      </w:r>
      <w:hyperlink r:id="rId7" w:tooltip="Sociologie des organisations" w:history="1">
        <w:r w:rsidRPr="00E26487">
          <w:rPr>
            <w:rFonts w:ascii="Times New Roman" w:eastAsia="Times New Roman" w:hAnsi="Times New Roman" w:cs="Times New Roman"/>
            <w:sz w:val="24"/>
            <w:szCs w:val="24"/>
            <w:lang w:eastAsia="fr-FR"/>
          </w:rPr>
          <w:t>sociologie des organisations</w:t>
        </w:r>
      </w:hyperlink>
      <w:r w:rsidRPr="00EA6C74">
        <w:rPr>
          <w:rFonts w:ascii="Times New Roman" w:eastAsia="Times New Roman" w:hAnsi="Times New Roman" w:cs="Times New Roman"/>
          <w:sz w:val="24"/>
          <w:szCs w:val="24"/>
          <w:lang w:eastAsia="fr-FR"/>
        </w:rPr>
        <w:t xml:space="preserve">, en </w:t>
      </w:r>
      <w:hyperlink r:id="rId8" w:tooltip="Théorie des organisations" w:history="1">
        <w:r w:rsidRPr="00E26487">
          <w:rPr>
            <w:rFonts w:ascii="Times New Roman" w:eastAsia="Times New Roman" w:hAnsi="Times New Roman" w:cs="Times New Roman"/>
            <w:sz w:val="24"/>
            <w:szCs w:val="24"/>
            <w:lang w:eastAsia="fr-FR"/>
          </w:rPr>
          <w:t>théorie des organisations</w:t>
        </w:r>
      </w:hyperlink>
      <w:r w:rsidRPr="00EA6C74">
        <w:rPr>
          <w:rFonts w:ascii="Times New Roman" w:eastAsia="Times New Roman" w:hAnsi="Times New Roman" w:cs="Times New Roman"/>
          <w:sz w:val="24"/>
          <w:szCs w:val="24"/>
          <w:lang w:eastAsia="fr-FR"/>
        </w:rPr>
        <w:t xml:space="preserve">, en </w:t>
      </w:r>
      <w:hyperlink r:id="rId9" w:tooltip="Management" w:history="1">
        <w:r w:rsidRPr="00E26487">
          <w:rPr>
            <w:rFonts w:ascii="Times New Roman" w:eastAsia="Times New Roman" w:hAnsi="Times New Roman" w:cs="Times New Roman"/>
            <w:sz w:val="24"/>
            <w:szCs w:val="24"/>
            <w:lang w:eastAsia="fr-FR"/>
          </w:rPr>
          <w:t>management</w:t>
        </w:r>
      </w:hyperlink>
      <w:r w:rsidRPr="00EA6C74">
        <w:rPr>
          <w:rFonts w:ascii="Times New Roman" w:eastAsia="Times New Roman" w:hAnsi="Times New Roman" w:cs="Times New Roman"/>
          <w:sz w:val="24"/>
          <w:szCs w:val="24"/>
          <w:lang w:eastAsia="fr-FR"/>
        </w:rPr>
        <w:t xml:space="preserve">, et en </w:t>
      </w:r>
      <w:hyperlink r:id="rId10" w:tooltip="Sciences de gestion" w:history="1">
        <w:r w:rsidRPr="00E26487">
          <w:rPr>
            <w:rFonts w:ascii="Times New Roman" w:eastAsia="Times New Roman" w:hAnsi="Times New Roman" w:cs="Times New Roman"/>
            <w:sz w:val="24"/>
            <w:szCs w:val="24"/>
            <w:lang w:eastAsia="fr-FR"/>
          </w:rPr>
          <w:t>sciences de gestion</w:t>
        </w:r>
      </w:hyperlink>
      <w:r w:rsidR="00E26487">
        <w:rPr>
          <w:rFonts w:ascii="Times New Roman" w:eastAsia="Times New Roman" w:hAnsi="Times New Roman" w:cs="Times New Roman"/>
          <w:sz w:val="24"/>
          <w:szCs w:val="24"/>
          <w:lang w:eastAsia="fr-FR"/>
        </w:rPr>
        <w:t xml:space="preserve"> </w:t>
      </w:r>
      <w:r w:rsidRPr="00EA6C74">
        <w:rPr>
          <w:rFonts w:ascii="Times New Roman" w:eastAsia="Times New Roman" w:hAnsi="Times New Roman" w:cs="Times New Roman"/>
          <w:sz w:val="24"/>
          <w:szCs w:val="24"/>
          <w:lang w:eastAsia="fr-FR"/>
        </w:rPr>
        <w:t xml:space="preserve"> un ensemble d'individus ou de groupes d'individus en interaction, ayant un but collectif, mais dont les préférences, les informations, les intérêts et les connaissances peuvent diverg</w:t>
      </w:r>
      <w:r w:rsidR="006A7074">
        <w:rPr>
          <w:rFonts w:ascii="Times New Roman" w:eastAsia="Times New Roman" w:hAnsi="Times New Roman" w:cs="Times New Roman"/>
          <w:sz w:val="24"/>
          <w:szCs w:val="24"/>
          <w:lang w:eastAsia="fr-FR"/>
        </w:rPr>
        <w:t>é</w:t>
      </w:r>
      <w:r w:rsidR="00E26487">
        <w:rPr>
          <w:rFonts w:ascii="Times New Roman" w:eastAsia="Times New Roman" w:hAnsi="Times New Roman" w:cs="Times New Roman"/>
          <w:sz w:val="24"/>
          <w:szCs w:val="24"/>
          <w:lang w:eastAsia="fr-FR"/>
        </w:rPr>
        <w:t> :</w:t>
      </w:r>
      <w:r w:rsidR="006A7074">
        <w:rPr>
          <w:rFonts w:ascii="Times New Roman" w:eastAsia="Times New Roman" w:hAnsi="Times New Roman" w:cs="Times New Roman"/>
          <w:sz w:val="24"/>
          <w:szCs w:val="24"/>
          <w:lang w:eastAsia="fr-FR"/>
        </w:rPr>
        <w:t xml:space="preserve">  </w:t>
      </w:r>
    </w:p>
    <w:p w:rsidR="00EA6C74" w:rsidRPr="00EA6C74" w:rsidRDefault="006A7074" w:rsidP="006A7074">
      <w:pPr>
        <w:spacing w:before="100" w:beforeAutospacing="1" w:after="100" w:afterAutospacing="1"/>
        <w:jc w:val="both"/>
        <w:rPr>
          <w:rFonts w:ascii="Times New Roman" w:eastAsia="Times New Roman" w:hAnsi="Times New Roman" w:cs="Times New Roman"/>
          <w:sz w:val="24"/>
          <w:szCs w:val="24"/>
          <w:lang w:eastAsia="fr-FR"/>
        </w:rPr>
      </w:pPr>
      <w:r w:rsidRPr="006A7074">
        <w:rPr>
          <w:rFonts w:ascii="Times New Roman" w:eastAsia="Times New Roman" w:hAnsi="Times New Roman" w:cs="Times New Roman"/>
          <w:b/>
          <w:bCs/>
          <w:sz w:val="32"/>
          <w:szCs w:val="32"/>
          <w:u w:val="single"/>
          <w:lang w:eastAsia="fr-FR"/>
        </w:rPr>
        <w:t>Exemple</w:t>
      </w:r>
      <w:r>
        <w:rPr>
          <w:rFonts w:ascii="Times New Roman" w:eastAsia="Times New Roman" w:hAnsi="Times New Roman" w:cs="Times New Roman"/>
          <w:b/>
          <w:bCs/>
          <w:sz w:val="32"/>
          <w:szCs w:val="32"/>
          <w:u w:val="single"/>
          <w:lang w:eastAsia="fr-FR"/>
        </w:rPr>
        <w:t> :</w:t>
      </w:r>
      <w:r w:rsidR="00E26487">
        <w:rPr>
          <w:rFonts w:ascii="Times New Roman" w:eastAsia="Times New Roman" w:hAnsi="Times New Roman" w:cs="Times New Roman"/>
          <w:sz w:val="24"/>
          <w:szCs w:val="24"/>
          <w:lang w:eastAsia="fr-FR"/>
        </w:rPr>
        <w:t xml:space="preserve"> </w:t>
      </w:r>
      <w:r w:rsidR="00EA6C74" w:rsidRPr="00EA6C74">
        <w:rPr>
          <w:rFonts w:ascii="Times New Roman" w:eastAsia="Times New Roman" w:hAnsi="Times New Roman" w:cs="Times New Roman"/>
          <w:sz w:val="24"/>
          <w:szCs w:val="24"/>
          <w:lang w:eastAsia="fr-FR"/>
        </w:rPr>
        <w:t>une entreprise, une administration publique, un syndicat, un parti politique, une association, etc.</w:t>
      </w:r>
    </w:p>
    <w:p w:rsidR="00EA6C74" w:rsidRPr="00EA6C74" w:rsidRDefault="00EA6C74" w:rsidP="00EA6C74">
      <w:pPr>
        <w:spacing w:before="100" w:beforeAutospacing="1" w:after="100" w:afterAutospacing="1" w:line="240" w:lineRule="auto"/>
        <w:rPr>
          <w:rFonts w:ascii="Times New Roman" w:eastAsia="Times New Roman" w:hAnsi="Times New Roman" w:cs="Times New Roman"/>
          <w:sz w:val="24"/>
          <w:szCs w:val="24"/>
          <w:lang w:eastAsia="fr-FR"/>
        </w:rPr>
      </w:pPr>
      <w:r w:rsidRPr="00EA6C74">
        <w:rPr>
          <w:rFonts w:ascii="Times New Roman" w:eastAsia="Times New Roman" w:hAnsi="Times New Roman" w:cs="Times New Roman"/>
          <w:b/>
          <w:bCs/>
          <w:sz w:val="24"/>
          <w:szCs w:val="24"/>
          <w:lang w:eastAsia="fr-FR"/>
        </w:rPr>
        <w:t>L'organisation</w:t>
      </w:r>
      <w:r w:rsidRPr="00EA6C74">
        <w:rPr>
          <w:rFonts w:ascii="Times New Roman" w:eastAsia="Times New Roman" w:hAnsi="Times New Roman" w:cs="Times New Roman"/>
          <w:sz w:val="24"/>
          <w:szCs w:val="24"/>
          <w:lang w:eastAsia="fr-FR"/>
        </w:rPr>
        <w:t xml:space="preserve"> de quelque chose désigne l'</w:t>
      </w:r>
      <w:r w:rsidRPr="00EA6C74">
        <w:rPr>
          <w:rFonts w:ascii="Times New Roman" w:eastAsia="Times New Roman" w:hAnsi="Times New Roman" w:cs="Times New Roman"/>
          <w:i/>
          <w:iCs/>
          <w:sz w:val="24"/>
          <w:szCs w:val="24"/>
          <w:lang w:eastAsia="fr-FR"/>
        </w:rPr>
        <w:t>action</w:t>
      </w:r>
      <w:r w:rsidRPr="00EA6C74">
        <w:rPr>
          <w:rFonts w:ascii="Times New Roman" w:eastAsia="Times New Roman" w:hAnsi="Times New Roman" w:cs="Times New Roman"/>
          <w:sz w:val="24"/>
          <w:szCs w:val="24"/>
          <w:lang w:eastAsia="fr-FR"/>
        </w:rPr>
        <w:t xml:space="preserve"> d'organiser (structurer, délimiter, agencer, répartir ou articuler). </w:t>
      </w:r>
    </w:p>
    <w:p w:rsidR="00EA6C74" w:rsidRPr="00EA6C74" w:rsidRDefault="00EA6C74" w:rsidP="00E26487">
      <w:pPr>
        <w:spacing w:before="100" w:beforeAutospacing="1" w:after="100" w:afterAutospacing="1" w:line="240" w:lineRule="auto"/>
        <w:jc w:val="both"/>
        <w:rPr>
          <w:rFonts w:ascii="Times New Roman" w:eastAsia="Times New Roman" w:hAnsi="Times New Roman" w:cs="Times New Roman"/>
          <w:sz w:val="24"/>
          <w:szCs w:val="24"/>
          <w:lang w:eastAsia="fr-FR"/>
        </w:rPr>
      </w:pPr>
      <w:r w:rsidRPr="00EA6C74">
        <w:rPr>
          <w:rFonts w:ascii="Times New Roman" w:eastAsia="Times New Roman" w:hAnsi="Times New Roman" w:cs="Times New Roman"/>
          <w:sz w:val="24"/>
          <w:szCs w:val="24"/>
          <w:lang w:eastAsia="fr-FR"/>
        </w:rPr>
        <w:t xml:space="preserve">Une organisation est le développement social de ce résultat. C'est l'entreprise-institution de la sociologie des </w:t>
      </w:r>
      <w:r w:rsidR="00E21C98" w:rsidRPr="00EA6C74">
        <w:rPr>
          <w:rFonts w:ascii="Times New Roman" w:eastAsia="Times New Roman" w:hAnsi="Times New Roman" w:cs="Times New Roman"/>
          <w:sz w:val="24"/>
          <w:szCs w:val="24"/>
          <w:lang w:eastAsia="fr-FR"/>
        </w:rPr>
        <w:t>organisations</w:t>
      </w:r>
      <w:r w:rsidR="00E21C98">
        <w:rPr>
          <w:rFonts w:ascii="Times New Roman" w:eastAsia="Times New Roman" w:hAnsi="Times New Roman" w:cs="Times New Roman"/>
          <w:sz w:val="24"/>
          <w:szCs w:val="24"/>
          <w:lang w:eastAsia="fr-FR"/>
        </w:rPr>
        <w:t>.</w:t>
      </w:r>
      <w:r w:rsidRPr="00EA6C74">
        <w:rPr>
          <w:rFonts w:ascii="Times New Roman" w:eastAsia="Times New Roman" w:hAnsi="Times New Roman" w:cs="Times New Roman"/>
          <w:vanish/>
          <w:color w:val="0000FF"/>
          <w:sz w:val="19"/>
          <w:u w:val="single"/>
          <w:vertAlign w:val="superscript"/>
          <w:lang w:eastAsia="fr-FR"/>
        </w:rPr>
        <w:t>[]</w:t>
      </w:r>
    </w:p>
    <w:p w:rsidR="00EA6C74" w:rsidRPr="00EA6C74" w:rsidRDefault="00EA6C74" w:rsidP="00EA6C74">
      <w:pPr>
        <w:spacing w:before="100" w:beforeAutospacing="1" w:after="100" w:afterAutospacing="1" w:line="240" w:lineRule="auto"/>
        <w:rPr>
          <w:rFonts w:ascii="Times New Roman" w:eastAsia="Times New Roman" w:hAnsi="Times New Roman" w:cs="Times New Roman"/>
          <w:sz w:val="24"/>
          <w:szCs w:val="24"/>
          <w:lang w:eastAsia="fr-FR"/>
        </w:rPr>
      </w:pPr>
      <w:r w:rsidRPr="00EA6C74">
        <w:rPr>
          <w:rFonts w:ascii="Times New Roman" w:eastAsia="Times New Roman" w:hAnsi="Times New Roman" w:cs="Times New Roman"/>
          <w:sz w:val="24"/>
          <w:szCs w:val="24"/>
          <w:lang w:eastAsia="fr-FR"/>
        </w:rPr>
        <w:t>Elle traduit au niveau des moyens l'expression d'une volonté par :</w:t>
      </w:r>
    </w:p>
    <w:p w:rsidR="00EA6C74" w:rsidRPr="00EA6C74" w:rsidRDefault="004C1ABB" w:rsidP="00F27630">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L</w:t>
      </w:r>
      <w:r w:rsidR="00EA6C74" w:rsidRPr="00EA6C74">
        <w:rPr>
          <w:rFonts w:ascii="Times New Roman" w:eastAsia="Times New Roman" w:hAnsi="Times New Roman" w:cs="Times New Roman"/>
          <w:sz w:val="24"/>
          <w:szCs w:val="24"/>
          <w:lang w:eastAsia="fr-FR"/>
        </w:rPr>
        <w:t xml:space="preserve">a manière dont les différents </w:t>
      </w:r>
      <w:hyperlink r:id="rId11" w:tooltip="Élément" w:history="1">
        <w:r w:rsidR="00EA6C74" w:rsidRPr="00EA6C74">
          <w:rPr>
            <w:rFonts w:ascii="Times New Roman" w:eastAsia="Times New Roman" w:hAnsi="Times New Roman" w:cs="Times New Roman"/>
            <w:sz w:val="24"/>
            <w:szCs w:val="24"/>
            <w:lang w:eastAsia="fr-FR"/>
          </w:rPr>
          <w:t>éléments</w:t>
        </w:r>
      </w:hyperlink>
      <w:r w:rsidR="00EA6C74" w:rsidRPr="00EA6C74">
        <w:rPr>
          <w:rFonts w:ascii="Times New Roman" w:eastAsia="Times New Roman" w:hAnsi="Times New Roman" w:cs="Times New Roman"/>
          <w:sz w:val="24"/>
          <w:szCs w:val="24"/>
          <w:lang w:eastAsia="fr-FR"/>
        </w:rPr>
        <w:t xml:space="preserve"> d'un ensemble complexe, d'une société, d'un être vivant sont structurés et articulés ; ou</w:t>
      </w:r>
    </w:p>
    <w:p w:rsidR="00EA6C74" w:rsidRPr="00EA6C74" w:rsidRDefault="004C1ABB" w:rsidP="00F27630">
      <w:pPr>
        <w:numPr>
          <w:ilvl w:val="0"/>
          <w:numId w:val="3"/>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U</w:t>
      </w:r>
      <w:r w:rsidR="00EA6C74" w:rsidRPr="00EA6C74">
        <w:rPr>
          <w:rFonts w:ascii="Times New Roman" w:eastAsia="Times New Roman" w:hAnsi="Times New Roman" w:cs="Times New Roman"/>
          <w:sz w:val="24"/>
          <w:szCs w:val="24"/>
          <w:lang w:eastAsia="fr-FR"/>
        </w:rPr>
        <w:t>ne hiérarchie et/ou un agencement concret des organes ou moyens requis</w:t>
      </w:r>
    </w:p>
    <w:p w:rsidR="00EA6C74" w:rsidRPr="00EA6C74" w:rsidRDefault="00EA6C74" w:rsidP="00EA6C74">
      <w:pPr>
        <w:spacing w:before="100" w:beforeAutospacing="1" w:after="100" w:afterAutospacing="1" w:line="240" w:lineRule="auto"/>
        <w:rPr>
          <w:rFonts w:ascii="Times New Roman" w:eastAsia="Times New Roman" w:hAnsi="Times New Roman" w:cs="Times New Roman"/>
          <w:sz w:val="24"/>
          <w:szCs w:val="24"/>
          <w:lang w:eastAsia="fr-FR"/>
        </w:rPr>
      </w:pPr>
      <w:r w:rsidRPr="00EA6C74">
        <w:rPr>
          <w:rFonts w:ascii="Times New Roman" w:eastAsia="Times New Roman" w:hAnsi="Times New Roman" w:cs="Times New Roman"/>
          <w:sz w:val="24"/>
          <w:szCs w:val="24"/>
          <w:lang w:eastAsia="fr-FR"/>
        </w:rPr>
        <w:t>Une organisation combine et associe les moyens les plus adaptés en vue de :</w:t>
      </w:r>
    </w:p>
    <w:p w:rsidR="00EA6C74" w:rsidRPr="00EA6C74" w:rsidRDefault="00477EB6" w:rsidP="00F27630">
      <w:pPr>
        <w:numPr>
          <w:ilvl w:val="0"/>
          <w:numId w:val="4"/>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R</w:t>
      </w:r>
      <w:r w:rsidR="00EA6C74" w:rsidRPr="00EA6C74">
        <w:rPr>
          <w:rFonts w:ascii="Times New Roman" w:eastAsia="Times New Roman" w:hAnsi="Times New Roman" w:cs="Times New Roman"/>
          <w:sz w:val="24"/>
          <w:szCs w:val="24"/>
          <w:lang w:eastAsia="fr-FR"/>
        </w:rPr>
        <w:t>éaliser sa mission et ses finalités. Ainsi un groupement, une association se proposent et font tout pour atteindre des buts déterminés (</w:t>
      </w:r>
      <w:hyperlink r:id="rId12" w:tooltip="Syndicat" w:history="1">
        <w:r w:rsidR="00EA6C74" w:rsidRPr="00BA24E7">
          <w:rPr>
            <w:rFonts w:ascii="Times New Roman" w:eastAsia="Times New Roman" w:hAnsi="Times New Roman" w:cs="Times New Roman"/>
            <w:sz w:val="24"/>
            <w:szCs w:val="24"/>
            <w:lang w:eastAsia="fr-FR"/>
          </w:rPr>
          <w:t>organisation syndicale</w:t>
        </w:r>
      </w:hyperlink>
      <w:r w:rsidR="00EA6C74" w:rsidRPr="00EA6C74">
        <w:rPr>
          <w:rFonts w:ascii="Times New Roman" w:eastAsia="Times New Roman" w:hAnsi="Times New Roman" w:cs="Times New Roman"/>
          <w:sz w:val="24"/>
          <w:szCs w:val="24"/>
          <w:lang w:eastAsia="fr-FR"/>
        </w:rPr>
        <w:t xml:space="preserve">, </w:t>
      </w:r>
      <w:hyperlink r:id="rId13" w:tooltip="Organisation internationale" w:history="1">
        <w:r w:rsidR="00EA6C74" w:rsidRPr="00BA24E7">
          <w:rPr>
            <w:rFonts w:ascii="Times New Roman" w:eastAsia="Times New Roman" w:hAnsi="Times New Roman" w:cs="Times New Roman"/>
            <w:sz w:val="24"/>
            <w:szCs w:val="24"/>
            <w:lang w:eastAsia="fr-FR"/>
          </w:rPr>
          <w:t>organisation internationale</w:t>
        </w:r>
      </w:hyperlink>
      <w:r w:rsidR="00EA6C74" w:rsidRPr="00EA6C74">
        <w:rPr>
          <w:rFonts w:ascii="Times New Roman" w:eastAsia="Times New Roman" w:hAnsi="Times New Roman" w:cs="Times New Roman"/>
          <w:sz w:val="24"/>
          <w:szCs w:val="24"/>
          <w:lang w:eastAsia="fr-FR"/>
        </w:rPr>
        <w:t xml:space="preserve">, </w:t>
      </w:r>
      <w:hyperlink r:id="rId14" w:tooltip="Organisation non gouvernementale" w:history="1">
        <w:r w:rsidR="00EA6C74" w:rsidRPr="00BA24E7">
          <w:rPr>
            <w:rFonts w:ascii="Times New Roman" w:eastAsia="Times New Roman" w:hAnsi="Times New Roman" w:cs="Times New Roman"/>
            <w:sz w:val="24"/>
            <w:szCs w:val="24"/>
            <w:lang w:eastAsia="fr-FR"/>
          </w:rPr>
          <w:t>organisation non gouvernementale</w:t>
        </w:r>
      </w:hyperlink>
      <w:r w:rsidR="00EA6C74" w:rsidRPr="00EA6C74">
        <w:rPr>
          <w:rFonts w:ascii="Times New Roman" w:eastAsia="Times New Roman" w:hAnsi="Times New Roman" w:cs="Times New Roman"/>
          <w:sz w:val="24"/>
          <w:szCs w:val="24"/>
          <w:lang w:eastAsia="fr-FR"/>
        </w:rPr>
        <w:t>, etc.) ;</w:t>
      </w:r>
    </w:p>
    <w:p w:rsidR="00EA6C74" w:rsidRDefault="00477EB6" w:rsidP="00F27630">
      <w:pPr>
        <w:numPr>
          <w:ilvl w:val="0"/>
          <w:numId w:val="4"/>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w:t>
      </w:r>
      <w:r w:rsidR="00EA6C74" w:rsidRPr="00EA6C74">
        <w:rPr>
          <w:rFonts w:ascii="Times New Roman" w:eastAsia="Times New Roman" w:hAnsi="Times New Roman" w:cs="Times New Roman"/>
          <w:sz w:val="24"/>
          <w:szCs w:val="24"/>
          <w:lang w:eastAsia="fr-FR"/>
        </w:rPr>
        <w:t>romouvoir un référentiel et un système d'action capable d'ouverture, d'écoute d'un client pour ensuite savoir le satisfaire par le déploiement et l'activation des moyens pertinents et efficients pour ce faire, dans un délai ou sur une période de temps souhaités</w:t>
      </w:r>
    </w:p>
    <w:p w:rsidR="00EA6C74" w:rsidRPr="004C1ABB" w:rsidRDefault="00EA6C74" w:rsidP="004C1ABB">
      <w:pPr>
        <w:pStyle w:val="NormalWeb"/>
        <w:jc w:val="both"/>
        <w:rPr>
          <w:b/>
          <w:bCs/>
        </w:rPr>
      </w:pPr>
      <w:r w:rsidRPr="004C1ABB">
        <w:rPr>
          <w:b/>
          <w:bCs/>
        </w:rPr>
        <w:t xml:space="preserve">Une </w:t>
      </w:r>
      <w:hyperlink r:id="rId15" w:tooltip="Entreprise" w:history="1">
        <w:r w:rsidRPr="004C1ABB">
          <w:rPr>
            <w:b/>
            <w:bCs/>
          </w:rPr>
          <w:t>entreprise</w:t>
        </w:r>
      </w:hyperlink>
      <w:r w:rsidRPr="004C1ABB">
        <w:rPr>
          <w:b/>
          <w:bCs/>
        </w:rPr>
        <w:t xml:space="preserve"> vue comme une organisation est alors un moyen structuré, constituant une unité de coordination, ayant des frontières identifiables, fonctionnant en continu, en vue d'atteindre un ensemble d'objectifs partagés par l'ensemble de ses membres (salariés, dirigeants, actionnaires, etc.)</w:t>
      </w:r>
      <w:r w:rsidRPr="004C1ABB">
        <w:rPr>
          <w:b/>
          <w:bCs/>
          <w:vanish/>
        </w:rPr>
        <w:t>[]</w:t>
      </w:r>
    </w:p>
    <w:p w:rsidR="00764A35" w:rsidRDefault="00764A35" w:rsidP="00EA6C74">
      <w:pPr>
        <w:rPr>
          <w:rFonts w:asciiTheme="majorBidi" w:hAnsiTheme="majorBidi" w:cstheme="majorBidi"/>
          <w:b/>
          <w:bCs/>
          <w:sz w:val="36"/>
          <w:szCs w:val="36"/>
          <w:u w:val="single"/>
        </w:rPr>
      </w:pPr>
    </w:p>
    <w:p w:rsidR="00764A35" w:rsidRDefault="00764A35" w:rsidP="00EA6C74">
      <w:pPr>
        <w:rPr>
          <w:rFonts w:asciiTheme="majorBidi" w:hAnsiTheme="majorBidi" w:cstheme="majorBidi"/>
          <w:b/>
          <w:bCs/>
          <w:sz w:val="36"/>
          <w:szCs w:val="36"/>
          <w:u w:val="single"/>
        </w:rPr>
      </w:pPr>
    </w:p>
    <w:p w:rsidR="00E857F1" w:rsidRPr="00A037BE" w:rsidRDefault="00E857F1" w:rsidP="00EA6C74">
      <w:pPr>
        <w:rPr>
          <w:rFonts w:ascii="Times New Roman" w:hAnsi="Times New Roman" w:cs="Times New Roman"/>
          <w:sz w:val="36"/>
          <w:szCs w:val="36"/>
          <w:u w:val="single"/>
          <w:lang w:eastAsia="fr-FR"/>
        </w:rPr>
      </w:pPr>
      <w:r w:rsidRPr="00A037BE">
        <w:rPr>
          <w:rFonts w:ascii="Times New Roman" w:hAnsi="Times New Roman" w:cs="Times New Roman"/>
          <w:b/>
          <w:bCs/>
          <w:sz w:val="36"/>
          <w:szCs w:val="36"/>
          <w:u w:val="single"/>
        </w:rPr>
        <w:lastRenderedPageBreak/>
        <w:t>2. Pensée Gestionnelle</w:t>
      </w:r>
    </w:p>
    <w:p w:rsidR="00E857F1" w:rsidRPr="00A037BE" w:rsidRDefault="00477EB6" w:rsidP="005B2BA1">
      <w:pPr>
        <w:rPr>
          <w:rFonts w:ascii="Times New Roman" w:hAnsi="Times New Roman" w:cs="Times New Roman"/>
          <w:sz w:val="28"/>
          <w:szCs w:val="28"/>
          <w:u w:val="dash"/>
          <w:lang w:eastAsia="fr-FR"/>
        </w:rPr>
      </w:pPr>
      <w:r w:rsidRPr="00A037BE">
        <w:rPr>
          <w:rFonts w:ascii="Times New Roman" w:hAnsi="Times New Roman" w:cs="Times New Roman"/>
          <w:b/>
          <w:bCs/>
          <w:sz w:val="28"/>
          <w:szCs w:val="28"/>
          <w:u w:val="dash"/>
        </w:rPr>
        <w:t>2.</w:t>
      </w:r>
      <w:r w:rsidR="004C1ABB" w:rsidRPr="00A037BE">
        <w:rPr>
          <w:rFonts w:ascii="Times New Roman" w:hAnsi="Times New Roman" w:cs="Times New Roman"/>
          <w:b/>
          <w:bCs/>
          <w:sz w:val="28"/>
          <w:szCs w:val="28"/>
          <w:u w:val="dash"/>
        </w:rPr>
        <w:t>1. L'</w:t>
      </w:r>
      <w:r w:rsidR="005B2BA1" w:rsidRPr="00A037BE">
        <w:rPr>
          <w:rFonts w:ascii="Times New Roman" w:hAnsi="Times New Roman" w:cs="Times New Roman"/>
          <w:b/>
          <w:bCs/>
          <w:sz w:val="28"/>
          <w:szCs w:val="28"/>
          <w:u w:val="dash"/>
        </w:rPr>
        <w:t xml:space="preserve">école </w:t>
      </w:r>
      <w:r w:rsidR="004C1ABB" w:rsidRPr="00A037BE">
        <w:rPr>
          <w:rFonts w:ascii="Times New Roman" w:hAnsi="Times New Roman" w:cs="Times New Roman"/>
          <w:b/>
          <w:bCs/>
          <w:sz w:val="28"/>
          <w:szCs w:val="28"/>
          <w:u w:val="dash"/>
        </w:rPr>
        <w:t xml:space="preserve"> C</w:t>
      </w:r>
      <w:r w:rsidR="00E857F1" w:rsidRPr="00A037BE">
        <w:rPr>
          <w:rFonts w:ascii="Times New Roman" w:hAnsi="Times New Roman" w:cs="Times New Roman"/>
          <w:b/>
          <w:bCs/>
          <w:sz w:val="28"/>
          <w:szCs w:val="28"/>
          <w:u w:val="dash"/>
        </w:rPr>
        <w:t xml:space="preserve">lassique </w:t>
      </w:r>
      <w:r w:rsidR="005B2BA1" w:rsidRPr="00A037BE">
        <w:rPr>
          <w:rFonts w:ascii="Times New Roman" w:hAnsi="Times New Roman" w:cs="Times New Roman"/>
          <w:b/>
          <w:bCs/>
          <w:sz w:val="28"/>
          <w:szCs w:val="28"/>
          <w:u w:val="dash"/>
        </w:rPr>
        <w:t xml:space="preserve"> </w:t>
      </w:r>
      <w:r w:rsidR="00E857F1" w:rsidRPr="00A037BE">
        <w:rPr>
          <w:rFonts w:ascii="Times New Roman" w:hAnsi="Times New Roman" w:cs="Times New Roman"/>
          <w:b/>
          <w:bCs/>
          <w:sz w:val="28"/>
          <w:szCs w:val="28"/>
          <w:u w:val="dash"/>
        </w:rPr>
        <w:t>(1900)</w:t>
      </w:r>
    </w:p>
    <w:p w:rsidR="00E857F1" w:rsidRPr="004C1ABB" w:rsidRDefault="00E857F1" w:rsidP="00F67BD0">
      <w:pPr>
        <w:autoSpaceDE w:val="0"/>
        <w:autoSpaceDN w:val="0"/>
        <w:adjustRightInd w:val="0"/>
        <w:spacing w:after="0" w:line="240" w:lineRule="auto"/>
        <w:jc w:val="both"/>
        <w:rPr>
          <w:rFonts w:asciiTheme="majorBidi" w:hAnsiTheme="majorBidi" w:cstheme="majorBidi"/>
          <w:color w:val="FF0000"/>
          <w:sz w:val="24"/>
          <w:szCs w:val="24"/>
        </w:rPr>
      </w:pPr>
      <w:r w:rsidRPr="004C1ABB">
        <w:rPr>
          <w:rFonts w:asciiTheme="majorBidi" w:hAnsiTheme="majorBidi" w:cstheme="majorBidi"/>
          <w:b/>
          <w:bCs/>
          <w:color w:val="FF0000"/>
          <w:sz w:val="24"/>
          <w:szCs w:val="24"/>
        </w:rPr>
        <w:t xml:space="preserve">Idée directrice: </w:t>
      </w:r>
      <w:r w:rsidRPr="004C1ABB">
        <w:rPr>
          <w:rFonts w:asciiTheme="majorBidi" w:hAnsiTheme="majorBidi" w:cstheme="majorBidi"/>
          <w:color w:val="FF0000"/>
          <w:sz w:val="24"/>
          <w:szCs w:val="24"/>
        </w:rPr>
        <w:t>On peut augmenter la faible productivité de l'ouvrier sans augmenter sa fatigue et en le gratifiant d'un meilleur salaire.</w:t>
      </w:r>
    </w:p>
    <w:p w:rsidR="004C1ABB" w:rsidRPr="004C1ABB" w:rsidRDefault="004C1ABB" w:rsidP="00F67BD0">
      <w:pPr>
        <w:autoSpaceDE w:val="0"/>
        <w:autoSpaceDN w:val="0"/>
        <w:adjustRightInd w:val="0"/>
        <w:spacing w:after="0" w:line="240" w:lineRule="auto"/>
        <w:jc w:val="both"/>
        <w:rPr>
          <w:rFonts w:asciiTheme="majorBidi" w:hAnsiTheme="majorBidi" w:cstheme="majorBidi"/>
          <w:color w:val="FF0000"/>
          <w:sz w:val="24"/>
          <w:szCs w:val="24"/>
        </w:rPr>
      </w:pPr>
    </w:p>
    <w:p w:rsidR="00E857F1" w:rsidRDefault="00E857F1" w:rsidP="005B2BA1">
      <w:pPr>
        <w:autoSpaceDE w:val="0"/>
        <w:autoSpaceDN w:val="0"/>
        <w:adjustRightInd w:val="0"/>
        <w:spacing w:after="0" w:line="240" w:lineRule="auto"/>
        <w:jc w:val="both"/>
        <w:rPr>
          <w:rFonts w:asciiTheme="majorBidi" w:hAnsiTheme="majorBidi" w:cstheme="majorBidi"/>
          <w:sz w:val="24"/>
          <w:szCs w:val="24"/>
        </w:rPr>
      </w:pPr>
      <w:r w:rsidRPr="00F67BD0">
        <w:rPr>
          <w:rFonts w:asciiTheme="majorBidi" w:hAnsiTheme="majorBidi" w:cstheme="majorBidi"/>
          <w:b/>
          <w:bCs/>
          <w:sz w:val="24"/>
          <w:szCs w:val="24"/>
        </w:rPr>
        <w:t>Organisation Scientifique du Travail</w:t>
      </w:r>
      <w:r w:rsidRPr="00F67BD0">
        <w:rPr>
          <w:rFonts w:asciiTheme="majorBidi" w:hAnsiTheme="majorBidi" w:cstheme="majorBidi"/>
          <w:sz w:val="24"/>
          <w:szCs w:val="24"/>
        </w:rPr>
        <w:t xml:space="preserve">. </w:t>
      </w:r>
      <w:r w:rsidRPr="004C1ABB">
        <w:rPr>
          <w:rFonts w:asciiTheme="majorBidi" w:hAnsiTheme="majorBidi" w:cstheme="majorBidi"/>
          <w:b/>
          <w:bCs/>
          <w:sz w:val="24"/>
          <w:szCs w:val="24"/>
        </w:rPr>
        <w:t>TAYLOR (1865.1915)</w:t>
      </w:r>
      <w:r w:rsidR="004C1ABB">
        <w:rPr>
          <w:rFonts w:asciiTheme="majorBidi" w:hAnsiTheme="majorBidi" w:cstheme="majorBidi"/>
          <w:sz w:val="24"/>
          <w:szCs w:val="24"/>
        </w:rPr>
        <w:t> </w:t>
      </w:r>
      <w:r w:rsidR="004C1ABB" w:rsidRPr="00A037BE">
        <w:rPr>
          <w:rFonts w:ascii="Times New Roman" w:hAnsi="Times New Roman" w:cs="Times New Roman"/>
          <w:b/>
          <w:bCs/>
          <w:sz w:val="24"/>
          <w:szCs w:val="24"/>
        </w:rPr>
        <w:t>:</w:t>
      </w:r>
      <w:r w:rsidR="004C1ABB">
        <w:rPr>
          <w:rFonts w:asciiTheme="majorBidi" w:hAnsiTheme="majorBidi" w:cstheme="majorBidi"/>
          <w:sz w:val="24"/>
          <w:szCs w:val="24"/>
        </w:rPr>
        <w:t xml:space="preserve"> </w:t>
      </w:r>
      <w:r w:rsidR="005B2BA1">
        <w:rPr>
          <w:rFonts w:asciiTheme="majorBidi" w:hAnsiTheme="majorBidi" w:cstheme="majorBidi"/>
          <w:sz w:val="24"/>
          <w:szCs w:val="24"/>
        </w:rPr>
        <w:t>s</w:t>
      </w:r>
      <w:r w:rsidRPr="00F67BD0">
        <w:rPr>
          <w:rFonts w:asciiTheme="majorBidi" w:hAnsiTheme="majorBidi" w:cstheme="majorBidi"/>
          <w:sz w:val="24"/>
          <w:szCs w:val="24"/>
        </w:rPr>
        <w:t xml:space="preserve">'intéresse à la production dans les </w:t>
      </w:r>
      <w:r w:rsidR="004C1ABB" w:rsidRPr="00F67BD0">
        <w:rPr>
          <w:rFonts w:asciiTheme="majorBidi" w:hAnsiTheme="majorBidi" w:cstheme="majorBidi"/>
          <w:sz w:val="24"/>
          <w:szCs w:val="24"/>
        </w:rPr>
        <w:t>ateliers. Analyse</w:t>
      </w:r>
      <w:r w:rsidRPr="00F67BD0">
        <w:rPr>
          <w:rFonts w:asciiTheme="majorBidi" w:hAnsiTheme="majorBidi" w:cstheme="majorBidi"/>
          <w:sz w:val="24"/>
          <w:szCs w:val="24"/>
        </w:rPr>
        <w:t xml:space="preserve">, décomposition, délimitation, chronométrage, Concepteurs/Exécuteurs, </w:t>
      </w:r>
      <w:r w:rsidR="005B2BA1">
        <w:rPr>
          <w:rFonts w:asciiTheme="majorBidi" w:hAnsiTheme="majorBidi" w:cstheme="majorBidi"/>
          <w:sz w:val="24"/>
          <w:szCs w:val="24"/>
        </w:rPr>
        <w:t>s</w:t>
      </w:r>
      <w:r w:rsidRPr="00F67BD0">
        <w:rPr>
          <w:rFonts w:asciiTheme="majorBidi" w:hAnsiTheme="majorBidi" w:cstheme="majorBidi"/>
          <w:sz w:val="24"/>
          <w:szCs w:val="24"/>
        </w:rPr>
        <w:t>pécialisation des tâches et</w:t>
      </w:r>
      <w:r w:rsidR="004C1ABB">
        <w:rPr>
          <w:rFonts w:asciiTheme="majorBidi" w:hAnsiTheme="majorBidi" w:cstheme="majorBidi"/>
          <w:sz w:val="24"/>
          <w:szCs w:val="24"/>
        </w:rPr>
        <w:t xml:space="preserve"> </w:t>
      </w:r>
      <w:r w:rsidRPr="00F67BD0">
        <w:rPr>
          <w:rFonts w:asciiTheme="majorBidi" w:hAnsiTheme="majorBidi" w:cstheme="majorBidi"/>
          <w:sz w:val="24"/>
          <w:szCs w:val="24"/>
        </w:rPr>
        <w:t>spécialisation des individus.</w:t>
      </w:r>
    </w:p>
    <w:p w:rsidR="004C1ABB" w:rsidRPr="00F67BD0" w:rsidRDefault="004C1ABB" w:rsidP="004C1ABB">
      <w:pPr>
        <w:autoSpaceDE w:val="0"/>
        <w:autoSpaceDN w:val="0"/>
        <w:adjustRightInd w:val="0"/>
        <w:spacing w:after="0" w:line="240" w:lineRule="auto"/>
        <w:jc w:val="both"/>
        <w:rPr>
          <w:rFonts w:asciiTheme="majorBidi" w:hAnsiTheme="majorBidi" w:cstheme="majorBidi"/>
          <w:sz w:val="24"/>
          <w:szCs w:val="24"/>
        </w:rPr>
      </w:pPr>
    </w:p>
    <w:p w:rsidR="00E857F1" w:rsidRPr="00F67BD0" w:rsidRDefault="00E857F1" w:rsidP="00A037BE">
      <w:pPr>
        <w:autoSpaceDE w:val="0"/>
        <w:autoSpaceDN w:val="0"/>
        <w:adjustRightInd w:val="0"/>
        <w:spacing w:after="0" w:line="240" w:lineRule="auto"/>
        <w:jc w:val="both"/>
        <w:rPr>
          <w:rFonts w:asciiTheme="majorBidi" w:hAnsiTheme="majorBidi" w:cstheme="majorBidi"/>
          <w:sz w:val="24"/>
          <w:szCs w:val="24"/>
          <w:lang w:eastAsia="fr-FR"/>
        </w:rPr>
      </w:pPr>
      <w:r w:rsidRPr="00F67BD0">
        <w:rPr>
          <w:rFonts w:asciiTheme="majorBidi" w:hAnsiTheme="majorBidi" w:cstheme="majorBidi"/>
          <w:b/>
          <w:bCs/>
          <w:sz w:val="24"/>
          <w:szCs w:val="24"/>
        </w:rPr>
        <w:t>Organisation Administrative du Travail</w:t>
      </w:r>
      <w:r w:rsidRPr="00F67BD0">
        <w:rPr>
          <w:rFonts w:asciiTheme="majorBidi" w:hAnsiTheme="majorBidi" w:cstheme="majorBidi"/>
          <w:sz w:val="24"/>
          <w:szCs w:val="24"/>
        </w:rPr>
        <w:t xml:space="preserve">. </w:t>
      </w:r>
      <w:r w:rsidRPr="004C1ABB">
        <w:rPr>
          <w:rFonts w:asciiTheme="majorBidi" w:hAnsiTheme="majorBidi" w:cstheme="majorBidi"/>
          <w:b/>
          <w:bCs/>
          <w:sz w:val="24"/>
          <w:szCs w:val="24"/>
        </w:rPr>
        <w:t>FAYOL</w:t>
      </w:r>
      <w:r w:rsidR="00A037BE">
        <w:rPr>
          <w:rFonts w:asciiTheme="majorBidi" w:hAnsiTheme="majorBidi" w:cstheme="majorBidi"/>
          <w:b/>
          <w:bCs/>
          <w:sz w:val="24"/>
          <w:szCs w:val="24"/>
        </w:rPr>
        <w:t xml:space="preserve"> </w:t>
      </w:r>
      <w:r w:rsidRPr="004C1ABB">
        <w:rPr>
          <w:rFonts w:asciiTheme="majorBidi" w:hAnsiTheme="majorBidi" w:cstheme="majorBidi"/>
          <w:b/>
          <w:bCs/>
          <w:sz w:val="24"/>
          <w:szCs w:val="24"/>
        </w:rPr>
        <w:t>(1841.1925)</w:t>
      </w:r>
      <w:r w:rsidR="004C1ABB">
        <w:rPr>
          <w:rFonts w:asciiTheme="majorBidi" w:hAnsiTheme="majorBidi" w:cstheme="majorBidi"/>
          <w:b/>
          <w:bCs/>
          <w:sz w:val="24"/>
          <w:szCs w:val="24"/>
        </w:rPr>
        <w:t xml:space="preserve"> : </w:t>
      </w:r>
      <w:r w:rsidRPr="00F67BD0">
        <w:rPr>
          <w:rFonts w:asciiTheme="majorBidi" w:hAnsiTheme="majorBidi" w:cstheme="majorBidi"/>
          <w:sz w:val="24"/>
          <w:szCs w:val="24"/>
        </w:rPr>
        <w:t>Privilégie la fonction administrative. Fayol est le premier à définir les grandes fonctions de l'entreprise:</w:t>
      </w:r>
    </w:p>
    <w:p w:rsidR="00E857F1" w:rsidRPr="004C1ABB" w:rsidRDefault="00E857F1" w:rsidP="00F27630">
      <w:pPr>
        <w:pStyle w:val="Paragraphedeliste"/>
        <w:numPr>
          <w:ilvl w:val="0"/>
          <w:numId w:val="6"/>
        </w:numPr>
        <w:autoSpaceDE w:val="0"/>
        <w:autoSpaceDN w:val="0"/>
        <w:adjustRightInd w:val="0"/>
        <w:spacing w:after="0" w:line="240" w:lineRule="auto"/>
        <w:jc w:val="both"/>
        <w:rPr>
          <w:rFonts w:asciiTheme="majorBidi" w:hAnsiTheme="majorBidi" w:cstheme="majorBidi"/>
          <w:sz w:val="24"/>
          <w:szCs w:val="24"/>
        </w:rPr>
      </w:pPr>
      <w:r w:rsidRPr="004C1ABB">
        <w:rPr>
          <w:rFonts w:asciiTheme="majorBidi" w:hAnsiTheme="majorBidi" w:cstheme="majorBidi"/>
          <w:sz w:val="24"/>
          <w:szCs w:val="24"/>
        </w:rPr>
        <w:t>Financière: gérer des capitaux, Comptable: faire l'inventaire, établir le bilan…</w:t>
      </w:r>
    </w:p>
    <w:p w:rsidR="00E857F1" w:rsidRPr="004C1ABB" w:rsidRDefault="00E857F1" w:rsidP="00F27630">
      <w:pPr>
        <w:pStyle w:val="Paragraphedeliste"/>
        <w:numPr>
          <w:ilvl w:val="0"/>
          <w:numId w:val="6"/>
        </w:numPr>
        <w:jc w:val="both"/>
        <w:rPr>
          <w:rFonts w:asciiTheme="majorBidi" w:hAnsiTheme="majorBidi" w:cstheme="majorBidi"/>
          <w:sz w:val="24"/>
          <w:szCs w:val="24"/>
        </w:rPr>
      </w:pPr>
      <w:r w:rsidRPr="004C1ABB">
        <w:rPr>
          <w:rFonts w:asciiTheme="majorBidi" w:hAnsiTheme="majorBidi" w:cstheme="majorBidi"/>
          <w:sz w:val="24"/>
          <w:szCs w:val="24"/>
        </w:rPr>
        <w:t>Administrative</w:t>
      </w:r>
    </w:p>
    <w:p w:rsidR="00E857F1" w:rsidRPr="00F67BD0" w:rsidRDefault="00E857F1" w:rsidP="00F67BD0">
      <w:pPr>
        <w:autoSpaceDE w:val="0"/>
        <w:autoSpaceDN w:val="0"/>
        <w:adjustRightInd w:val="0"/>
        <w:spacing w:after="0" w:line="240" w:lineRule="auto"/>
        <w:jc w:val="both"/>
        <w:rPr>
          <w:rFonts w:asciiTheme="majorBidi" w:hAnsiTheme="majorBidi" w:cstheme="majorBidi"/>
          <w:sz w:val="24"/>
          <w:szCs w:val="24"/>
        </w:rPr>
      </w:pPr>
      <w:r w:rsidRPr="00F67BD0">
        <w:rPr>
          <w:rFonts w:asciiTheme="majorBidi" w:hAnsiTheme="majorBidi" w:cstheme="majorBidi"/>
          <w:b/>
          <w:bCs/>
          <w:sz w:val="24"/>
          <w:szCs w:val="24"/>
        </w:rPr>
        <w:t>Les théories de la Bureaucratie de M. WEBER (1864.1920)</w:t>
      </w:r>
      <w:r w:rsidR="004C1ABB">
        <w:rPr>
          <w:rFonts w:asciiTheme="majorBidi" w:hAnsiTheme="majorBidi" w:cstheme="majorBidi"/>
          <w:b/>
          <w:bCs/>
          <w:sz w:val="24"/>
          <w:szCs w:val="24"/>
        </w:rPr>
        <w:t> :</w:t>
      </w:r>
      <w:r w:rsidRPr="00F67BD0">
        <w:rPr>
          <w:rFonts w:asciiTheme="majorBidi" w:hAnsiTheme="majorBidi" w:cstheme="majorBidi"/>
          <w:b/>
          <w:bCs/>
          <w:sz w:val="24"/>
          <w:szCs w:val="24"/>
        </w:rPr>
        <w:t xml:space="preserve"> </w:t>
      </w:r>
      <w:r w:rsidRPr="004C1ABB">
        <w:rPr>
          <w:rFonts w:asciiTheme="majorBidi" w:hAnsiTheme="majorBidi" w:cstheme="majorBidi"/>
          <w:sz w:val="24"/>
          <w:szCs w:val="24"/>
        </w:rPr>
        <w:t>C'est la forme la plus efficace de</w:t>
      </w:r>
      <w:r w:rsidRPr="00F67BD0">
        <w:rPr>
          <w:rFonts w:asciiTheme="majorBidi" w:hAnsiTheme="majorBidi" w:cstheme="majorBidi"/>
          <w:sz w:val="24"/>
          <w:szCs w:val="24"/>
        </w:rPr>
        <w:t xml:space="preserve"> l'organisation. Elle s'appuie sur:</w:t>
      </w:r>
    </w:p>
    <w:p w:rsidR="00E857F1" w:rsidRPr="004C1ABB" w:rsidRDefault="004C1ABB" w:rsidP="00F27630">
      <w:pPr>
        <w:pStyle w:val="Paragraphedeliste"/>
        <w:numPr>
          <w:ilvl w:val="0"/>
          <w:numId w:val="6"/>
        </w:numPr>
        <w:autoSpaceDE w:val="0"/>
        <w:autoSpaceDN w:val="0"/>
        <w:adjustRightInd w:val="0"/>
        <w:spacing w:after="0" w:line="240" w:lineRule="auto"/>
        <w:jc w:val="both"/>
        <w:rPr>
          <w:rFonts w:asciiTheme="majorBidi" w:hAnsiTheme="majorBidi" w:cstheme="majorBidi"/>
          <w:sz w:val="24"/>
          <w:szCs w:val="24"/>
        </w:rPr>
      </w:pPr>
      <w:r w:rsidRPr="004C1ABB">
        <w:rPr>
          <w:rFonts w:asciiTheme="majorBidi" w:hAnsiTheme="majorBidi" w:cstheme="majorBidi"/>
          <w:sz w:val="24"/>
          <w:szCs w:val="24"/>
        </w:rPr>
        <w:t>U</w:t>
      </w:r>
      <w:r w:rsidR="00E857F1" w:rsidRPr="004C1ABB">
        <w:rPr>
          <w:rFonts w:asciiTheme="majorBidi" w:hAnsiTheme="majorBidi" w:cstheme="majorBidi"/>
          <w:sz w:val="24"/>
          <w:szCs w:val="24"/>
        </w:rPr>
        <w:t>ne stricte définition des tâches et de l'autorité de chacun;</w:t>
      </w:r>
    </w:p>
    <w:p w:rsidR="00E857F1" w:rsidRPr="004C1ABB" w:rsidRDefault="004C1ABB" w:rsidP="00F27630">
      <w:pPr>
        <w:pStyle w:val="Paragraphedeliste"/>
        <w:numPr>
          <w:ilvl w:val="0"/>
          <w:numId w:val="6"/>
        </w:numPr>
        <w:autoSpaceDE w:val="0"/>
        <w:autoSpaceDN w:val="0"/>
        <w:adjustRightInd w:val="0"/>
        <w:spacing w:after="0" w:line="240" w:lineRule="auto"/>
        <w:jc w:val="both"/>
        <w:rPr>
          <w:rFonts w:asciiTheme="majorBidi" w:hAnsiTheme="majorBidi" w:cstheme="majorBidi"/>
          <w:sz w:val="24"/>
          <w:szCs w:val="24"/>
        </w:rPr>
      </w:pPr>
      <w:r w:rsidRPr="004C1ABB">
        <w:rPr>
          <w:rFonts w:asciiTheme="majorBidi" w:hAnsiTheme="majorBidi" w:cstheme="majorBidi"/>
          <w:sz w:val="24"/>
          <w:szCs w:val="24"/>
        </w:rPr>
        <w:t>U</w:t>
      </w:r>
      <w:r w:rsidR="00E857F1" w:rsidRPr="004C1ABB">
        <w:rPr>
          <w:rFonts w:asciiTheme="majorBidi" w:hAnsiTheme="majorBidi" w:cstheme="majorBidi"/>
          <w:sz w:val="24"/>
          <w:szCs w:val="24"/>
        </w:rPr>
        <w:t>ne structure hiérarchique qui contrôle tout;</w:t>
      </w:r>
    </w:p>
    <w:p w:rsidR="00E857F1" w:rsidRPr="004C1ABB" w:rsidRDefault="004C1ABB" w:rsidP="00F27630">
      <w:pPr>
        <w:pStyle w:val="Paragraphedeliste"/>
        <w:numPr>
          <w:ilvl w:val="0"/>
          <w:numId w:val="6"/>
        </w:numPr>
        <w:autoSpaceDE w:val="0"/>
        <w:autoSpaceDN w:val="0"/>
        <w:adjustRightInd w:val="0"/>
        <w:spacing w:after="0" w:line="240" w:lineRule="auto"/>
        <w:jc w:val="both"/>
        <w:rPr>
          <w:rFonts w:asciiTheme="majorBidi" w:hAnsiTheme="majorBidi" w:cstheme="majorBidi"/>
          <w:sz w:val="24"/>
          <w:szCs w:val="24"/>
        </w:rPr>
      </w:pPr>
      <w:r w:rsidRPr="004C1ABB">
        <w:rPr>
          <w:rFonts w:asciiTheme="majorBidi" w:hAnsiTheme="majorBidi" w:cstheme="majorBidi"/>
          <w:sz w:val="24"/>
          <w:szCs w:val="24"/>
        </w:rPr>
        <w:t>U</w:t>
      </w:r>
      <w:r w:rsidR="00E857F1" w:rsidRPr="004C1ABB">
        <w:rPr>
          <w:rFonts w:asciiTheme="majorBidi" w:hAnsiTheme="majorBidi" w:cstheme="majorBidi"/>
          <w:sz w:val="24"/>
          <w:szCs w:val="24"/>
        </w:rPr>
        <w:t>n système cohérent de règles applicables à chaque cas particulier,</w:t>
      </w:r>
    </w:p>
    <w:p w:rsidR="00E857F1" w:rsidRPr="00D4627A" w:rsidRDefault="00E857F1" w:rsidP="00F27630">
      <w:pPr>
        <w:pStyle w:val="Paragraphedeliste"/>
        <w:numPr>
          <w:ilvl w:val="0"/>
          <w:numId w:val="6"/>
        </w:numPr>
        <w:autoSpaceDE w:val="0"/>
        <w:autoSpaceDN w:val="0"/>
        <w:adjustRightInd w:val="0"/>
        <w:spacing w:after="0" w:line="240" w:lineRule="auto"/>
        <w:jc w:val="both"/>
        <w:rPr>
          <w:rFonts w:asciiTheme="majorBidi" w:hAnsiTheme="majorBidi" w:cstheme="majorBidi"/>
          <w:color w:val="FF0000"/>
          <w:sz w:val="24"/>
          <w:szCs w:val="24"/>
        </w:rPr>
      </w:pPr>
      <w:r w:rsidRPr="00D4627A">
        <w:rPr>
          <w:rFonts w:asciiTheme="majorBidi" w:hAnsiTheme="majorBidi" w:cstheme="majorBidi"/>
          <w:color w:val="FF0000"/>
          <w:sz w:val="24"/>
          <w:szCs w:val="24"/>
          <w:u w:val="single"/>
        </w:rPr>
        <w:t>Des relations réduites impersonnelles et formalistes entre fonctions et non entre individus</w:t>
      </w:r>
      <w:r w:rsidRPr="00D4627A">
        <w:rPr>
          <w:rFonts w:asciiTheme="majorBidi" w:hAnsiTheme="majorBidi" w:cstheme="majorBidi"/>
          <w:color w:val="FF0000"/>
          <w:sz w:val="24"/>
          <w:szCs w:val="24"/>
        </w:rPr>
        <w:t>;</w:t>
      </w:r>
    </w:p>
    <w:p w:rsidR="00E857F1" w:rsidRPr="004C1ABB" w:rsidRDefault="00E857F1" w:rsidP="00F27630">
      <w:pPr>
        <w:pStyle w:val="Paragraphedeliste"/>
        <w:numPr>
          <w:ilvl w:val="0"/>
          <w:numId w:val="6"/>
        </w:numPr>
        <w:jc w:val="both"/>
        <w:rPr>
          <w:rFonts w:asciiTheme="majorBidi" w:hAnsiTheme="majorBidi" w:cstheme="majorBidi"/>
          <w:sz w:val="24"/>
          <w:szCs w:val="24"/>
          <w:lang w:eastAsia="fr-FR"/>
        </w:rPr>
      </w:pPr>
      <w:r w:rsidRPr="004C1ABB">
        <w:rPr>
          <w:rFonts w:asciiTheme="majorBidi" w:hAnsiTheme="majorBidi" w:cstheme="majorBidi"/>
          <w:sz w:val="24"/>
          <w:szCs w:val="24"/>
        </w:rPr>
        <w:t>Emploi en fonction des qualifications professionnelles.</w:t>
      </w:r>
    </w:p>
    <w:p w:rsidR="00E857F1" w:rsidRPr="00EC693C" w:rsidRDefault="00477EB6" w:rsidP="005B2BA1">
      <w:pPr>
        <w:autoSpaceDE w:val="0"/>
        <w:autoSpaceDN w:val="0"/>
        <w:adjustRightInd w:val="0"/>
        <w:spacing w:after="0" w:line="240" w:lineRule="auto"/>
        <w:jc w:val="both"/>
        <w:rPr>
          <w:rFonts w:asciiTheme="majorBidi" w:hAnsiTheme="majorBidi" w:cstheme="majorBidi"/>
          <w:b/>
          <w:bCs/>
          <w:sz w:val="28"/>
          <w:szCs w:val="28"/>
          <w:u w:val="dash"/>
        </w:rPr>
      </w:pPr>
      <w:r w:rsidRPr="00EC693C">
        <w:rPr>
          <w:rFonts w:asciiTheme="majorBidi" w:hAnsiTheme="majorBidi" w:cstheme="majorBidi"/>
          <w:b/>
          <w:bCs/>
          <w:sz w:val="28"/>
          <w:szCs w:val="28"/>
          <w:u w:val="dash"/>
        </w:rPr>
        <w:t>2.</w:t>
      </w:r>
      <w:r w:rsidR="00E857F1" w:rsidRPr="00EC693C">
        <w:rPr>
          <w:rFonts w:asciiTheme="majorBidi" w:hAnsiTheme="majorBidi" w:cstheme="majorBidi"/>
          <w:b/>
          <w:bCs/>
          <w:sz w:val="28"/>
          <w:szCs w:val="28"/>
          <w:u w:val="dash"/>
        </w:rPr>
        <w:t>2. L'école des Relations Humaines (</w:t>
      </w:r>
      <w:r w:rsidR="00E857F1" w:rsidRPr="00A037BE">
        <w:rPr>
          <w:rFonts w:asciiTheme="majorBidi" w:hAnsiTheme="majorBidi" w:cstheme="majorBidi"/>
          <w:b/>
          <w:bCs/>
          <w:sz w:val="28"/>
          <w:szCs w:val="28"/>
          <w:u w:val="single"/>
        </w:rPr>
        <w:t>1930</w:t>
      </w:r>
      <w:r w:rsidR="00E857F1" w:rsidRPr="00EC693C">
        <w:rPr>
          <w:rFonts w:asciiTheme="majorBidi" w:hAnsiTheme="majorBidi" w:cstheme="majorBidi"/>
          <w:b/>
          <w:bCs/>
          <w:sz w:val="28"/>
          <w:szCs w:val="28"/>
          <w:u w:val="dash"/>
        </w:rPr>
        <w:t>)</w:t>
      </w:r>
    </w:p>
    <w:p w:rsidR="004C1ABB" w:rsidRPr="00F67BD0" w:rsidRDefault="004C1ABB" w:rsidP="00F67BD0">
      <w:pPr>
        <w:autoSpaceDE w:val="0"/>
        <w:autoSpaceDN w:val="0"/>
        <w:adjustRightInd w:val="0"/>
        <w:spacing w:after="0" w:line="240" w:lineRule="auto"/>
        <w:jc w:val="both"/>
        <w:rPr>
          <w:rFonts w:asciiTheme="majorBidi" w:hAnsiTheme="majorBidi" w:cstheme="majorBidi"/>
          <w:b/>
          <w:bCs/>
          <w:sz w:val="24"/>
          <w:szCs w:val="24"/>
        </w:rPr>
      </w:pPr>
    </w:p>
    <w:p w:rsidR="00E857F1" w:rsidRDefault="00E857F1" w:rsidP="00F67BD0">
      <w:pPr>
        <w:autoSpaceDE w:val="0"/>
        <w:autoSpaceDN w:val="0"/>
        <w:adjustRightInd w:val="0"/>
        <w:spacing w:after="0" w:line="240" w:lineRule="auto"/>
        <w:jc w:val="both"/>
        <w:rPr>
          <w:rFonts w:asciiTheme="majorBidi" w:hAnsiTheme="majorBidi" w:cstheme="majorBidi"/>
          <w:sz w:val="24"/>
          <w:szCs w:val="24"/>
        </w:rPr>
      </w:pPr>
      <w:r w:rsidRPr="00F67BD0">
        <w:rPr>
          <w:rFonts w:asciiTheme="majorBidi" w:hAnsiTheme="majorBidi" w:cstheme="majorBidi"/>
          <w:sz w:val="24"/>
          <w:szCs w:val="24"/>
        </w:rPr>
        <w:t>Elle se développe, en réaction contre les insuffisances de l'école classique dont elle est en fait complémentaire.</w:t>
      </w:r>
    </w:p>
    <w:p w:rsidR="004C1ABB" w:rsidRPr="00F67BD0" w:rsidRDefault="004C1ABB" w:rsidP="00F67BD0">
      <w:pPr>
        <w:autoSpaceDE w:val="0"/>
        <w:autoSpaceDN w:val="0"/>
        <w:adjustRightInd w:val="0"/>
        <w:spacing w:after="0" w:line="240" w:lineRule="auto"/>
        <w:jc w:val="both"/>
        <w:rPr>
          <w:rFonts w:asciiTheme="majorBidi" w:hAnsiTheme="majorBidi" w:cstheme="majorBidi"/>
          <w:sz w:val="24"/>
          <w:szCs w:val="24"/>
        </w:rPr>
      </w:pPr>
    </w:p>
    <w:p w:rsidR="00E857F1" w:rsidRDefault="00E857F1" w:rsidP="00F67BD0">
      <w:pPr>
        <w:autoSpaceDE w:val="0"/>
        <w:autoSpaceDN w:val="0"/>
        <w:adjustRightInd w:val="0"/>
        <w:spacing w:after="0" w:line="240" w:lineRule="auto"/>
        <w:jc w:val="both"/>
        <w:rPr>
          <w:rFonts w:asciiTheme="majorBidi" w:hAnsiTheme="majorBidi" w:cstheme="majorBidi"/>
          <w:sz w:val="24"/>
          <w:szCs w:val="24"/>
        </w:rPr>
      </w:pPr>
      <w:r w:rsidRPr="004C1ABB">
        <w:rPr>
          <w:rFonts w:asciiTheme="majorBidi" w:hAnsiTheme="majorBidi" w:cstheme="majorBidi"/>
          <w:b/>
          <w:bCs/>
          <w:color w:val="FF0000"/>
          <w:sz w:val="24"/>
          <w:szCs w:val="24"/>
        </w:rPr>
        <w:t xml:space="preserve">Idée directrice: </w:t>
      </w:r>
      <w:r w:rsidRPr="004C1ABB">
        <w:rPr>
          <w:rFonts w:asciiTheme="majorBidi" w:hAnsiTheme="majorBidi" w:cstheme="majorBidi"/>
          <w:color w:val="FF0000"/>
          <w:sz w:val="24"/>
          <w:szCs w:val="24"/>
        </w:rPr>
        <w:t>La motivation des individus et l'efficacité des organisations dépendent de la capacité de ces dernières à prendre en compte les besoins de l'Homme au travail</w:t>
      </w:r>
      <w:r w:rsidRPr="00F67BD0">
        <w:rPr>
          <w:rFonts w:asciiTheme="majorBidi" w:hAnsiTheme="majorBidi" w:cstheme="majorBidi"/>
          <w:sz w:val="24"/>
          <w:szCs w:val="24"/>
        </w:rPr>
        <w:t>.</w:t>
      </w:r>
    </w:p>
    <w:p w:rsidR="004C1ABB" w:rsidRPr="00F67BD0" w:rsidRDefault="004C1ABB" w:rsidP="00F67BD0">
      <w:pPr>
        <w:autoSpaceDE w:val="0"/>
        <w:autoSpaceDN w:val="0"/>
        <w:adjustRightInd w:val="0"/>
        <w:spacing w:after="0" w:line="240" w:lineRule="auto"/>
        <w:jc w:val="both"/>
        <w:rPr>
          <w:rFonts w:asciiTheme="majorBidi" w:hAnsiTheme="majorBidi" w:cstheme="majorBidi"/>
          <w:sz w:val="24"/>
          <w:szCs w:val="24"/>
        </w:rPr>
      </w:pPr>
    </w:p>
    <w:p w:rsidR="00E857F1" w:rsidRPr="00F67BD0" w:rsidRDefault="00E857F1" w:rsidP="004C1ABB">
      <w:pPr>
        <w:autoSpaceDE w:val="0"/>
        <w:autoSpaceDN w:val="0"/>
        <w:adjustRightInd w:val="0"/>
        <w:spacing w:after="0"/>
        <w:jc w:val="both"/>
        <w:rPr>
          <w:rFonts w:asciiTheme="majorBidi" w:hAnsiTheme="majorBidi" w:cstheme="majorBidi"/>
          <w:sz w:val="24"/>
          <w:szCs w:val="24"/>
        </w:rPr>
      </w:pPr>
      <w:r w:rsidRPr="00F67BD0">
        <w:rPr>
          <w:rFonts w:asciiTheme="majorBidi" w:hAnsiTheme="majorBidi" w:cstheme="majorBidi"/>
          <w:b/>
          <w:bCs/>
          <w:sz w:val="24"/>
          <w:szCs w:val="24"/>
        </w:rPr>
        <w:t xml:space="preserve">MAYO: </w:t>
      </w:r>
      <w:r w:rsidRPr="00F67BD0">
        <w:rPr>
          <w:rFonts w:asciiTheme="majorBidi" w:hAnsiTheme="majorBidi" w:cstheme="majorBidi"/>
          <w:sz w:val="24"/>
          <w:szCs w:val="24"/>
        </w:rPr>
        <w:t>Tout individu, dans son activité, éprouve des besoins de relation, de coopération, d'appartenance à un groupe.</w:t>
      </w:r>
    </w:p>
    <w:p w:rsidR="00E857F1" w:rsidRPr="00F67BD0" w:rsidRDefault="00E857F1" w:rsidP="004C1ABB">
      <w:pPr>
        <w:autoSpaceDE w:val="0"/>
        <w:autoSpaceDN w:val="0"/>
        <w:adjustRightInd w:val="0"/>
        <w:spacing w:after="0"/>
        <w:jc w:val="both"/>
        <w:rPr>
          <w:rFonts w:asciiTheme="majorBidi" w:hAnsiTheme="majorBidi" w:cstheme="majorBidi"/>
          <w:sz w:val="24"/>
          <w:szCs w:val="24"/>
        </w:rPr>
      </w:pPr>
      <w:r w:rsidRPr="00F67BD0">
        <w:rPr>
          <w:rFonts w:asciiTheme="majorBidi" w:hAnsiTheme="majorBidi" w:cstheme="majorBidi"/>
          <w:b/>
          <w:bCs/>
          <w:sz w:val="24"/>
          <w:szCs w:val="24"/>
        </w:rPr>
        <w:t xml:space="preserve">MASLOW: </w:t>
      </w:r>
      <w:r w:rsidRPr="00F67BD0">
        <w:rPr>
          <w:rFonts w:asciiTheme="majorBidi" w:hAnsiTheme="majorBidi" w:cstheme="majorBidi"/>
          <w:sz w:val="24"/>
          <w:szCs w:val="24"/>
        </w:rPr>
        <w:t>Le travail peut être une source de satisfaction et de réalisation personnelle, avec sa " Pyramide de Besoins ".</w:t>
      </w:r>
    </w:p>
    <w:p w:rsidR="00E857F1" w:rsidRPr="00F67BD0" w:rsidRDefault="00E857F1" w:rsidP="004C1ABB">
      <w:pPr>
        <w:autoSpaceDE w:val="0"/>
        <w:autoSpaceDN w:val="0"/>
        <w:adjustRightInd w:val="0"/>
        <w:spacing w:after="0"/>
        <w:jc w:val="both"/>
        <w:rPr>
          <w:rFonts w:asciiTheme="majorBidi" w:hAnsiTheme="majorBidi" w:cstheme="majorBidi"/>
          <w:sz w:val="24"/>
          <w:szCs w:val="24"/>
        </w:rPr>
      </w:pPr>
      <w:r w:rsidRPr="00F67BD0">
        <w:rPr>
          <w:rFonts w:asciiTheme="majorBidi" w:hAnsiTheme="majorBidi" w:cstheme="majorBidi"/>
          <w:b/>
          <w:bCs/>
          <w:sz w:val="24"/>
          <w:szCs w:val="24"/>
        </w:rPr>
        <w:t xml:space="preserve">MAC GREGOR: </w:t>
      </w:r>
      <w:r w:rsidRPr="00F67BD0">
        <w:rPr>
          <w:rFonts w:asciiTheme="majorBidi" w:hAnsiTheme="majorBidi" w:cstheme="majorBidi"/>
          <w:sz w:val="24"/>
          <w:szCs w:val="24"/>
        </w:rPr>
        <w:t>L'entreprise doit confier aux individus des responsabilités et adopter un style participatif de direction.</w:t>
      </w:r>
    </w:p>
    <w:p w:rsidR="00E857F1" w:rsidRDefault="00E857F1" w:rsidP="004C1ABB">
      <w:pPr>
        <w:autoSpaceDE w:val="0"/>
        <w:autoSpaceDN w:val="0"/>
        <w:adjustRightInd w:val="0"/>
        <w:spacing w:after="0"/>
        <w:jc w:val="both"/>
        <w:rPr>
          <w:rFonts w:asciiTheme="majorBidi" w:hAnsiTheme="majorBidi" w:cstheme="majorBidi"/>
          <w:sz w:val="24"/>
          <w:szCs w:val="24"/>
        </w:rPr>
      </w:pPr>
      <w:r w:rsidRPr="00F67BD0">
        <w:rPr>
          <w:rFonts w:asciiTheme="majorBidi" w:hAnsiTheme="majorBidi" w:cstheme="majorBidi"/>
          <w:b/>
          <w:bCs/>
          <w:sz w:val="24"/>
          <w:szCs w:val="24"/>
        </w:rPr>
        <w:t xml:space="preserve">HERZBERG: </w:t>
      </w:r>
      <w:r w:rsidRPr="00F67BD0">
        <w:rPr>
          <w:rFonts w:asciiTheme="majorBidi" w:hAnsiTheme="majorBidi" w:cstheme="majorBidi"/>
          <w:sz w:val="24"/>
          <w:szCs w:val="24"/>
        </w:rPr>
        <w:t>La motivation des individus ne peut s'obtenir qu'avec l'élargissement et l'enrichissement du contenu de leurs tâches.</w:t>
      </w:r>
    </w:p>
    <w:p w:rsidR="00477EB6" w:rsidRPr="00EC693C" w:rsidRDefault="00477EB6" w:rsidP="004C1ABB">
      <w:pPr>
        <w:autoSpaceDE w:val="0"/>
        <w:autoSpaceDN w:val="0"/>
        <w:adjustRightInd w:val="0"/>
        <w:spacing w:after="0"/>
        <w:jc w:val="both"/>
        <w:rPr>
          <w:rFonts w:asciiTheme="majorBidi" w:hAnsiTheme="majorBidi" w:cstheme="majorBidi"/>
          <w:sz w:val="24"/>
          <w:szCs w:val="24"/>
          <w:u w:val="dash"/>
          <w:lang w:eastAsia="fr-FR"/>
        </w:rPr>
      </w:pPr>
    </w:p>
    <w:p w:rsidR="00EC693C" w:rsidRDefault="00EC693C" w:rsidP="00F67BD0">
      <w:pPr>
        <w:autoSpaceDE w:val="0"/>
        <w:autoSpaceDN w:val="0"/>
        <w:adjustRightInd w:val="0"/>
        <w:spacing w:after="0" w:line="240" w:lineRule="auto"/>
        <w:jc w:val="both"/>
        <w:rPr>
          <w:rFonts w:asciiTheme="majorBidi" w:hAnsiTheme="majorBidi" w:cstheme="majorBidi"/>
          <w:b/>
          <w:bCs/>
          <w:sz w:val="28"/>
          <w:szCs w:val="28"/>
          <w:u w:val="dash"/>
        </w:rPr>
      </w:pPr>
    </w:p>
    <w:p w:rsidR="005B2BA1" w:rsidRDefault="005B2BA1" w:rsidP="00F67BD0">
      <w:pPr>
        <w:autoSpaceDE w:val="0"/>
        <w:autoSpaceDN w:val="0"/>
        <w:adjustRightInd w:val="0"/>
        <w:spacing w:after="0" w:line="240" w:lineRule="auto"/>
        <w:jc w:val="both"/>
        <w:rPr>
          <w:rFonts w:asciiTheme="majorBidi" w:hAnsiTheme="majorBidi" w:cstheme="majorBidi"/>
          <w:b/>
          <w:bCs/>
          <w:sz w:val="28"/>
          <w:szCs w:val="28"/>
          <w:u w:val="dash"/>
        </w:rPr>
      </w:pPr>
    </w:p>
    <w:p w:rsidR="005B2BA1" w:rsidRDefault="005B2BA1" w:rsidP="00F67BD0">
      <w:pPr>
        <w:autoSpaceDE w:val="0"/>
        <w:autoSpaceDN w:val="0"/>
        <w:adjustRightInd w:val="0"/>
        <w:spacing w:after="0" w:line="240" w:lineRule="auto"/>
        <w:jc w:val="both"/>
        <w:rPr>
          <w:rFonts w:asciiTheme="majorBidi" w:hAnsiTheme="majorBidi" w:cstheme="majorBidi"/>
          <w:b/>
          <w:bCs/>
          <w:sz w:val="28"/>
          <w:szCs w:val="28"/>
          <w:u w:val="dash"/>
        </w:rPr>
      </w:pPr>
    </w:p>
    <w:p w:rsidR="00EC693C" w:rsidRDefault="00EC693C" w:rsidP="00F67BD0">
      <w:pPr>
        <w:autoSpaceDE w:val="0"/>
        <w:autoSpaceDN w:val="0"/>
        <w:adjustRightInd w:val="0"/>
        <w:spacing w:after="0" w:line="240" w:lineRule="auto"/>
        <w:jc w:val="both"/>
        <w:rPr>
          <w:rFonts w:asciiTheme="majorBidi" w:hAnsiTheme="majorBidi" w:cstheme="majorBidi"/>
          <w:b/>
          <w:bCs/>
          <w:sz w:val="28"/>
          <w:szCs w:val="28"/>
          <w:u w:val="dash"/>
        </w:rPr>
      </w:pPr>
    </w:p>
    <w:p w:rsidR="00EC693C" w:rsidRDefault="00EC693C" w:rsidP="00F67BD0">
      <w:pPr>
        <w:autoSpaceDE w:val="0"/>
        <w:autoSpaceDN w:val="0"/>
        <w:adjustRightInd w:val="0"/>
        <w:spacing w:after="0" w:line="240" w:lineRule="auto"/>
        <w:jc w:val="both"/>
        <w:rPr>
          <w:rFonts w:asciiTheme="majorBidi" w:hAnsiTheme="majorBidi" w:cstheme="majorBidi"/>
          <w:b/>
          <w:bCs/>
          <w:sz w:val="28"/>
          <w:szCs w:val="28"/>
          <w:u w:val="dash"/>
        </w:rPr>
      </w:pPr>
    </w:p>
    <w:p w:rsidR="00EC693C" w:rsidRDefault="00EC693C" w:rsidP="00F67BD0">
      <w:pPr>
        <w:autoSpaceDE w:val="0"/>
        <w:autoSpaceDN w:val="0"/>
        <w:adjustRightInd w:val="0"/>
        <w:spacing w:after="0" w:line="240" w:lineRule="auto"/>
        <w:jc w:val="both"/>
        <w:rPr>
          <w:rFonts w:asciiTheme="majorBidi" w:hAnsiTheme="majorBidi" w:cstheme="majorBidi"/>
          <w:b/>
          <w:bCs/>
          <w:sz w:val="28"/>
          <w:szCs w:val="28"/>
          <w:u w:val="dash"/>
        </w:rPr>
      </w:pPr>
    </w:p>
    <w:p w:rsidR="00E857F1" w:rsidRPr="00A037BE" w:rsidRDefault="00477EB6" w:rsidP="00A037BE">
      <w:pPr>
        <w:autoSpaceDE w:val="0"/>
        <w:autoSpaceDN w:val="0"/>
        <w:adjustRightInd w:val="0"/>
        <w:spacing w:after="0" w:line="240" w:lineRule="auto"/>
        <w:jc w:val="both"/>
        <w:rPr>
          <w:rFonts w:ascii="Times New Roman" w:hAnsi="Times New Roman" w:cs="Times New Roman"/>
          <w:b/>
          <w:bCs/>
          <w:sz w:val="28"/>
          <w:szCs w:val="28"/>
          <w:u w:val="dash"/>
        </w:rPr>
      </w:pPr>
      <w:r w:rsidRPr="00EC693C">
        <w:rPr>
          <w:rFonts w:asciiTheme="majorBidi" w:hAnsiTheme="majorBidi" w:cstheme="majorBidi"/>
          <w:b/>
          <w:bCs/>
          <w:sz w:val="28"/>
          <w:szCs w:val="28"/>
          <w:u w:val="dash"/>
        </w:rPr>
        <w:lastRenderedPageBreak/>
        <w:t>2.</w:t>
      </w:r>
      <w:r w:rsidR="00E857F1" w:rsidRPr="00EC693C">
        <w:rPr>
          <w:rFonts w:asciiTheme="majorBidi" w:hAnsiTheme="majorBidi" w:cstheme="majorBidi"/>
          <w:b/>
          <w:bCs/>
          <w:sz w:val="28"/>
          <w:szCs w:val="28"/>
          <w:u w:val="dash"/>
        </w:rPr>
        <w:t>3. L'école des Systèmes Sociaux</w:t>
      </w:r>
      <w:r w:rsidRPr="00EC693C">
        <w:rPr>
          <w:rFonts w:asciiTheme="majorBidi" w:hAnsiTheme="majorBidi" w:cstheme="majorBidi"/>
          <w:b/>
          <w:bCs/>
          <w:sz w:val="28"/>
          <w:szCs w:val="28"/>
          <w:u w:val="dash"/>
        </w:rPr>
        <w:t xml:space="preserve"> </w:t>
      </w:r>
      <w:r w:rsidR="00E857F1" w:rsidRPr="00A037BE">
        <w:rPr>
          <w:rFonts w:asciiTheme="majorBidi" w:hAnsiTheme="majorBidi" w:cstheme="majorBidi"/>
          <w:b/>
          <w:bCs/>
          <w:sz w:val="28"/>
          <w:szCs w:val="28"/>
          <w:u w:val="single"/>
        </w:rPr>
        <w:t>(1950-1960</w:t>
      </w:r>
      <w:r w:rsidR="00A037BE">
        <w:rPr>
          <w:rFonts w:asciiTheme="majorBidi" w:hAnsiTheme="majorBidi" w:cstheme="majorBidi"/>
          <w:b/>
          <w:bCs/>
          <w:sz w:val="28"/>
          <w:szCs w:val="28"/>
          <w:u w:val="single"/>
        </w:rPr>
        <w:t>) </w:t>
      </w:r>
      <w:r w:rsidR="00A037BE">
        <w:rPr>
          <w:rFonts w:asciiTheme="majorBidi" w:hAnsiTheme="majorBidi" w:cstheme="majorBidi"/>
          <w:b/>
          <w:bCs/>
          <w:sz w:val="28"/>
          <w:szCs w:val="28"/>
        </w:rPr>
        <w:t>:</w:t>
      </w:r>
    </w:p>
    <w:p w:rsidR="00E857F1" w:rsidRDefault="00E857F1" w:rsidP="00477EB6">
      <w:pPr>
        <w:autoSpaceDE w:val="0"/>
        <w:autoSpaceDN w:val="0"/>
        <w:adjustRightInd w:val="0"/>
        <w:spacing w:after="0" w:line="240" w:lineRule="auto"/>
        <w:jc w:val="both"/>
        <w:rPr>
          <w:rFonts w:asciiTheme="majorBidi" w:hAnsiTheme="majorBidi" w:cstheme="majorBidi"/>
          <w:b/>
          <w:bCs/>
          <w:sz w:val="24"/>
          <w:szCs w:val="24"/>
        </w:rPr>
      </w:pPr>
      <w:r w:rsidRPr="00F67BD0">
        <w:rPr>
          <w:rFonts w:asciiTheme="majorBidi" w:hAnsiTheme="majorBidi" w:cstheme="majorBidi"/>
          <w:sz w:val="24"/>
          <w:szCs w:val="24"/>
        </w:rPr>
        <w:t>Avec l'école classique et l'école des relations humaines, l'entreprise est un système fermé sans relations avec les différentes composantes de l'environnement</w:t>
      </w:r>
      <w:r w:rsidR="00477EB6">
        <w:rPr>
          <w:rFonts w:asciiTheme="majorBidi" w:hAnsiTheme="majorBidi" w:cstheme="majorBidi"/>
          <w:b/>
          <w:bCs/>
          <w:sz w:val="24"/>
          <w:szCs w:val="24"/>
        </w:rPr>
        <w:t>.</w:t>
      </w:r>
    </w:p>
    <w:p w:rsidR="004C1ABB" w:rsidRPr="00F67BD0" w:rsidRDefault="004C1ABB" w:rsidP="00477EB6">
      <w:pPr>
        <w:autoSpaceDE w:val="0"/>
        <w:autoSpaceDN w:val="0"/>
        <w:adjustRightInd w:val="0"/>
        <w:spacing w:after="0" w:line="240" w:lineRule="auto"/>
        <w:jc w:val="both"/>
        <w:rPr>
          <w:rFonts w:asciiTheme="majorBidi" w:hAnsiTheme="majorBidi" w:cstheme="majorBidi"/>
          <w:b/>
          <w:bCs/>
          <w:sz w:val="24"/>
          <w:szCs w:val="24"/>
        </w:rPr>
      </w:pPr>
    </w:p>
    <w:p w:rsidR="00E857F1" w:rsidRDefault="00E857F1" w:rsidP="004C1ABB">
      <w:pPr>
        <w:autoSpaceDE w:val="0"/>
        <w:autoSpaceDN w:val="0"/>
        <w:adjustRightInd w:val="0"/>
        <w:spacing w:after="0"/>
        <w:jc w:val="both"/>
        <w:rPr>
          <w:rFonts w:asciiTheme="majorBidi" w:hAnsiTheme="majorBidi" w:cstheme="majorBidi"/>
          <w:b/>
          <w:bCs/>
          <w:sz w:val="24"/>
          <w:szCs w:val="24"/>
        </w:rPr>
      </w:pPr>
      <w:r w:rsidRPr="004C1ABB">
        <w:rPr>
          <w:rFonts w:asciiTheme="majorBidi" w:hAnsiTheme="majorBidi" w:cstheme="majorBidi"/>
          <w:b/>
          <w:bCs/>
          <w:sz w:val="24"/>
          <w:szCs w:val="24"/>
        </w:rPr>
        <w:t>Aujourd'hui, l'entreprise est partiellement dépendante de son environnement. Elle dispose d'une certaine autonomie et contribue à modifier certaines caractéristiques de son environnement. L'entreprise est un système ouvert, vivant.</w:t>
      </w:r>
    </w:p>
    <w:p w:rsidR="003022C6" w:rsidRDefault="003022C6" w:rsidP="004C1ABB">
      <w:pPr>
        <w:autoSpaceDE w:val="0"/>
        <w:autoSpaceDN w:val="0"/>
        <w:adjustRightInd w:val="0"/>
        <w:spacing w:after="0"/>
        <w:jc w:val="both"/>
        <w:rPr>
          <w:rFonts w:asciiTheme="majorBidi" w:hAnsiTheme="majorBidi" w:cstheme="majorBidi"/>
          <w:b/>
          <w:bCs/>
          <w:sz w:val="24"/>
          <w:szCs w:val="24"/>
        </w:rPr>
      </w:pPr>
    </w:p>
    <w:p w:rsidR="004C1ABB" w:rsidRPr="004C1ABB" w:rsidRDefault="004C1ABB" w:rsidP="004C1ABB">
      <w:pPr>
        <w:autoSpaceDE w:val="0"/>
        <w:autoSpaceDN w:val="0"/>
        <w:adjustRightInd w:val="0"/>
        <w:spacing w:after="0"/>
        <w:jc w:val="both"/>
        <w:rPr>
          <w:rFonts w:asciiTheme="majorBidi" w:hAnsiTheme="majorBidi" w:cstheme="majorBidi"/>
          <w:b/>
          <w:bCs/>
          <w:sz w:val="24"/>
          <w:szCs w:val="24"/>
          <w:lang w:eastAsia="fr-FR"/>
        </w:rPr>
      </w:pPr>
    </w:p>
    <w:p w:rsidR="00E857F1" w:rsidRPr="004C1ABB" w:rsidRDefault="00477EB6" w:rsidP="004C1ABB">
      <w:pPr>
        <w:jc w:val="both"/>
        <w:rPr>
          <w:rFonts w:asciiTheme="majorBidi" w:hAnsiTheme="majorBidi" w:cstheme="majorBidi"/>
          <w:b/>
          <w:bCs/>
          <w:color w:val="FF0000"/>
          <w:sz w:val="24"/>
          <w:szCs w:val="24"/>
          <w:lang w:eastAsia="fr-FR"/>
        </w:rPr>
      </w:pPr>
      <w:r w:rsidRPr="004C1ABB">
        <w:rPr>
          <w:rFonts w:asciiTheme="majorBidi" w:hAnsiTheme="majorBidi" w:cstheme="majorBidi"/>
          <w:b/>
          <w:bCs/>
          <w:color w:val="FF0000"/>
          <w:sz w:val="24"/>
          <w:szCs w:val="24"/>
        </w:rPr>
        <w:t>Naissance de plusieurs approches systémiques :</w:t>
      </w:r>
    </w:p>
    <w:p w:rsidR="00E857F1" w:rsidRPr="00F67BD0" w:rsidRDefault="004C1ABB" w:rsidP="00477EB6">
      <w:pPr>
        <w:autoSpaceDE w:val="0"/>
        <w:autoSpaceDN w:val="0"/>
        <w:adjustRightInd w:val="0"/>
        <w:spacing w:after="0" w:line="240" w:lineRule="auto"/>
        <w:rPr>
          <w:rFonts w:asciiTheme="majorBidi" w:hAnsiTheme="majorBidi" w:cstheme="majorBidi"/>
          <w:b/>
          <w:bCs/>
          <w:sz w:val="24"/>
          <w:szCs w:val="24"/>
        </w:rPr>
      </w:pPr>
      <w:r>
        <w:rPr>
          <w:rFonts w:asciiTheme="majorBidi" w:hAnsiTheme="majorBidi" w:cstheme="majorBidi"/>
          <w:b/>
          <w:bCs/>
          <w:sz w:val="24"/>
          <w:szCs w:val="24"/>
        </w:rPr>
        <w:t>a)</w:t>
      </w:r>
      <w:r w:rsidR="00E857F1" w:rsidRPr="00F67BD0">
        <w:rPr>
          <w:rFonts w:asciiTheme="majorBidi" w:hAnsiTheme="majorBidi" w:cstheme="majorBidi"/>
          <w:b/>
          <w:bCs/>
          <w:sz w:val="24"/>
          <w:szCs w:val="24"/>
        </w:rPr>
        <w:t xml:space="preserve"> Le courant socio technique (EMERY et TRIST)</w:t>
      </w:r>
    </w:p>
    <w:p w:rsidR="00E857F1" w:rsidRDefault="00E857F1" w:rsidP="00477EB6">
      <w:pPr>
        <w:autoSpaceDE w:val="0"/>
        <w:autoSpaceDN w:val="0"/>
        <w:adjustRightInd w:val="0"/>
        <w:spacing w:after="0" w:line="240" w:lineRule="auto"/>
        <w:rPr>
          <w:rFonts w:asciiTheme="majorBidi" w:hAnsiTheme="majorBidi" w:cstheme="majorBidi"/>
          <w:sz w:val="24"/>
          <w:szCs w:val="24"/>
        </w:rPr>
      </w:pPr>
      <w:r w:rsidRPr="00F67BD0">
        <w:rPr>
          <w:rFonts w:asciiTheme="majorBidi" w:hAnsiTheme="majorBidi" w:cstheme="majorBidi"/>
          <w:sz w:val="24"/>
          <w:szCs w:val="24"/>
        </w:rPr>
        <w:t>L'entreprise est un système socio technique c'est à dire que son efficacité dépendrait de l'optimisation conjointe des dimensions techniques et sociales; Il peut exister plusieurs manières d'organiser par la mise en place d'équipes semi</w:t>
      </w:r>
      <w:r w:rsidR="00477EB6">
        <w:rPr>
          <w:rFonts w:asciiTheme="majorBidi" w:hAnsiTheme="majorBidi" w:cstheme="majorBidi"/>
          <w:sz w:val="24"/>
          <w:szCs w:val="24"/>
        </w:rPr>
        <w:t xml:space="preserve"> </w:t>
      </w:r>
      <w:r w:rsidRPr="00F67BD0">
        <w:rPr>
          <w:rFonts w:asciiTheme="majorBidi" w:hAnsiTheme="majorBidi" w:cstheme="majorBidi"/>
          <w:sz w:val="24"/>
          <w:szCs w:val="24"/>
        </w:rPr>
        <w:t>autonomes</w:t>
      </w:r>
      <w:r w:rsidR="00477EB6">
        <w:rPr>
          <w:rFonts w:asciiTheme="majorBidi" w:hAnsiTheme="majorBidi" w:cstheme="majorBidi"/>
          <w:sz w:val="24"/>
          <w:szCs w:val="24"/>
        </w:rPr>
        <w:t>.</w:t>
      </w:r>
    </w:p>
    <w:p w:rsidR="00BB2C53" w:rsidRDefault="00BB2C53" w:rsidP="00EC3F9B">
      <w:pPr>
        <w:autoSpaceDE w:val="0"/>
        <w:autoSpaceDN w:val="0"/>
        <w:adjustRightInd w:val="0"/>
        <w:spacing w:after="0"/>
        <w:rPr>
          <w:rFonts w:asciiTheme="majorBidi" w:hAnsiTheme="majorBidi" w:cstheme="majorBidi"/>
          <w:b/>
          <w:bCs/>
          <w:sz w:val="24"/>
          <w:szCs w:val="24"/>
        </w:rPr>
      </w:pPr>
    </w:p>
    <w:p w:rsidR="00E857F1" w:rsidRPr="00F67BD0" w:rsidRDefault="00EC3F9B" w:rsidP="00EC3F9B">
      <w:pPr>
        <w:autoSpaceDE w:val="0"/>
        <w:autoSpaceDN w:val="0"/>
        <w:adjustRightInd w:val="0"/>
        <w:spacing w:after="0"/>
        <w:rPr>
          <w:rFonts w:asciiTheme="majorBidi" w:hAnsiTheme="majorBidi" w:cstheme="majorBidi"/>
          <w:b/>
          <w:bCs/>
          <w:sz w:val="24"/>
          <w:szCs w:val="24"/>
        </w:rPr>
      </w:pPr>
      <w:r>
        <w:rPr>
          <w:rFonts w:asciiTheme="majorBidi" w:hAnsiTheme="majorBidi" w:cstheme="majorBidi"/>
          <w:b/>
          <w:bCs/>
          <w:sz w:val="24"/>
          <w:szCs w:val="24"/>
        </w:rPr>
        <w:t xml:space="preserve">b) </w:t>
      </w:r>
      <w:r w:rsidR="00E857F1" w:rsidRPr="00F67BD0">
        <w:rPr>
          <w:rFonts w:asciiTheme="majorBidi" w:hAnsiTheme="majorBidi" w:cstheme="majorBidi"/>
          <w:b/>
          <w:bCs/>
          <w:sz w:val="24"/>
          <w:szCs w:val="24"/>
        </w:rPr>
        <w:t xml:space="preserve"> La théorie du comportement (CYERT et</w:t>
      </w:r>
      <w:r w:rsidR="00291E4C">
        <w:rPr>
          <w:rFonts w:asciiTheme="majorBidi" w:hAnsiTheme="majorBidi" w:cstheme="majorBidi"/>
          <w:b/>
          <w:bCs/>
          <w:sz w:val="24"/>
          <w:szCs w:val="24"/>
        </w:rPr>
        <w:t xml:space="preserve"> </w:t>
      </w:r>
      <w:r w:rsidR="00E857F1" w:rsidRPr="00F67BD0">
        <w:rPr>
          <w:rFonts w:asciiTheme="majorBidi" w:hAnsiTheme="majorBidi" w:cstheme="majorBidi"/>
          <w:b/>
          <w:bCs/>
          <w:sz w:val="24"/>
          <w:szCs w:val="24"/>
        </w:rPr>
        <w:t xml:space="preserve"> </w:t>
      </w:r>
      <w:r w:rsidR="00477EB6" w:rsidRPr="00F67BD0">
        <w:rPr>
          <w:rFonts w:asciiTheme="majorBidi" w:hAnsiTheme="majorBidi" w:cstheme="majorBidi"/>
          <w:b/>
          <w:bCs/>
          <w:sz w:val="24"/>
          <w:szCs w:val="24"/>
        </w:rPr>
        <w:t>MARCH)</w:t>
      </w:r>
    </w:p>
    <w:p w:rsidR="00E857F1" w:rsidRPr="00F67BD0" w:rsidRDefault="00E857F1" w:rsidP="00EC3F9B">
      <w:pPr>
        <w:autoSpaceDE w:val="0"/>
        <w:autoSpaceDN w:val="0"/>
        <w:adjustRightInd w:val="0"/>
        <w:spacing w:after="0"/>
        <w:rPr>
          <w:rFonts w:asciiTheme="majorBidi" w:hAnsiTheme="majorBidi" w:cstheme="majorBidi"/>
          <w:sz w:val="24"/>
          <w:szCs w:val="24"/>
        </w:rPr>
      </w:pPr>
      <w:r w:rsidRPr="00F67BD0">
        <w:rPr>
          <w:rFonts w:asciiTheme="majorBidi" w:hAnsiTheme="majorBidi" w:cstheme="majorBidi"/>
          <w:sz w:val="24"/>
          <w:szCs w:val="24"/>
        </w:rPr>
        <w:t>L'entreprise est considérée comme un ensemble de groupes différents dont les objectifs sont distincts bien qu'ils aient tous intérêt à coopérer;</w:t>
      </w:r>
    </w:p>
    <w:p w:rsidR="00E857F1" w:rsidRPr="00F67BD0" w:rsidRDefault="00E857F1" w:rsidP="00EC3F9B">
      <w:pPr>
        <w:autoSpaceDE w:val="0"/>
        <w:autoSpaceDN w:val="0"/>
        <w:adjustRightInd w:val="0"/>
        <w:spacing w:after="0"/>
        <w:rPr>
          <w:rFonts w:asciiTheme="majorBidi" w:hAnsiTheme="majorBidi" w:cstheme="majorBidi"/>
          <w:sz w:val="24"/>
          <w:szCs w:val="24"/>
        </w:rPr>
      </w:pPr>
      <w:r w:rsidRPr="00F67BD0">
        <w:rPr>
          <w:rFonts w:asciiTheme="majorBidi" w:hAnsiTheme="majorBidi" w:cstheme="majorBidi"/>
          <w:sz w:val="24"/>
          <w:szCs w:val="24"/>
        </w:rPr>
        <w:t xml:space="preserve">L'entreprise est une organisation complexe </w:t>
      </w:r>
      <w:r w:rsidR="00477EB6">
        <w:rPr>
          <w:rFonts w:asciiTheme="majorBidi" w:hAnsiTheme="majorBidi" w:cstheme="majorBidi"/>
          <w:sz w:val="24"/>
          <w:szCs w:val="24"/>
        </w:rPr>
        <w:t xml:space="preserve">ayant des motivations multiples. </w:t>
      </w:r>
      <w:r w:rsidRPr="00F67BD0">
        <w:rPr>
          <w:rFonts w:asciiTheme="majorBidi" w:hAnsiTheme="majorBidi" w:cstheme="majorBidi"/>
          <w:sz w:val="24"/>
          <w:szCs w:val="24"/>
        </w:rPr>
        <w:t>Cette théorie est fondée sur les quatre conceptions fondamentales suivantes:</w:t>
      </w:r>
    </w:p>
    <w:p w:rsidR="00E857F1" w:rsidRPr="00477EB6" w:rsidRDefault="00E857F1" w:rsidP="00F27630">
      <w:pPr>
        <w:pStyle w:val="Paragraphedeliste"/>
        <w:numPr>
          <w:ilvl w:val="0"/>
          <w:numId w:val="5"/>
        </w:numPr>
        <w:autoSpaceDE w:val="0"/>
        <w:autoSpaceDN w:val="0"/>
        <w:adjustRightInd w:val="0"/>
        <w:spacing w:after="0"/>
        <w:rPr>
          <w:rFonts w:asciiTheme="majorBidi" w:hAnsiTheme="majorBidi" w:cstheme="majorBidi"/>
          <w:sz w:val="24"/>
          <w:szCs w:val="24"/>
        </w:rPr>
      </w:pPr>
      <w:r w:rsidRPr="00477EB6">
        <w:rPr>
          <w:rFonts w:asciiTheme="majorBidi" w:hAnsiTheme="majorBidi" w:cstheme="majorBidi"/>
          <w:sz w:val="24"/>
          <w:szCs w:val="24"/>
        </w:rPr>
        <w:t>Quasi solution des conflits,</w:t>
      </w:r>
    </w:p>
    <w:p w:rsidR="00E857F1" w:rsidRPr="00477EB6" w:rsidRDefault="00E857F1" w:rsidP="00F27630">
      <w:pPr>
        <w:pStyle w:val="Paragraphedeliste"/>
        <w:numPr>
          <w:ilvl w:val="0"/>
          <w:numId w:val="5"/>
        </w:numPr>
        <w:autoSpaceDE w:val="0"/>
        <w:autoSpaceDN w:val="0"/>
        <w:adjustRightInd w:val="0"/>
        <w:spacing w:after="0"/>
        <w:rPr>
          <w:rFonts w:asciiTheme="majorBidi" w:hAnsiTheme="majorBidi" w:cstheme="majorBidi"/>
          <w:sz w:val="24"/>
          <w:szCs w:val="24"/>
        </w:rPr>
      </w:pPr>
      <w:r w:rsidRPr="00477EB6">
        <w:rPr>
          <w:rFonts w:asciiTheme="majorBidi" w:hAnsiTheme="majorBidi" w:cstheme="majorBidi"/>
          <w:sz w:val="24"/>
          <w:szCs w:val="24"/>
        </w:rPr>
        <w:t>Volonté d'éviter l'incertitude,</w:t>
      </w:r>
    </w:p>
    <w:p w:rsidR="00E857F1" w:rsidRPr="00477EB6" w:rsidRDefault="00E857F1" w:rsidP="00F27630">
      <w:pPr>
        <w:pStyle w:val="Paragraphedeliste"/>
        <w:numPr>
          <w:ilvl w:val="0"/>
          <w:numId w:val="5"/>
        </w:numPr>
        <w:autoSpaceDE w:val="0"/>
        <w:autoSpaceDN w:val="0"/>
        <w:adjustRightInd w:val="0"/>
        <w:spacing w:after="0"/>
        <w:rPr>
          <w:rFonts w:asciiTheme="majorBidi" w:hAnsiTheme="majorBidi" w:cstheme="majorBidi"/>
          <w:sz w:val="24"/>
          <w:szCs w:val="24"/>
        </w:rPr>
      </w:pPr>
      <w:r w:rsidRPr="00477EB6">
        <w:rPr>
          <w:rFonts w:asciiTheme="majorBidi" w:hAnsiTheme="majorBidi" w:cstheme="majorBidi"/>
          <w:sz w:val="24"/>
          <w:szCs w:val="24"/>
        </w:rPr>
        <w:t>Recherche sur les problèmes,</w:t>
      </w:r>
    </w:p>
    <w:p w:rsidR="00E857F1" w:rsidRPr="00477EB6" w:rsidRDefault="00E857F1" w:rsidP="00F27630">
      <w:pPr>
        <w:pStyle w:val="Paragraphedeliste"/>
        <w:numPr>
          <w:ilvl w:val="0"/>
          <w:numId w:val="5"/>
        </w:numPr>
        <w:autoSpaceDE w:val="0"/>
        <w:autoSpaceDN w:val="0"/>
        <w:adjustRightInd w:val="0"/>
        <w:spacing w:after="0"/>
        <w:rPr>
          <w:rFonts w:asciiTheme="majorBidi" w:hAnsiTheme="majorBidi" w:cstheme="majorBidi"/>
          <w:sz w:val="24"/>
          <w:szCs w:val="24"/>
        </w:rPr>
      </w:pPr>
      <w:r w:rsidRPr="00477EB6">
        <w:rPr>
          <w:rFonts w:asciiTheme="majorBidi" w:hAnsiTheme="majorBidi" w:cstheme="majorBidi"/>
          <w:sz w:val="24"/>
          <w:szCs w:val="24"/>
        </w:rPr>
        <w:t>Education de l'organisation.</w:t>
      </w:r>
    </w:p>
    <w:p w:rsidR="00E857F1" w:rsidRPr="00F67BD0" w:rsidRDefault="00EC3F9B" w:rsidP="00EC3F9B">
      <w:pPr>
        <w:autoSpaceDE w:val="0"/>
        <w:autoSpaceDN w:val="0"/>
        <w:adjustRightInd w:val="0"/>
        <w:spacing w:after="0"/>
        <w:jc w:val="both"/>
        <w:rPr>
          <w:rFonts w:asciiTheme="majorBidi" w:hAnsiTheme="majorBidi" w:cstheme="majorBidi"/>
          <w:b/>
          <w:bCs/>
          <w:sz w:val="24"/>
          <w:szCs w:val="24"/>
        </w:rPr>
      </w:pPr>
      <w:r>
        <w:rPr>
          <w:rFonts w:asciiTheme="majorBidi" w:hAnsiTheme="majorBidi" w:cstheme="majorBidi"/>
          <w:b/>
          <w:bCs/>
          <w:sz w:val="24"/>
          <w:szCs w:val="24"/>
        </w:rPr>
        <w:t xml:space="preserve">c) </w:t>
      </w:r>
      <w:r w:rsidR="00E857F1" w:rsidRPr="00F67BD0">
        <w:rPr>
          <w:rFonts w:asciiTheme="majorBidi" w:hAnsiTheme="majorBidi" w:cstheme="majorBidi"/>
          <w:b/>
          <w:bCs/>
          <w:sz w:val="24"/>
          <w:szCs w:val="24"/>
        </w:rPr>
        <w:t xml:space="preserve"> La théorie de la décision SIMON</w:t>
      </w:r>
    </w:p>
    <w:p w:rsidR="00E857F1" w:rsidRPr="00F67BD0" w:rsidRDefault="00E857F1" w:rsidP="00EC3F9B">
      <w:pPr>
        <w:autoSpaceDE w:val="0"/>
        <w:autoSpaceDN w:val="0"/>
        <w:adjustRightInd w:val="0"/>
        <w:spacing w:after="0"/>
        <w:jc w:val="both"/>
        <w:rPr>
          <w:rFonts w:asciiTheme="majorBidi" w:hAnsiTheme="majorBidi" w:cstheme="majorBidi"/>
          <w:sz w:val="24"/>
          <w:szCs w:val="24"/>
        </w:rPr>
      </w:pPr>
      <w:r w:rsidRPr="00F67BD0">
        <w:rPr>
          <w:rFonts w:asciiTheme="majorBidi" w:hAnsiTheme="majorBidi" w:cstheme="majorBidi"/>
          <w:sz w:val="24"/>
          <w:szCs w:val="24"/>
        </w:rPr>
        <w:t>L'entreprise est un lieu de problèmes et de décisions individuelles;</w:t>
      </w:r>
    </w:p>
    <w:p w:rsidR="00E857F1" w:rsidRPr="00F67BD0" w:rsidRDefault="00E857F1" w:rsidP="00EC3F9B">
      <w:pPr>
        <w:autoSpaceDE w:val="0"/>
        <w:autoSpaceDN w:val="0"/>
        <w:adjustRightInd w:val="0"/>
        <w:spacing w:after="0"/>
        <w:jc w:val="both"/>
        <w:rPr>
          <w:rFonts w:asciiTheme="majorBidi" w:hAnsiTheme="majorBidi" w:cstheme="majorBidi"/>
          <w:b/>
          <w:bCs/>
          <w:sz w:val="24"/>
          <w:szCs w:val="24"/>
        </w:rPr>
      </w:pPr>
      <w:r w:rsidRPr="00F67BD0">
        <w:rPr>
          <w:rFonts w:asciiTheme="majorBidi" w:hAnsiTheme="majorBidi" w:cstheme="majorBidi"/>
          <w:b/>
          <w:bCs/>
          <w:sz w:val="24"/>
          <w:szCs w:val="24"/>
        </w:rPr>
        <w:t>Dans toute organisation, il existe deux types de décisions:</w:t>
      </w:r>
    </w:p>
    <w:p w:rsidR="00E857F1" w:rsidRPr="00EC3F9B" w:rsidRDefault="00E857F1" w:rsidP="00F27630">
      <w:pPr>
        <w:pStyle w:val="Paragraphedeliste"/>
        <w:numPr>
          <w:ilvl w:val="0"/>
          <w:numId w:val="7"/>
        </w:numPr>
        <w:autoSpaceDE w:val="0"/>
        <w:autoSpaceDN w:val="0"/>
        <w:adjustRightInd w:val="0"/>
        <w:spacing w:after="0"/>
        <w:jc w:val="both"/>
        <w:rPr>
          <w:rFonts w:asciiTheme="majorBidi" w:hAnsiTheme="majorBidi" w:cstheme="majorBidi"/>
          <w:sz w:val="24"/>
          <w:szCs w:val="24"/>
        </w:rPr>
      </w:pPr>
      <w:r w:rsidRPr="00EC3F9B">
        <w:rPr>
          <w:rFonts w:asciiTheme="majorBidi" w:hAnsiTheme="majorBidi" w:cstheme="majorBidi"/>
          <w:b/>
          <w:bCs/>
          <w:sz w:val="24"/>
          <w:szCs w:val="24"/>
        </w:rPr>
        <w:t xml:space="preserve">Décisions programmées: </w:t>
      </w:r>
      <w:r w:rsidRPr="00EC3F9B">
        <w:rPr>
          <w:rFonts w:asciiTheme="majorBidi" w:hAnsiTheme="majorBidi" w:cstheme="majorBidi"/>
          <w:sz w:val="24"/>
          <w:szCs w:val="24"/>
        </w:rPr>
        <w:t>procédures routinières et répétitives telles que le traitement des commandes, des factures….</w:t>
      </w:r>
    </w:p>
    <w:p w:rsidR="00E857F1" w:rsidRPr="00EC3F9B" w:rsidRDefault="00E857F1" w:rsidP="00F27630">
      <w:pPr>
        <w:pStyle w:val="Paragraphedeliste"/>
        <w:numPr>
          <w:ilvl w:val="0"/>
          <w:numId w:val="7"/>
        </w:numPr>
        <w:autoSpaceDE w:val="0"/>
        <w:autoSpaceDN w:val="0"/>
        <w:adjustRightInd w:val="0"/>
        <w:spacing w:after="0"/>
        <w:jc w:val="both"/>
        <w:rPr>
          <w:rFonts w:asciiTheme="majorBidi" w:hAnsiTheme="majorBidi" w:cstheme="majorBidi"/>
          <w:sz w:val="24"/>
          <w:szCs w:val="24"/>
        </w:rPr>
      </w:pPr>
      <w:r w:rsidRPr="00EC3F9B">
        <w:rPr>
          <w:rFonts w:asciiTheme="majorBidi" w:hAnsiTheme="majorBidi" w:cstheme="majorBidi"/>
          <w:b/>
          <w:bCs/>
          <w:sz w:val="24"/>
          <w:szCs w:val="24"/>
        </w:rPr>
        <w:t xml:space="preserve">Décisions non programmées: </w:t>
      </w:r>
      <w:r w:rsidRPr="00EC3F9B">
        <w:rPr>
          <w:rFonts w:asciiTheme="majorBidi" w:hAnsiTheme="majorBidi" w:cstheme="majorBidi"/>
          <w:sz w:val="24"/>
          <w:szCs w:val="24"/>
        </w:rPr>
        <w:t>problèmes non structurés ou de grande importance tels que le lancement d'un nouveau produit…</w:t>
      </w:r>
    </w:p>
    <w:p w:rsidR="00EC3F9B" w:rsidRDefault="00EC3F9B" w:rsidP="00EC3F9B">
      <w:pPr>
        <w:autoSpaceDE w:val="0"/>
        <w:autoSpaceDN w:val="0"/>
        <w:adjustRightInd w:val="0"/>
        <w:spacing w:after="0"/>
        <w:jc w:val="both"/>
        <w:rPr>
          <w:rFonts w:asciiTheme="majorBidi" w:hAnsiTheme="majorBidi" w:cstheme="majorBidi"/>
          <w:b/>
          <w:bCs/>
          <w:sz w:val="24"/>
          <w:szCs w:val="24"/>
        </w:rPr>
      </w:pPr>
    </w:p>
    <w:p w:rsidR="00E857F1" w:rsidRDefault="00E857F1" w:rsidP="00EC3F9B">
      <w:pPr>
        <w:autoSpaceDE w:val="0"/>
        <w:autoSpaceDN w:val="0"/>
        <w:adjustRightInd w:val="0"/>
        <w:spacing w:after="0"/>
        <w:jc w:val="both"/>
        <w:rPr>
          <w:rFonts w:asciiTheme="majorBidi" w:hAnsiTheme="majorBidi" w:cstheme="majorBidi"/>
          <w:b/>
          <w:bCs/>
          <w:sz w:val="24"/>
          <w:szCs w:val="24"/>
        </w:rPr>
      </w:pPr>
      <w:r w:rsidRPr="00F67BD0">
        <w:rPr>
          <w:rFonts w:asciiTheme="majorBidi" w:hAnsiTheme="majorBidi" w:cstheme="majorBidi"/>
          <w:b/>
          <w:bCs/>
          <w:sz w:val="24"/>
          <w:szCs w:val="24"/>
        </w:rPr>
        <w:t>Cette théorie montre que la rationalité des décisions (c'est à dire leur adéquation aux buts) est limitée car:</w:t>
      </w:r>
    </w:p>
    <w:p w:rsidR="00EC3F9B" w:rsidRPr="00F67BD0" w:rsidRDefault="00EC3F9B" w:rsidP="00EC3F9B">
      <w:pPr>
        <w:autoSpaceDE w:val="0"/>
        <w:autoSpaceDN w:val="0"/>
        <w:adjustRightInd w:val="0"/>
        <w:spacing w:after="0"/>
        <w:jc w:val="both"/>
        <w:rPr>
          <w:rFonts w:asciiTheme="majorBidi" w:hAnsiTheme="majorBidi" w:cstheme="majorBidi"/>
          <w:b/>
          <w:bCs/>
          <w:sz w:val="24"/>
          <w:szCs w:val="24"/>
        </w:rPr>
      </w:pPr>
    </w:p>
    <w:p w:rsidR="00E857F1" w:rsidRPr="00EC3F9B" w:rsidRDefault="00E857F1" w:rsidP="00F27630">
      <w:pPr>
        <w:pStyle w:val="Paragraphedeliste"/>
        <w:numPr>
          <w:ilvl w:val="0"/>
          <w:numId w:val="8"/>
        </w:numPr>
        <w:autoSpaceDE w:val="0"/>
        <w:autoSpaceDN w:val="0"/>
        <w:adjustRightInd w:val="0"/>
        <w:spacing w:after="0"/>
        <w:jc w:val="both"/>
        <w:rPr>
          <w:rFonts w:asciiTheme="majorBidi" w:hAnsiTheme="majorBidi" w:cstheme="majorBidi"/>
          <w:sz w:val="24"/>
          <w:szCs w:val="24"/>
        </w:rPr>
      </w:pPr>
      <w:r w:rsidRPr="00EC3F9B">
        <w:rPr>
          <w:rFonts w:asciiTheme="majorBidi" w:hAnsiTheme="majorBidi" w:cstheme="majorBidi"/>
          <w:sz w:val="24"/>
          <w:szCs w:val="24"/>
        </w:rPr>
        <w:t>L'environnement est complexe pour l'appréhender en totalité</w:t>
      </w:r>
    </w:p>
    <w:p w:rsidR="00E857F1" w:rsidRPr="00EC3F9B" w:rsidRDefault="00E857F1" w:rsidP="00F27630">
      <w:pPr>
        <w:pStyle w:val="Paragraphedeliste"/>
        <w:numPr>
          <w:ilvl w:val="0"/>
          <w:numId w:val="8"/>
        </w:numPr>
        <w:autoSpaceDE w:val="0"/>
        <w:autoSpaceDN w:val="0"/>
        <w:adjustRightInd w:val="0"/>
        <w:spacing w:after="0"/>
        <w:jc w:val="both"/>
        <w:rPr>
          <w:rFonts w:asciiTheme="majorBidi" w:hAnsiTheme="majorBidi" w:cstheme="majorBidi"/>
          <w:sz w:val="24"/>
          <w:szCs w:val="24"/>
        </w:rPr>
      </w:pPr>
      <w:r w:rsidRPr="00EC3F9B">
        <w:rPr>
          <w:rFonts w:asciiTheme="majorBidi" w:hAnsiTheme="majorBidi" w:cstheme="majorBidi"/>
          <w:sz w:val="24"/>
          <w:szCs w:val="24"/>
        </w:rPr>
        <w:t>La connaissance des conséquences de la décision est toujours incomplète;</w:t>
      </w:r>
    </w:p>
    <w:p w:rsidR="00E857F1" w:rsidRPr="00EC3F9B" w:rsidRDefault="00E857F1" w:rsidP="00F27630">
      <w:pPr>
        <w:pStyle w:val="Paragraphedeliste"/>
        <w:numPr>
          <w:ilvl w:val="0"/>
          <w:numId w:val="8"/>
        </w:numPr>
        <w:autoSpaceDE w:val="0"/>
        <w:autoSpaceDN w:val="0"/>
        <w:adjustRightInd w:val="0"/>
        <w:spacing w:after="0"/>
        <w:jc w:val="both"/>
        <w:rPr>
          <w:rFonts w:asciiTheme="majorBidi" w:hAnsiTheme="majorBidi" w:cstheme="majorBidi"/>
          <w:sz w:val="24"/>
          <w:szCs w:val="24"/>
          <w:lang w:eastAsia="fr-FR"/>
        </w:rPr>
      </w:pPr>
      <w:r w:rsidRPr="00EC3F9B">
        <w:rPr>
          <w:rFonts w:asciiTheme="majorBidi" w:hAnsiTheme="majorBidi" w:cstheme="majorBidi"/>
          <w:sz w:val="24"/>
          <w:szCs w:val="24"/>
        </w:rPr>
        <w:t>On ne peut examiner qu'un choix limité de situations pour prendre les décisions adéquates.</w:t>
      </w:r>
    </w:p>
    <w:p w:rsidR="00E857F1" w:rsidRPr="00F67BD0" w:rsidRDefault="00E857F1" w:rsidP="00EC3F9B">
      <w:pPr>
        <w:jc w:val="both"/>
        <w:rPr>
          <w:rFonts w:asciiTheme="majorBidi" w:hAnsiTheme="majorBidi" w:cstheme="majorBidi"/>
          <w:sz w:val="24"/>
          <w:szCs w:val="24"/>
          <w:lang w:eastAsia="fr-FR"/>
        </w:rPr>
      </w:pPr>
    </w:p>
    <w:p w:rsidR="00E857F1" w:rsidRPr="00F67BD0" w:rsidRDefault="00E857F1" w:rsidP="00F67BD0">
      <w:pPr>
        <w:jc w:val="both"/>
        <w:rPr>
          <w:rFonts w:asciiTheme="majorBidi" w:hAnsiTheme="majorBidi" w:cstheme="majorBidi"/>
          <w:sz w:val="24"/>
          <w:szCs w:val="24"/>
          <w:lang w:eastAsia="fr-FR"/>
        </w:rPr>
      </w:pPr>
    </w:p>
    <w:p w:rsidR="00E857F1" w:rsidRDefault="00E857F1" w:rsidP="00F67BD0">
      <w:pPr>
        <w:jc w:val="both"/>
        <w:rPr>
          <w:sz w:val="24"/>
          <w:szCs w:val="24"/>
          <w:lang w:eastAsia="fr-FR"/>
        </w:rPr>
      </w:pPr>
    </w:p>
    <w:p w:rsidR="00F67BD0" w:rsidRDefault="00F67BD0" w:rsidP="00F67BD0">
      <w:pPr>
        <w:jc w:val="both"/>
        <w:rPr>
          <w:sz w:val="24"/>
          <w:szCs w:val="24"/>
          <w:lang w:eastAsia="fr-FR"/>
        </w:rPr>
      </w:pPr>
    </w:p>
    <w:p w:rsidR="00055ED0" w:rsidRPr="00F67BD0" w:rsidRDefault="00CE54E0" w:rsidP="00FA7940">
      <w:pPr>
        <w:pStyle w:val="Titre"/>
        <w:jc w:val="center"/>
        <w:rPr>
          <w:rFonts w:asciiTheme="majorBidi" w:eastAsia="Times New Roman" w:hAnsiTheme="majorBidi"/>
          <w:b/>
          <w:bCs/>
          <w:color w:val="auto"/>
          <w:spacing w:val="0"/>
          <w:kern w:val="0"/>
          <w:sz w:val="48"/>
          <w:szCs w:val="48"/>
          <w:lang w:eastAsia="fr-FR"/>
        </w:rPr>
      </w:pPr>
      <w:r w:rsidRPr="00F67BD0">
        <w:rPr>
          <w:rFonts w:asciiTheme="majorBidi" w:eastAsia="Times New Roman" w:hAnsiTheme="majorBidi"/>
          <w:b/>
          <w:bCs/>
          <w:color w:val="auto"/>
          <w:spacing w:val="0"/>
          <w:kern w:val="0"/>
          <w:sz w:val="48"/>
          <w:szCs w:val="48"/>
          <w:lang w:eastAsia="fr-FR"/>
        </w:rPr>
        <w:lastRenderedPageBreak/>
        <w:t>Chapitre 01 :</w:t>
      </w:r>
      <w:r w:rsidR="00F67BD0">
        <w:rPr>
          <w:rFonts w:asciiTheme="majorBidi" w:eastAsia="Times New Roman" w:hAnsiTheme="majorBidi"/>
          <w:b/>
          <w:bCs/>
          <w:color w:val="auto"/>
          <w:spacing w:val="0"/>
          <w:kern w:val="0"/>
          <w:sz w:val="48"/>
          <w:szCs w:val="48"/>
          <w:lang w:eastAsia="fr-FR"/>
        </w:rPr>
        <w:t xml:space="preserve"> </w:t>
      </w:r>
      <w:r w:rsidR="00A2176E">
        <w:rPr>
          <w:rFonts w:asciiTheme="majorBidi" w:eastAsia="Times New Roman" w:hAnsiTheme="majorBidi"/>
          <w:b/>
          <w:bCs/>
          <w:color w:val="auto"/>
          <w:spacing w:val="0"/>
          <w:kern w:val="0"/>
          <w:sz w:val="48"/>
          <w:szCs w:val="48"/>
          <w:lang w:eastAsia="fr-FR"/>
        </w:rPr>
        <w:t xml:space="preserve">Classification et </w:t>
      </w:r>
      <w:r w:rsidR="00F67BD0">
        <w:rPr>
          <w:rFonts w:asciiTheme="majorBidi" w:eastAsia="Times New Roman" w:hAnsiTheme="majorBidi"/>
          <w:b/>
          <w:bCs/>
          <w:color w:val="auto"/>
          <w:spacing w:val="0"/>
          <w:kern w:val="0"/>
          <w:sz w:val="48"/>
          <w:szCs w:val="48"/>
          <w:lang w:eastAsia="fr-FR"/>
        </w:rPr>
        <w:t>Formes Juridiques des E</w:t>
      </w:r>
      <w:r w:rsidR="00FA7940" w:rsidRPr="00F67BD0">
        <w:rPr>
          <w:rFonts w:asciiTheme="majorBidi" w:eastAsia="Times New Roman" w:hAnsiTheme="majorBidi"/>
          <w:b/>
          <w:bCs/>
          <w:color w:val="auto"/>
          <w:spacing w:val="0"/>
          <w:kern w:val="0"/>
          <w:sz w:val="48"/>
          <w:szCs w:val="48"/>
          <w:lang w:eastAsia="fr-FR"/>
        </w:rPr>
        <w:t>ntrepri</w:t>
      </w:r>
      <w:r w:rsidR="00CC1977" w:rsidRPr="00F67BD0">
        <w:rPr>
          <w:rFonts w:asciiTheme="majorBidi" w:eastAsia="Times New Roman" w:hAnsiTheme="majorBidi"/>
          <w:b/>
          <w:bCs/>
          <w:color w:val="auto"/>
          <w:spacing w:val="0"/>
          <w:kern w:val="0"/>
          <w:sz w:val="48"/>
          <w:szCs w:val="48"/>
          <w:lang w:eastAsia="fr-FR"/>
        </w:rPr>
        <w:t>ses </w:t>
      </w:r>
    </w:p>
    <w:p w:rsidR="0011652E" w:rsidRDefault="0011652E" w:rsidP="003749A4">
      <w:pPr>
        <w:autoSpaceDE w:val="0"/>
        <w:autoSpaceDN w:val="0"/>
        <w:adjustRightInd w:val="0"/>
        <w:spacing w:after="0" w:line="240" w:lineRule="auto"/>
        <w:ind w:left="280"/>
        <w:jc w:val="both"/>
        <w:rPr>
          <w:rFonts w:ascii="Tahoma" w:eastAsia="Times New Roman" w:hAnsi="Tahoma" w:cs="Tahoma"/>
          <w:sz w:val="20"/>
          <w:lang w:eastAsia="fr-FR"/>
        </w:rPr>
      </w:pPr>
    </w:p>
    <w:p w:rsidR="0080493F" w:rsidRDefault="0080493F" w:rsidP="003749A4">
      <w:pPr>
        <w:autoSpaceDE w:val="0"/>
        <w:autoSpaceDN w:val="0"/>
        <w:adjustRightInd w:val="0"/>
        <w:spacing w:after="0" w:line="240" w:lineRule="auto"/>
        <w:ind w:left="280"/>
        <w:jc w:val="both"/>
        <w:rPr>
          <w:rFonts w:ascii="Tahoma" w:eastAsia="Times New Roman" w:hAnsi="Tahoma" w:cs="Tahoma"/>
          <w:sz w:val="20"/>
          <w:lang w:eastAsia="fr-FR"/>
        </w:rPr>
      </w:pPr>
    </w:p>
    <w:p w:rsidR="0080493F" w:rsidRPr="003E5FE1" w:rsidRDefault="0080493F" w:rsidP="0080493F">
      <w:pPr>
        <w:autoSpaceDE w:val="0"/>
        <w:autoSpaceDN w:val="0"/>
        <w:adjustRightInd w:val="0"/>
        <w:spacing w:after="0" w:line="240" w:lineRule="auto"/>
        <w:rPr>
          <w:rFonts w:asciiTheme="majorBidi" w:hAnsiTheme="majorBidi" w:cstheme="majorBidi"/>
          <w:b/>
          <w:bCs/>
          <w:sz w:val="24"/>
          <w:szCs w:val="24"/>
        </w:rPr>
      </w:pPr>
      <w:r w:rsidRPr="003E5FE1">
        <w:rPr>
          <w:rFonts w:asciiTheme="majorBidi" w:hAnsiTheme="majorBidi" w:cstheme="majorBidi"/>
          <w:b/>
          <w:bCs/>
          <w:sz w:val="24"/>
          <w:szCs w:val="24"/>
        </w:rPr>
        <w:t>1. Définition</w:t>
      </w:r>
    </w:p>
    <w:p w:rsidR="0080493F" w:rsidRPr="00CB6AE2" w:rsidRDefault="0080493F" w:rsidP="00CB6AE2">
      <w:pPr>
        <w:autoSpaceDE w:val="0"/>
        <w:autoSpaceDN w:val="0"/>
        <w:adjustRightInd w:val="0"/>
        <w:spacing w:after="0" w:line="240" w:lineRule="auto"/>
        <w:jc w:val="both"/>
        <w:rPr>
          <w:rFonts w:ascii="Times New Roman" w:hAnsi="Times New Roman" w:cs="Times New Roman"/>
          <w:sz w:val="24"/>
          <w:szCs w:val="24"/>
        </w:rPr>
      </w:pPr>
      <w:r w:rsidRPr="00CB6AE2">
        <w:rPr>
          <w:rFonts w:ascii="Times New Roman" w:hAnsi="Times New Roman" w:cs="Times New Roman"/>
          <w:sz w:val="24"/>
          <w:szCs w:val="24"/>
        </w:rPr>
        <w:t>L’entreprise est une unité économique et juridique qui a pour principale fonction la</w:t>
      </w:r>
      <w:r w:rsidR="003E5FE1" w:rsidRPr="00CB6AE2">
        <w:rPr>
          <w:rFonts w:ascii="Times New Roman" w:hAnsi="Times New Roman" w:cs="Times New Roman"/>
          <w:sz w:val="24"/>
          <w:szCs w:val="24"/>
        </w:rPr>
        <w:t xml:space="preserve"> </w:t>
      </w:r>
      <w:r w:rsidRPr="00CB6AE2">
        <w:rPr>
          <w:rFonts w:ascii="Times New Roman" w:hAnsi="Times New Roman" w:cs="Times New Roman"/>
          <w:sz w:val="24"/>
          <w:szCs w:val="24"/>
        </w:rPr>
        <w:t>production de biens et services destinés à être vendus sur un marché.</w:t>
      </w:r>
      <w:r w:rsidR="003E5FE1" w:rsidRPr="00CB6AE2">
        <w:rPr>
          <w:rFonts w:ascii="Times New Roman" w:hAnsi="Times New Roman" w:cs="Times New Roman"/>
          <w:sz w:val="24"/>
          <w:szCs w:val="24"/>
        </w:rPr>
        <w:t xml:space="preserve"> </w:t>
      </w:r>
      <w:r w:rsidRPr="00CB6AE2">
        <w:rPr>
          <w:rFonts w:ascii="Times New Roman" w:hAnsi="Times New Roman" w:cs="Times New Roman"/>
          <w:sz w:val="24"/>
          <w:szCs w:val="24"/>
        </w:rPr>
        <w:t>L’activité d’une entreprise peut être décomposée en deux phases distinctes :</w:t>
      </w:r>
    </w:p>
    <w:p w:rsidR="003E5FE1" w:rsidRPr="003E5FE1" w:rsidRDefault="003E5FE1" w:rsidP="003E5FE1">
      <w:pPr>
        <w:autoSpaceDE w:val="0"/>
        <w:autoSpaceDN w:val="0"/>
        <w:adjustRightInd w:val="0"/>
        <w:spacing w:after="0" w:line="240" w:lineRule="auto"/>
        <w:rPr>
          <w:rFonts w:asciiTheme="majorBidi" w:hAnsiTheme="majorBidi" w:cstheme="majorBidi"/>
          <w:sz w:val="24"/>
          <w:szCs w:val="24"/>
        </w:rPr>
      </w:pPr>
    </w:p>
    <w:p w:rsidR="0080493F" w:rsidRPr="003E5FE1" w:rsidRDefault="003E5FE1" w:rsidP="00F27630">
      <w:pPr>
        <w:pStyle w:val="Paragraphedeliste"/>
        <w:numPr>
          <w:ilvl w:val="0"/>
          <w:numId w:val="13"/>
        </w:numPr>
        <w:autoSpaceDE w:val="0"/>
        <w:autoSpaceDN w:val="0"/>
        <w:adjustRightInd w:val="0"/>
        <w:spacing w:after="0" w:line="240" w:lineRule="auto"/>
        <w:jc w:val="both"/>
        <w:rPr>
          <w:rFonts w:asciiTheme="majorBidi" w:hAnsiTheme="majorBidi" w:cstheme="majorBidi"/>
          <w:sz w:val="24"/>
          <w:szCs w:val="24"/>
        </w:rPr>
      </w:pPr>
      <w:r w:rsidRPr="003E5FE1">
        <w:rPr>
          <w:rFonts w:asciiTheme="majorBidi" w:hAnsiTheme="majorBidi" w:cstheme="majorBidi"/>
          <w:sz w:val="24"/>
          <w:szCs w:val="24"/>
        </w:rPr>
        <w:t>L</w:t>
      </w:r>
      <w:r w:rsidR="0080493F" w:rsidRPr="003E5FE1">
        <w:rPr>
          <w:rFonts w:asciiTheme="majorBidi" w:hAnsiTheme="majorBidi" w:cstheme="majorBidi"/>
          <w:sz w:val="24"/>
          <w:szCs w:val="24"/>
        </w:rPr>
        <w:t>’activité productive, c’est à dire la création de biens ou services.</w:t>
      </w:r>
    </w:p>
    <w:p w:rsidR="0080493F" w:rsidRDefault="003E5FE1" w:rsidP="00F27630">
      <w:pPr>
        <w:pStyle w:val="Paragraphedeliste"/>
        <w:numPr>
          <w:ilvl w:val="0"/>
          <w:numId w:val="13"/>
        </w:numPr>
        <w:autoSpaceDE w:val="0"/>
        <w:autoSpaceDN w:val="0"/>
        <w:adjustRightInd w:val="0"/>
        <w:spacing w:after="0" w:line="240" w:lineRule="auto"/>
        <w:jc w:val="both"/>
        <w:rPr>
          <w:rFonts w:asciiTheme="majorBidi" w:hAnsiTheme="majorBidi" w:cstheme="majorBidi"/>
          <w:sz w:val="24"/>
          <w:szCs w:val="24"/>
        </w:rPr>
      </w:pPr>
      <w:r w:rsidRPr="003E5FE1">
        <w:rPr>
          <w:rFonts w:asciiTheme="majorBidi" w:hAnsiTheme="majorBidi" w:cstheme="majorBidi"/>
          <w:sz w:val="24"/>
          <w:szCs w:val="24"/>
        </w:rPr>
        <w:t>L</w:t>
      </w:r>
      <w:r w:rsidR="0080493F" w:rsidRPr="003E5FE1">
        <w:rPr>
          <w:rFonts w:asciiTheme="majorBidi" w:hAnsiTheme="majorBidi" w:cstheme="majorBidi"/>
          <w:sz w:val="24"/>
          <w:szCs w:val="24"/>
        </w:rPr>
        <w:t>’activité de répartition des richesses en contrepartie des biens ou services.</w:t>
      </w:r>
    </w:p>
    <w:p w:rsidR="003E5FE1" w:rsidRPr="003E5FE1" w:rsidRDefault="003E5FE1" w:rsidP="003E5FE1">
      <w:pPr>
        <w:pStyle w:val="Paragraphedeliste"/>
        <w:autoSpaceDE w:val="0"/>
        <w:autoSpaceDN w:val="0"/>
        <w:adjustRightInd w:val="0"/>
        <w:spacing w:after="0" w:line="240" w:lineRule="auto"/>
        <w:jc w:val="both"/>
        <w:rPr>
          <w:rFonts w:asciiTheme="majorBidi" w:hAnsiTheme="majorBidi" w:cstheme="majorBidi"/>
          <w:sz w:val="24"/>
          <w:szCs w:val="24"/>
        </w:rPr>
      </w:pPr>
    </w:p>
    <w:p w:rsidR="0080493F" w:rsidRPr="003E5FE1" w:rsidRDefault="003E5FE1" w:rsidP="0080493F">
      <w:pPr>
        <w:autoSpaceDE w:val="0"/>
        <w:autoSpaceDN w:val="0"/>
        <w:adjustRightInd w:val="0"/>
        <w:spacing w:after="0" w:line="240" w:lineRule="auto"/>
        <w:rPr>
          <w:rFonts w:asciiTheme="majorBidi" w:hAnsiTheme="majorBidi" w:cstheme="majorBidi"/>
          <w:b/>
          <w:bCs/>
          <w:sz w:val="24"/>
          <w:szCs w:val="24"/>
        </w:rPr>
      </w:pPr>
      <w:r>
        <w:rPr>
          <w:rFonts w:asciiTheme="majorBidi" w:hAnsiTheme="majorBidi" w:cstheme="majorBidi"/>
          <w:b/>
          <w:bCs/>
          <w:sz w:val="24"/>
          <w:szCs w:val="24"/>
        </w:rPr>
        <w:t xml:space="preserve">a) </w:t>
      </w:r>
      <w:r w:rsidR="0080493F" w:rsidRPr="003E5FE1">
        <w:rPr>
          <w:rFonts w:asciiTheme="majorBidi" w:hAnsiTheme="majorBidi" w:cstheme="majorBidi"/>
          <w:b/>
          <w:bCs/>
          <w:sz w:val="24"/>
          <w:szCs w:val="24"/>
        </w:rPr>
        <w:t>L’entreprise en tant qu’unité de production</w:t>
      </w:r>
    </w:p>
    <w:p w:rsidR="00F64E9C" w:rsidRDefault="00F64E9C" w:rsidP="003E5FE1">
      <w:pPr>
        <w:autoSpaceDE w:val="0"/>
        <w:autoSpaceDN w:val="0"/>
        <w:adjustRightInd w:val="0"/>
        <w:spacing w:after="0" w:line="240" w:lineRule="auto"/>
        <w:rPr>
          <w:rFonts w:asciiTheme="majorBidi" w:hAnsiTheme="majorBidi" w:cstheme="majorBidi"/>
          <w:sz w:val="24"/>
          <w:szCs w:val="24"/>
        </w:rPr>
      </w:pPr>
    </w:p>
    <w:p w:rsidR="0080493F" w:rsidRPr="003E5FE1" w:rsidRDefault="0080493F" w:rsidP="003E5FE1">
      <w:pPr>
        <w:autoSpaceDE w:val="0"/>
        <w:autoSpaceDN w:val="0"/>
        <w:adjustRightInd w:val="0"/>
        <w:spacing w:after="0" w:line="240" w:lineRule="auto"/>
        <w:rPr>
          <w:rFonts w:asciiTheme="majorBidi" w:hAnsiTheme="majorBidi" w:cstheme="majorBidi"/>
          <w:sz w:val="24"/>
          <w:szCs w:val="24"/>
        </w:rPr>
      </w:pPr>
      <w:r w:rsidRPr="003E5FE1">
        <w:rPr>
          <w:rFonts w:asciiTheme="majorBidi" w:hAnsiTheme="majorBidi" w:cstheme="majorBidi"/>
          <w:sz w:val="24"/>
          <w:szCs w:val="24"/>
        </w:rPr>
        <w:t>Par l’opération de production, l’entreprise transforme des flux d’entrée (Intrants ou Inputs)</w:t>
      </w:r>
      <w:r w:rsidR="003E5FE1">
        <w:rPr>
          <w:rFonts w:asciiTheme="majorBidi" w:hAnsiTheme="majorBidi" w:cstheme="majorBidi"/>
          <w:sz w:val="24"/>
          <w:szCs w:val="24"/>
        </w:rPr>
        <w:t xml:space="preserve"> </w:t>
      </w:r>
      <w:r w:rsidRPr="003E5FE1">
        <w:rPr>
          <w:rFonts w:asciiTheme="majorBidi" w:hAnsiTheme="majorBidi" w:cstheme="majorBidi"/>
          <w:sz w:val="24"/>
          <w:szCs w:val="24"/>
        </w:rPr>
        <w:t>en flux de sortie (Extrants ou outputs).</w:t>
      </w:r>
    </w:p>
    <w:p w:rsidR="0080493F" w:rsidRPr="003E5FE1" w:rsidRDefault="0080493F" w:rsidP="00F27630">
      <w:pPr>
        <w:pStyle w:val="Paragraphedeliste"/>
        <w:numPr>
          <w:ilvl w:val="0"/>
          <w:numId w:val="12"/>
        </w:numPr>
        <w:autoSpaceDE w:val="0"/>
        <w:autoSpaceDN w:val="0"/>
        <w:adjustRightInd w:val="0"/>
        <w:spacing w:after="0" w:line="240" w:lineRule="auto"/>
        <w:jc w:val="both"/>
        <w:rPr>
          <w:rFonts w:asciiTheme="majorBidi" w:hAnsiTheme="majorBidi" w:cstheme="majorBidi"/>
          <w:sz w:val="24"/>
          <w:szCs w:val="24"/>
        </w:rPr>
      </w:pPr>
      <w:r w:rsidRPr="003E5FE1">
        <w:rPr>
          <w:rFonts w:asciiTheme="majorBidi" w:hAnsiTheme="majorBidi" w:cstheme="majorBidi"/>
          <w:sz w:val="24"/>
          <w:szCs w:val="24"/>
        </w:rPr>
        <w:t>Les intrants peuvent être classés en trois catégories :</w:t>
      </w:r>
    </w:p>
    <w:p w:rsidR="0080493F" w:rsidRPr="003E5FE1" w:rsidRDefault="0080493F" w:rsidP="00F27630">
      <w:pPr>
        <w:pStyle w:val="Paragraphedeliste"/>
        <w:numPr>
          <w:ilvl w:val="0"/>
          <w:numId w:val="12"/>
        </w:numPr>
        <w:autoSpaceDE w:val="0"/>
        <w:autoSpaceDN w:val="0"/>
        <w:adjustRightInd w:val="0"/>
        <w:spacing w:after="0" w:line="240" w:lineRule="auto"/>
        <w:jc w:val="both"/>
        <w:rPr>
          <w:rFonts w:asciiTheme="majorBidi" w:hAnsiTheme="majorBidi" w:cstheme="majorBidi"/>
          <w:sz w:val="24"/>
          <w:szCs w:val="24"/>
        </w:rPr>
      </w:pPr>
      <w:r w:rsidRPr="003E5FE1">
        <w:rPr>
          <w:rFonts w:asciiTheme="majorBidi" w:hAnsiTheme="majorBidi" w:cstheme="majorBidi"/>
          <w:sz w:val="24"/>
          <w:szCs w:val="24"/>
        </w:rPr>
        <w:t>Le travail fourni par le personnel de l’entreprise</w:t>
      </w:r>
    </w:p>
    <w:p w:rsidR="0080493F" w:rsidRPr="003E5FE1" w:rsidRDefault="0080493F" w:rsidP="00F27630">
      <w:pPr>
        <w:pStyle w:val="Paragraphedeliste"/>
        <w:numPr>
          <w:ilvl w:val="0"/>
          <w:numId w:val="12"/>
        </w:numPr>
        <w:autoSpaceDE w:val="0"/>
        <w:autoSpaceDN w:val="0"/>
        <w:adjustRightInd w:val="0"/>
        <w:spacing w:after="0" w:line="240" w:lineRule="auto"/>
        <w:jc w:val="both"/>
        <w:rPr>
          <w:rFonts w:asciiTheme="majorBidi" w:hAnsiTheme="majorBidi" w:cstheme="majorBidi"/>
          <w:sz w:val="24"/>
          <w:szCs w:val="24"/>
        </w:rPr>
      </w:pPr>
      <w:r w:rsidRPr="003E5FE1">
        <w:rPr>
          <w:rFonts w:asciiTheme="majorBidi" w:hAnsiTheme="majorBidi" w:cstheme="majorBidi"/>
          <w:sz w:val="24"/>
          <w:szCs w:val="24"/>
        </w:rPr>
        <w:t>Le capital technique : bâtiments, matériels ……..etc.</w:t>
      </w:r>
    </w:p>
    <w:p w:rsidR="0080493F" w:rsidRPr="003E5FE1" w:rsidRDefault="0080493F" w:rsidP="00F27630">
      <w:pPr>
        <w:pStyle w:val="Paragraphedeliste"/>
        <w:numPr>
          <w:ilvl w:val="0"/>
          <w:numId w:val="12"/>
        </w:numPr>
        <w:autoSpaceDE w:val="0"/>
        <w:autoSpaceDN w:val="0"/>
        <w:adjustRightInd w:val="0"/>
        <w:spacing w:after="0" w:line="240" w:lineRule="auto"/>
        <w:jc w:val="both"/>
        <w:rPr>
          <w:rFonts w:asciiTheme="majorBidi" w:eastAsia="Times New Roman" w:hAnsiTheme="majorBidi" w:cstheme="majorBidi"/>
          <w:sz w:val="24"/>
          <w:szCs w:val="24"/>
          <w:lang w:eastAsia="fr-FR"/>
        </w:rPr>
      </w:pPr>
      <w:r w:rsidRPr="003E5FE1">
        <w:rPr>
          <w:rFonts w:asciiTheme="majorBidi" w:hAnsiTheme="majorBidi" w:cstheme="majorBidi"/>
          <w:sz w:val="24"/>
          <w:szCs w:val="24"/>
        </w:rPr>
        <w:t>Les consommations intermédiaires c’est à les matières premières, les produits</w:t>
      </w:r>
      <w:r w:rsidR="003E5FE1" w:rsidRPr="003E5FE1">
        <w:rPr>
          <w:rFonts w:asciiTheme="majorBidi" w:hAnsiTheme="majorBidi" w:cstheme="majorBidi"/>
          <w:sz w:val="24"/>
          <w:szCs w:val="24"/>
        </w:rPr>
        <w:t xml:space="preserve"> </w:t>
      </w:r>
      <w:r w:rsidRPr="003E5FE1">
        <w:rPr>
          <w:rFonts w:asciiTheme="majorBidi" w:hAnsiTheme="majorBidi" w:cstheme="majorBidi"/>
          <w:sz w:val="24"/>
          <w:szCs w:val="24"/>
        </w:rPr>
        <w:t>semi-finis, énergie…..ou les services (publicité, transport, …etc.) incorporés au</w:t>
      </w:r>
      <w:r w:rsidR="003E5FE1" w:rsidRPr="003E5FE1">
        <w:rPr>
          <w:rFonts w:asciiTheme="majorBidi" w:hAnsiTheme="majorBidi" w:cstheme="majorBidi"/>
          <w:sz w:val="24"/>
          <w:szCs w:val="24"/>
        </w:rPr>
        <w:t xml:space="preserve"> </w:t>
      </w:r>
      <w:r w:rsidRPr="003E5FE1">
        <w:rPr>
          <w:rFonts w:asciiTheme="majorBidi" w:hAnsiTheme="majorBidi" w:cstheme="majorBidi"/>
          <w:sz w:val="24"/>
          <w:szCs w:val="24"/>
        </w:rPr>
        <w:t>processus de production.</w:t>
      </w:r>
    </w:p>
    <w:p w:rsidR="0080493F" w:rsidRPr="003E5FE1" w:rsidRDefault="0080493F" w:rsidP="003E5FE1">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80493F" w:rsidRPr="003E5FE1" w:rsidRDefault="003E5FE1" w:rsidP="003E5FE1">
      <w:pPr>
        <w:autoSpaceDE w:val="0"/>
        <w:autoSpaceDN w:val="0"/>
        <w:adjustRightInd w:val="0"/>
        <w:spacing w:after="0"/>
        <w:rPr>
          <w:rFonts w:asciiTheme="majorBidi" w:hAnsiTheme="majorBidi" w:cstheme="majorBidi"/>
          <w:b/>
          <w:bCs/>
          <w:sz w:val="24"/>
          <w:szCs w:val="24"/>
        </w:rPr>
      </w:pPr>
      <w:r>
        <w:rPr>
          <w:rFonts w:asciiTheme="majorBidi" w:hAnsiTheme="majorBidi" w:cstheme="majorBidi"/>
          <w:b/>
          <w:bCs/>
          <w:sz w:val="24"/>
          <w:szCs w:val="24"/>
        </w:rPr>
        <w:t xml:space="preserve">b) </w:t>
      </w:r>
      <w:r w:rsidR="0080493F" w:rsidRPr="003E5FE1">
        <w:rPr>
          <w:rFonts w:asciiTheme="majorBidi" w:hAnsiTheme="majorBidi" w:cstheme="majorBidi"/>
          <w:b/>
          <w:bCs/>
          <w:sz w:val="24"/>
          <w:szCs w:val="24"/>
        </w:rPr>
        <w:t>L’entreprise en tant qu’unité de répartition</w:t>
      </w:r>
    </w:p>
    <w:p w:rsidR="0080493F" w:rsidRPr="003E5FE1" w:rsidRDefault="0080493F" w:rsidP="003E5FE1">
      <w:pPr>
        <w:autoSpaceDE w:val="0"/>
        <w:autoSpaceDN w:val="0"/>
        <w:adjustRightInd w:val="0"/>
        <w:spacing w:after="0"/>
        <w:rPr>
          <w:rFonts w:asciiTheme="majorBidi" w:hAnsiTheme="majorBidi" w:cstheme="majorBidi"/>
          <w:sz w:val="24"/>
          <w:szCs w:val="24"/>
        </w:rPr>
      </w:pPr>
      <w:r w:rsidRPr="003E5FE1">
        <w:rPr>
          <w:rFonts w:asciiTheme="majorBidi" w:hAnsiTheme="majorBidi" w:cstheme="majorBidi"/>
          <w:sz w:val="24"/>
          <w:szCs w:val="24"/>
        </w:rPr>
        <w:t>La contrepartie de l’activité de production de l’entreprise se traduit par la vente.</w:t>
      </w:r>
    </w:p>
    <w:p w:rsidR="0080493F" w:rsidRPr="003E5FE1" w:rsidRDefault="0080493F" w:rsidP="003E5FE1">
      <w:pPr>
        <w:autoSpaceDE w:val="0"/>
        <w:autoSpaceDN w:val="0"/>
        <w:adjustRightInd w:val="0"/>
        <w:spacing w:after="0"/>
        <w:rPr>
          <w:rFonts w:asciiTheme="majorBidi" w:hAnsiTheme="majorBidi" w:cstheme="majorBidi"/>
          <w:sz w:val="24"/>
          <w:szCs w:val="24"/>
        </w:rPr>
      </w:pPr>
      <w:r w:rsidRPr="003E5FE1">
        <w:rPr>
          <w:rFonts w:asciiTheme="majorBidi" w:hAnsiTheme="majorBidi" w:cstheme="majorBidi"/>
          <w:sz w:val="24"/>
          <w:szCs w:val="24"/>
        </w:rPr>
        <w:t>Le produit de cette vente doit permettre à l’entreprise de :</w:t>
      </w:r>
    </w:p>
    <w:p w:rsidR="0080493F" w:rsidRPr="003E5FE1" w:rsidRDefault="003E5FE1" w:rsidP="00F27630">
      <w:pPr>
        <w:pStyle w:val="Paragraphedeliste"/>
        <w:numPr>
          <w:ilvl w:val="0"/>
          <w:numId w:val="12"/>
        </w:numPr>
        <w:autoSpaceDE w:val="0"/>
        <w:autoSpaceDN w:val="0"/>
        <w:adjustRightInd w:val="0"/>
        <w:spacing w:after="0"/>
        <w:jc w:val="both"/>
        <w:rPr>
          <w:rFonts w:asciiTheme="majorBidi" w:hAnsiTheme="majorBidi" w:cstheme="majorBidi"/>
          <w:sz w:val="24"/>
          <w:szCs w:val="24"/>
        </w:rPr>
      </w:pPr>
      <w:r w:rsidRPr="003E5FE1">
        <w:rPr>
          <w:rFonts w:asciiTheme="majorBidi" w:hAnsiTheme="majorBidi" w:cstheme="majorBidi"/>
          <w:sz w:val="24"/>
          <w:szCs w:val="24"/>
        </w:rPr>
        <w:t>R</w:t>
      </w:r>
      <w:r w:rsidR="0080493F" w:rsidRPr="003E5FE1">
        <w:rPr>
          <w:rFonts w:asciiTheme="majorBidi" w:hAnsiTheme="majorBidi" w:cstheme="majorBidi"/>
          <w:sz w:val="24"/>
          <w:szCs w:val="24"/>
        </w:rPr>
        <w:t>émunérer les facteurs de production ;</w:t>
      </w:r>
    </w:p>
    <w:p w:rsidR="0080493F" w:rsidRPr="003E5FE1" w:rsidRDefault="003E5FE1" w:rsidP="00F27630">
      <w:pPr>
        <w:pStyle w:val="Paragraphedeliste"/>
        <w:numPr>
          <w:ilvl w:val="0"/>
          <w:numId w:val="12"/>
        </w:numPr>
        <w:autoSpaceDE w:val="0"/>
        <w:autoSpaceDN w:val="0"/>
        <w:adjustRightInd w:val="0"/>
        <w:spacing w:after="0"/>
        <w:jc w:val="both"/>
        <w:rPr>
          <w:rFonts w:asciiTheme="majorBidi" w:hAnsiTheme="majorBidi" w:cstheme="majorBidi"/>
          <w:sz w:val="24"/>
          <w:szCs w:val="24"/>
        </w:rPr>
      </w:pPr>
      <w:r w:rsidRPr="003E5FE1">
        <w:rPr>
          <w:rFonts w:asciiTheme="majorBidi" w:hAnsiTheme="majorBidi" w:cstheme="majorBidi"/>
          <w:sz w:val="24"/>
          <w:szCs w:val="24"/>
        </w:rPr>
        <w:t>P</w:t>
      </w:r>
      <w:r w:rsidR="0080493F" w:rsidRPr="003E5FE1">
        <w:rPr>
          <w:rFonts w:asciiTheme="majorBidi" w:hAnsiTheme="majorBidi" w:cstheme="majorBidi"/>
          <w:sz w:val="24"/>
          <w:szCs w:val="24"/>
        </w:rPr>
        <w:t>ayer ses charges sociales et fiscales ;</w:t>
      </w:r>
    </w:p>
    <w:p w:rsidR="0080493F" w:rsidRPr="003E5FE1" w:rsidRDefault="003E5FE1" w:rsidP="00F27630">
      <w:pPr>
        <w:pStyle w:val="Paragraphedeliste"/>
        <w:numPr>
          <w:ilvl w:val="0"/>
          <w:numId w:val="12"/>
        </w:numPr>
        <w:autoSpaceDE w:val="0"/>
        <w:autoSpaceDN w:val="0"/>
        <w:adjustRightInd w:val="0"/>
        <w:spacing w:after="0" w:line="240" w:lineRule="auto"/>
        <w:jc w:val="both"/>
        <w:rPr>
          <w:rFonts w:asciiTheme="majorBidi" w:hAnsiTheme="majorBidi" w:cstheme="majorBidi"/>
          <w:sz w:val="24"/>
          <w:szCs w:val="24"/>
        </w:rPr>
      </w:pPr>
      <w:r>
        <w:rPr>
          <w:rFonts w:asciiTheme="majorBidi" w:hAnsiTheme="majorBidi" w:cstheme="majorBidi"/>
          <w:sz w:val="24"/>
          <w:szCs w:val="24"/>
        </w:rPr>
        <w:t>R</w:t>
      </w:r>
      <w:r w:rsidR="0080493F" w:rsidRPr="003E5FE1">
        <w:rPr>
          <w:rFonts w:asciiTheme="majorBidi" w:hAnsiTheme="majorBidi" w:cstheme="majorBidi"/>
          <w:sz w:val="24"/>
          <w:szCs w:val="24"/>
        </w:rPr>
        <w:t>éaliser un surplus destiné à assurer son avenir.</w:t>
      </w:r>
    </w:p>
    <w:p w:rsidR="003E5FE1" w:rsidRDefault="003E5FE1" w:rsidP="003E5FE1">
      <w:pPr>
        <w:autoSpaceDE w:val="0"/>
        <w:autoSpaceDN w:val="0"/>
        <w:adjustRightInd w:val="0"/>
        <w:spacing w:after="0" w:line="240" w:lineRule="auto"/>
        <w:jc w:val="both"/>
        <w:rPr>
          <w:rFonts w:asciiTheme="majorBidi" w:hAnsiTheme="majorBidi" w:cstheme="majorBidi"/>
          <w:sz w:val="24"/>
          <w:szCs w:val="24"/>
        </w:rPr>
      </w:pPr>
    </w:p>
    <w:p w:rsidR="0080493F" w:rsidRDefault="0080493F" w:rsidP="003E5FE1">
      <w:pPr>
        <w:autoSpaceDE w:val="0"/>
        <w:autoSpaceDN w:val="0"/>
        <w:adjustRightInd w:val="0"/>
        <w:spacing w:after="0" w:line="240" w:lineRule="auto"/>
        <w:jc w:val="both"/>
        <w:rPr>
          <w:rFonts w:asciiTheme="majorBidi" w:hAnsiTheme="majorBidi" w:cstheme="majorBidi"/>
          <w:sz w:val="24"/>
          <w:szCs w:val="24"/>
        </w:rPr>
      </w:pPr>
      <w:r w:rsidRPr="003E5FE1">
        <w:rPr>
          <w:rFonts w:asciiTheme="majorBidi" w:hAnsiTheme="majorBidi" w:cstheme="majorBidi"/>
          <w:sz w:val="24"/>
          <w:szCs w:val="24"/>
        </w:rPr>
        <w:t>Une fois les richesses sont créées, l’entreprise distribue les rémunérations aux agents qui</w:t>
      </w:r>
      <w:r w:rsidR="003E5FE1">
        <w:rPr>
          <w:rFonts w:asciiTheme="majorBidi" w:hAnsiTheme="majorBidi" w:cstheme="majorBidi"/>
          <w:sz w:val="24"/>
          <w:szCs w:val="24"/>
        </w:rPr>
        <w:t xml:space="preserve"> </w:t>
      </w:r>
      <w:r w:rsidRPr="003E5FE1">
        <w:rPr>
          <w:rFonts w:asciiTheme="majorBidi" w:hAnsiTheme="majorBidi" w:cstheme="majorBidi"/>
          <w:sz w:val="24"/>
          <w:szCs w:val="24"/>
        </w:rPr>
        <w:t>ont participé à la réalisation de la production. Ainsi :</w:t>
      </w:r>
    </w:p>
    <w:p w:rsidR="00D2506F" w:rsidRPr="003E5FE1" w:rsidRDefault="00D2506F" w:rsidP="003E5FE1">
      <w:pPr>
        <w:autoSpaceDE w:val="0"/>
        <w:autoSpaceDN w:val="0"/>
        <w:adjustRightInd w:val="0"/>
        <w:spacing w:after="0" w:line="240" w:lineRule="auto"/>
        <w:jc w:val="both"/>
        <w:rPr>
          <w:rFonts w:asciiTheme="majorBidi" w:hAnsiTheme="majorBidi" w:cstheme="majorBidi"/>
          <w:sz w:val="24"/>
          <w:szCs w:val="24"/>
        </w:rPr>
      </w:pPr>
    </w:p>
    <w:p w:rsidR="0080493F" w:rsidRPr="00D2506F" w:rsidRDefault="00D2506F" w:rsidP="00F27630">
      <w:pPr>
        <w:pStyle w:val="Paragraphedeliste"/>
        <w:numPr>
          <w:ilvl w:val="0"/>
          <w:numId w:val="14"/>
        </w:numPr>
        <w:autoSpaceDE w:val="0"/>
        <w:autoSpaceDN w:val="0"/>
        <w:adjustRightInd w:val="0"/>
        <w:spacing w:after="0"/>
        <w:jc w:val="both"/>
        <w:rPr>
          <w:rFonts w:asciiTheme="majorBidi" w:hAnsiTheme="majorBidi" w:cstheme="majorBidi"/>
          <w:sz w:val="24"/>
          <w:szCs w:val="24"/>
        </w:rPr>
      </w:pPr>
      <w:r w:rsidRPr="00D2506F">
        <w:rPr>
          <w:rFonts w:asciiTheme="majorBidi" w:hAnsiTheme="majorBidi" w:cstheme="majorBidi"/>
          <w:sz w:val="24"/>
          <w:szCs w:val="24"/>
        </w:rPr>
        <w:t>L</w:t>
      </w:r>
      <w:r w:rsidR="0080493F" w:rsidRPr="00D2506F">
        <w:rPr>
          <w:rFonts w:asciiTheme="majorBidi" w:hAnsiTheme="majorBidi" w:cstheme="majorBidi"/>
          <w:sz w:val="24"/>
          <w:szCs w:val="24"/>
        </w:rPr>
        <w:t>es employés perçoivent des salaires ;</w:t>
      </w:r>
    </w:p>
    <w:p w:rsidR="0080493F" w:rsidRPr="00D2506F" w:rsidRDefault="00D2506F" w:rsidP="00F27630">
      <w:pPr>
        <w:pStyle w:val="Paragraphedeliste"/>
        <w:numPr>
          <w:ilvl w:val="0"/>
          <w:numId w:val="14"/>
        </w:numPr>
        <w:autoSpaceDE w:val="0"/>
        <w:autoSpaceDN w:val="0"/>
        <w:adjustRightInd w:val="0"/>
        <w:spacing w:after="0"/>
        <w:jc w:val="both"/>
        <w:rPr>
          <w:rFonts w:asciiTheme="majorBidi" w:hAnsiTheme="majorBidi" w:cstheme="majorBidi"/>
          <w:sz w:val="24"/>
          <w:szCs w:val="24"/>
        </w:rPr>
      </w:pPr>
      <w:r w:rsidRPr="00D2506F">
        <w:rPr>
          <w:rFonts w:asciiTheme="majorBidi" w:hAnsiTheme="majorBidi" w:cstheme="majorBidi"/>
          <w:sz w:val="24"/>
          <w:szCs w:val="24"/>
        </w:rPr>
        <w:t>L’Etat, les organismes sociaux</w:t>
      </w:r>
      <w:r w:rsidR="003E5FE1" w:rsidRPr="00D2506F">
        <w:rPr>
          <w:rFonts w:asciiTheme="majorBidi" w:hAnsiTheme="majorBidi" w:cstheme="majorBidi"/>
          <w:sz w:val="24"/>
          <w:szCs w:val="24"/>
        </w:rPr>
        <w:t xml:space="preserve"> reçoivent les impôts (IGR</w:t>
      </w:r>
      <w:r w:rsidR="0080493F" w:rsidRPr="00D2506F">
        <w:rPr>
          <w:rFonts w:asciiTheme="majorBidi" w:hAnsiTheme="majorBidi" w:cstheme="majorBidi"/>
          <w:sz w:val="24"/>
          <w:szCs w:val="24"/>
        </w:rPr>
        <w:t>) et les cotisations sociales ;</w:t>
      </w:r>
    </w:p>
    <w:p w:rsidR="00D2506F" w:rsidRPr="00D2506F" w:rsidRDefault="003E5FE1" w:rsidP="00F27630">
      <w:pPr>
        <w:pStyle w:val="Paragraphedeliste"/>
        <w:numPr>
          <w:ilvl w:val="0"/>
          <w:numId w:val="14"/>
        </w:numPr>
        <w:autoSpaceDE w:val="0"/>
        <w:autoSpaceDN w:val="0"/>
        <w:adjustRightInd w:val="0"/>
        <w:spacing w:after="0"/>
        <w:jc w:val="both"/>
        <w:rPr>
          <w:rFonts w:asciiTheme="majorBidi" w:hAnsiTheme="majorBidi" w:cstheme="majorBidi"/>
          <w:sz w:val="24"/>
          <w:szCs w:val="24"/>
        </w:rPr>
      </w:pPr>
      <w:r w:rsidRPr="00D2506F">
        <w:rPr>
          <w:rFonts w:asciiTheme="majorBidi" w:hAnsiTheme="majorBidi" w:cstheme="majorBidi"/>
          <w:sz w:val="24"/>
          <w:szCs w:val="24"/>
        </w:rPr>
        <w:t>L</w:t>
      </w:r>
      <w:r w:rsidR="0080493F" w:rsidRPr="00D2506F">
        <w:rPr>
          <w:rFonts w:asciiTheme="majorBidi" w:hAnsiTheme="majorBidi" w:cstheme="majorBidi"/>
          <w:sz w:val="24"/>
          <w:szCs w:val="24"/>
        </w:rPr>
        <w:t>es prêteurs reçoivent des intérêts ;</w:t>
      </w:r>
    </w:p>
    <w:p w:rsidR="0080493F" w:rsidRPr="00D2506F" w:rsidRDefault="003E5FE1" w:rsidP="00F27630">
      <w:pPr>
        <w:pStyle w:val="Paragraphedeliste"/>
        <w:numPr>
          <w:ilvl w:val="0"/>
          <w:numId w:val="14"/>
        </w:numPr>
        <w:autoSpaceDE w:val="0"/>
        <w:autoSpaceDN w:val="0"/>
        <w:adjustRightInd w:val="0"/>
        <w:spacing w:after="0"/>
        <w:jc w:val="both"/>
        <w:rPr>
          <w:rFonts w:asciiTheme="majorBidi" w:hAnsiTheme="majorBidi" w:cstheme="majorBidi"/>
          <w:sz w:val="24"/>
          <w:szCs w:val="24"/>
        </w:rPr>
      </w:pPr>
      <w:r w:rsidRPr="00D2506F">
        <w:rPr>
          <w:rFonts w:asciiTheme="majorBidi" w:hAnsiTheme="majorBidi" w:cstheme="majorBidi"/>
          <w:sz w:val="24"/>
          <w:szCs w:val="24"/>
        </w:rPr>
        <w:t>L</w:t>
      </w:r>
      <w:r w:rsidR="0080493F" w:rsidRPr="00D2506F">
        <w:rPr>
          <w:rFonts w:asciiTheme="majorBidi" w:hAnsiTheme="majorBidi" w:cstheme="majorBidi"/>
          <w:sz w:val="24"/>
          <w:szCs w:val="24"/>
        </w:rPr>
        <w:t>es apporteurs de capitaux reçoivent les dividendes ;</w:t>
      </w:r>
    </w:p>
    <w:p w:rsidR="0080493F" w:rsidRPr="00D2506F" w:rsidRDefault="003E5FE1" w:rsidP="00F27630">
      <w:pPr>
        <w:pStyle w:val="Paragraphedeliste"/>
        <w:numPr>
          <w:ilvl w:val="0"/>
          <w:numId w:val="14"/>
        </w:numPr>
        <w:autoSpaceDE w:val="0"/>
        <w:autoSpaceDN w:val="0"/>
        <w:adjustRightInd w:val="0"/>
        <w:spacing w:after="0"/>
        <w:jc w:val="both"/>
        <w:rPr>
          <w:rFonts w:asciiTheme="majorBidi" w:eastAsia="Times New Roman" w:hAnsiTheme="majorBidi" w:cstheme="majorBidi"/>
          <w:sz w:val="24"/>
          <w:szCs w:val="24"/>
          <w:lang w:eastAsia="fr-FR"/>
        </w:rPr>
      </w:pPr>
      <w:r w:rsidRPr="00D2506F">
        <w:rPr>
          <w:rFonts w:asciiTheme="majorBidi" w:hAnsiTheme="majorBidi" w:cstheme="majorBidi"/>
          <w:sz w:val="24"/>
          <w:szCs w:val="24"/>
        </w:rPr>
        <w:t>L</w:t>
      </w:r>
      <w:r w:rsidR="0080493F" w:rsidRPr="00D2506F">
        <w:rPr>
          <w:rFonts w:asciiTheme="majorBidi" w:hAnsiTheme="majorBidi" w:cstheme="majorBidi"/>
          <w:sz w:val="24"/>
          <w:szCs w:val="24"/>
        </w:rPr>
        <w:t>’entreprise garde pour elle les revenus non distribués</w:t>
      </w:r>
    </w:p>
    <w:p w:rsidR="00FC35D3" w:rsidRDefault="00FC35D3" w:rsidP="00FC35D3">
      <w:pPr>
        <w:autoSpaceDE w:val="0"/>
        <w:autoSpaceDN w:val="0"/>
        <w:adjustRightInd w:val="0"/>
        <w:spacing w:after="0" w:line="240" w:lineRule="auto"/>
        <w:jc w:val="both"/>
        <w:rPr>
          <w:rFonts w:asciiTheme="majorBidi" w:eastAsia="Times New Roman" w:hAnsiTheme="majorBidi" w:cstheme="majorBidi"/>
          <w:sz w:val="24"/>
          <w:szCs w:val="24"/>
          <w:lang w:eastAsia="fr-FR"/>
        </w:rPr>
      </w:pPr>
    </w:p>
    <w:p w:rsidR="0080493F" w:rsidRPr="00FC35D3" w:rsidRDefault="00FC35D3" w:rsidP="00FC35D3">
      <w:pPr>
        <w:autoSpaceDE w:val="0"/>
        <w:autoSpaceDN w:val="0"/>
        <w:adjustRightInd w:val="0"/>
        <w:spacing w:after="0" w:line="240" w:lineRule="auto"/>
        <w:jc w:val="both"/>
        <w:rPr>
          <w:rFonts w:asciiTheme="majorBidi" w:eastAsia="Times New Roman" w:hAnsiTheme="majorBidi" w:cstheme="majorBidi"/>
          <w:b/>
          <w:bCs/>
          <w:sz w:val="24"/>
          <w:szCs w:val="24"/>
          <w:lang w:eastAsia="fr-FR"/>
        </w:rPr>
      </w:pPr>
      <w:r w:rsidRPr="00FC35D3">
        <w:rPr>
          <w:rFonts w:asciiTheme="majorBidi" w:eastAsia="Times New Roman" w:hAnsiTheme="majorBidi" w:cstheme="majorBidi"/>
          <w:b/>
          <w:bCs/>
          <w:sz w:val="24"/>
          <w:szCs w:val="24"/>
          <w:lang w:eastAsia="fr-FR"/>
        </w:rPr>
        <w:t>2. Classification des entreprises</w:t>
      </w:r>
    </w:p>
    <w:p w:rsidR="0080493F" w:rsidRPr="003E5FE1" w:rsidRDefault="0080493F" w:rsidP="003749A4">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80493F" w:rsidRPr="003E5FE1" w:rsidRDefault="00FC35D3" w:rsidP="0080493F">
      <w:pPr>
        <w:autoSpaceDE w:val="0"/>
        <w:autoSpaceDN w:val="0"/>
        <w:adjustRightInd w:val="0"/>
        <w:spacing w:after="0" w:line="240" w:lineRule="auto"/>
        <w:rPr>
          <w:rFonts w:asciiTheme="majorBidi" w:hAnsiTheme="majorBidi" w:cstheme="majorBidi"/>
          <w:b/>
          <w:bCs/>
          <w:sz w:val="24"/>
          <w:szCs w:val="24"/>
        </w:rPr>
      </w:pPr>
      <w:r>
        <w:rPr>
          <w:rFonts w:asciiTheme="majorBidi" w:hAnsiTheme="majorBidi" w:cstheme="majorBidi"/>
          <w:b/>
          <w:bCs/>
          <w:sz w:val="24"/>
          <w:szCs w:val="24"/>
        </w:rPr>
        <w:t xml:space="preserve">2. 1 </w:t>
      </w:r>
      <w:r w:rsidR="0080493F" w:rsidRPr="003E5FE1">
        <w:rPr>
          <w:rFonts w:asciiTheme="majorBidi" w:hAnsiTheme="majorBidi" w:cstheme="majorBidi"/>
          <w:b/>
          <w:bCs/>
          <w:sz w:val="24"/>
          <w:szCs w:val="24"/>
        </w:rPr>
        <w:t>La classification selon la nature économique</w:t>
      </w:r>
    </w:p>
    <w:p w:rsidR="0080493F" w:rsidRPr="003E5FE1" w:rsidRDefault="0080493F" w:rsidP="0080493F">
      <w:pPr>
        <w:autoSpaceDE w:val="0"/>
        <w:autoSpaceDN w:val="0"/>
        <w:adjustRightInd w:val="0"/>
        <w:spacing w:after="0" w:line="240" w:lineRule="auto"/>
        <w:rPr>
          <w:rFonts w:asciiTheme="majorBidi" w:hAnsiTheme="majorBidi" w:cstheme="majorBidi"/>
          <w:sz w:val="24"/>
          <w:szCs w:val="24"/>
        </w:rPr>
      </w:pPr>
      <w:r w:rsidRPr="003E5FE1">
        <w:rPr>
          <w:rFonts w:asciiTheme="majorBidi" w:hAnsiTheme="majorBidi" w:cstheme="majorBidi"/>
          <w:sz w:val="24"/>
          <w:szCs w:val="24"/>
        </w:rPr>
        <w:t>Cette classification peut se faire selon trois aspects :</w:t>
      </w:r>
    </w:p>
    <w:p w:rsidR="0080493F" w:rsidRPr="003E5FE1" w:rsidRDefault="00FC35D3" w:rsidP="0080493F">
      <w:pPr>
        <w:autoSpaceDE w:val="0"/>
        <w:autoSpaceDN w:val="0"/>
        <w:adjustRightInd w:val="0"/>
        <w:spacing w:after="0" w:line="240" w:lineRule="auto"/>
        <w:rPr>
          <w:rFonts w:asciiTheme="majorBidi" w:hAnsiTheme="majorBidi" w:cstheme="majorBidi"/>
          <w:sz w:val="24"/>
          <w:szCs w:val="24"/>
        </w:rPr>
      </w:pPr>
      <w:r w:rsidRPr="003E5FE1">
        <w:rPr>
          <w:rFonts w:asciiTheme="majorBidi" w:hAnsiTheme="majorBidi" w:cstheme="majorBidi"/>
          <w:sz w:val="24"/>
          <w:szCs w:val="24"/>
        </w:rPr>
        <w:t>Classification</w:t>
      </w:r>
      <w:r w:rsidR="0080493F" w:rsidRPr="003E5FE1">
        <w:rPr>
          <w:rFonts w:asciiTheme="majorBidi" w:hAnsiTheme="majorBidi" w:cstheme="majorBidi"/>
          <w:sz w:val="24"/>
          <w:szCs w:val="24"/>
        </w:rPr>
        <w:t xml:space="preserve"> par secteur.</w:t>
      </w:r>
    </w:p>
    <w:p w:rsidR="0080493F" w:rsidRPr="003E5FE1" w:rsidRDefault="00FC35D3" w:rsidP="0080493F">
      <w:pPr>
        <w:autoSpaceDE w:val="0"/>
        <w:autoSpaceDN w:val="0"/>
        <w:adjustRightInd w:val="0"/>
        <w:spacing w:after="0" w:line="240" w:lineRule="auto"/>
        <w:rPr>
          <w:rFonts w:asciiTheme="majorBidi" w:hAnsiTheme="majorBidi" w:cstheme="majorBidi"/>
          <w:sz w:val="24"/>
          <w:szCs w:val="24"/>
        </w:rPr>
      </w:pPr>
      <w:r>
        <w:rPr>
          <w:rFonts w:asciiTheme="majorBidi" w:hAnsiTheme="majorBidi" w:cstheme="majorBidi"/>
          <w:sz w:val="24"/>
          <w:szCs w:val="24"/>
        </w:rPr>
        <w:t>C</w:t>
      </w:r>
      <w:r w:rsidR="0080493F" w:rsidRPr="003E5FE1">
        <w:rPr>
          <w:rFonts w:asciiTheme="majorBidi" w:hAnsiTheme="majorBidi" w:cstheme="majorBidi"/>
          <w:sz w:val="24"/>
          <w:szCs w:val="24"/>
        </w:rPr>
        <w:t>lassification par type d’opérations accomplies.</w:t>
      </w:r>
    </w:p>
    <w:p w:rsidR="0080493F" w:rsidRDefault="00FC35D3" w:rsidP="0080493F">
      <w:pPr>
        <w:autoSpaceDE w:val="0"/>
        <w:autoSpaceDN w:val="0"/>
        <w:adjustRightInd w:val="0"/>
        <w:spacing w:after="0" w:line="240" w:lineRule="auto"/>
        <w:rPr>
          <w:rFonts w:asciiTheme="majorBidi" w:hAnsiTheme="majorBidi" w:cstheme="majorBidi"/>
          <w:sz w:val="24"/>
          <w:szCs w:val="24"/>
        </w:rPr>
      </w:pPr>
      <w:r>
        <w:rPr>
          <w:rFonts w:asciiTheme="majorBidi" w:hAnsiTheme="majorBidi" w:cstheme="majorBidi"/>
          <w:sz w:val="24"/>
          <w:szCs w:val="24"/>
        </w:rPr>
        <w:t>C</w:t>
      </w:r>
      <w:r w:rsidR="0080493F" w:rsidRPr="003E5FE1">
        <w:rPr>
          <w:rFonts w:asciiTheme="majorBidi" w:hAnsiTheme="majorBidi" w:cstheme="majorBidi"/>
          <w:sz w:val="24"/>
          <w:szCs w:val="24"/>
        </w:rPr>
        <w:t>lassification selon la branche d’activité.</w:t>
      </w:r>
    </w:p>
    <w:p w:rsidR="00FC35D3" w:rsidRPr="003E5FE1" w:rsidRDefault="00FC35D3" w:rsidP="0080493F">
      <w:pPr>
        <w:autoSpaceDE w:val="0"/>
        <w:autoSpaceDN w:val="0"/>
        <w:adjustRightInd w:val="0"/>
        <w:spacing w:after="0" w:line="240" w:lineRule="auto"/>
        <w:rPr>
          <w:rFonts w:asciiTheme="majorBidi" w:hAnsiTheme="majorBidi" w:cstheme="majorBidi"/>
          <w:sz w:val="24"/>
          <w:szCs w:val="24"/>
        </w:rPr>
      </w:pPr>
    </w:p>
    <w:p w:rsidR="00FC35D3" w:rsidRDefault="00FC35D3" w:rsidP="00FC35D3">
      <w:pPr>
        <w:autoSpaceDE w:val="0"/>
        <w:autoSpaceDN w:val="0"/>
        <w:adjustRightInd w:val="0"/>
        <w:spacing w:after="0" w:line="240" w:lineRule="auto"/>
        <w:rPr>
          <w:rFonts w:asciiTheme="majorBidi" w:hAnsiTheme="majorBidi" w:cstheme="majorBidi"/>
          <w:b/>
          <w:bCs/>
          <w:sz w:val="24"/>
          <w:szCs w:val="24"/>
        </w:rPr>
      </w:pPr>
      <w:r>
        <w:rPr>
          <w:rFonts w:asciiTheme="majorBidi" w:hAnsiTheme="majorBidi" w:cstheme="majorBidi"/>
          <w:b/>
          <w:bCs/>
          <w:sz w:val="24"/>
          <w:szCs w:val="24"/>
        </w:rPr>
        <w:t>2.1.1</w:t>
      </w:r>
      <w:r w:rsidR="0080493F" w:rsidRPr="003E5FE1">
        <w:rPr>
          <w:rFonts w:asciiTheme="majorBidi" w:hAnsiTheme="majorBidi" w:cstheme="majorBidi"/>
          <w:b/>
          <w:bCs/>
          <w:sz w:val="24"/>
          <w:szCs w:val="24"/>
        </w:rPr>
        <w:t xml:space="preserve"> La classification par secteur</w:t>
      </w:r>
      <w:r>
        <w:rPr>
          <w:rFonts w:asciiTheme="majorBidi" w:hAnsiTheme="majorBidi" w:cstheme="majorBidi"/>
          <w:b/>
          <w:bCs/>
          <w:sz w:val="24"/>
          <w:szCs w:val="24"/>
        </w:rPr>
        <w:t> :</w:t>
      </w:r>
    </w:p>
    <w:p w:rsidR="00FC35D3" w:rsidRDefault="00FC35D3" w:rsidP="00FC35D3">
      <w:pPr>
        <w:autoSpaceDE w:val="0"/>
        <w:autoSpaceDN w:val="0"/>
        <w:adjustRightInd w:val="0"/>
        <w:spacing w:after="0" w:line="240" w:lineRule="auto"/>
        <w:rPr>
          <w:rFonts w:asciiTheme="majorBidi" w:hAnsiTheme="majorBidi" w:cstheme="majorBidi"/>
          <w:b/>
          <w:bCs/>
          <w:sz w:val="24"/>
          <w:szCs w:val="24"/>
        </w:rPr>
      </w:pPr>
      <w:r>
        <w:rPr>
          <w:rFonts w:asciiTheme="majorBidi" w:hAnsiTheme="majorBidi" w:cstheme="majorBidi"/>
          <w:b/>
          <w:bCs/>
          <w:sz w:val="24"/>
          <w:szCs w:val="24"/>
        </w:rPr>
        <w:t xml:space="preserve"> </w:t>
      </w:r>
    </w:p>
    <w:p w:rsidR="0080493F" w:rsidRPr="003E5FE1" w:rsidRDefault="0080493F" w:rsidP="00FC35D3">
      <w:pPr>
        <w:autoSpaceDE w:val="0"/>
        <w:autoSpaceDN w:val="0"/>
        <w:adjustRightInd w:val="0"/>
        <w:spacing w:after="0" w:line="240" w:lineRule="auto"/>
        <w:rPr>
          <w:rFonts w:asciiTheme="majorBidi" w:hAnsiTheme="majorBidi" w:cstheme="majorBidi"/>
          <w:sz w:val="24"/>
          <w:szCs w:val="24"/>
        </w:rPr>
      </w:pPr>
      <w:r w:rsidRPr="003E5FE1">
        <w:rPr>
          <w:rFonts w:asciiTheme="majorBidi" w:hAnsiTheme="majorBidi" w:cstheme="majorBidi"/>
          <w:sz w:val="24"/>
          <w:szCs w:val="24"/>
        </w:rPr>
        <w:t>On distingue :</w:t>
      </w:r>
    </w:p>
    <w:p w:rsidR="0080493F" w:rsidRPr="00FC35D3" w:rsidRDefault="0080493F" w:rsidP="00F27630">
      <w:pPr>
        <w:pStyle w:val="Paragraphedeliste"/>
        <w:numPr>
          <w:ilvl w:val="0"/>
          <w:numId w:val="15"/>
        </w:numPr>
        <w:autoSpaceDE w:val="0"/>
        <w:autoSpaceDN w:val="0"/>
        <w:adjustRightInd w:val="0"/>
        <w:spacing w:after="0"/>
        <w:rPr>
          <w:rFonts w:asciiTheme="majorBidi" w:hAnsiTheme="majorBidi" w:cstheme="majorBidi"/>
          <w:sz w:val="24"/>
          <w:szCs w:val="24"/>
        </w:rPr>
      </w:pPr>
      <w:r w:rsidRPr="00FC35D3">
        <w:rPr>
          <w:rFonts w:asciiTheme="majorBidi" w:hAnsiTheme="majorBidi" w:cstheme="majorBidi"/>
          <w:sz w:val="24"/>
          <w:szCs w:val="24"/>
        </w:rPr>
        <w:t>Le secteur primaire qui regroupe toutes les entreprises utilisant à titre principal le</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facteur naturel. Il englobe l’agriculture, l’élevage, la pêche, etc…</w:t>
      </w:r>
    </w:p>
    <w:p w:rsidR="0080493F" w:rsidRPr="00FC35D3" w:rsidRDefault="0080493F" w:rsidP="00F27630">
      <w:pPr>
        <w:pStyle w:val="Paragraphedeliste"/>
        <w:numPr>
          <w:ilvl w:val="0"/>
          <w:numId w:val="15"/>
        </w:numPr>
        <w:autoSpaceDE w:val="0"/>
        <w:autoSpaceDN w:val="0"/>
        <w:adjustRightInd w:val="0"/>
        <w:spacing w:after="0"/>
        <w:rPr>
          <w:rFonts w:asciiTheme="majorBidi" w:hAnsiTheme="majorBidi" w:cstheme="majorBidi"/>
          <w:sz w:val="24"/>
          <w:szCs w:val="24"/>
        </w:rPr>
      </w:pPr>
      <w:r w:rsidRPr="00FC35D3">
        <w:rPr>
          <w:rFonts w:asciiTheme="majorBidi" w:hAnsiTheme="majorBidi" w:cstheme="majorBidi"/>
          <w:sz w:val="24"/>
          <w:szCs w:val="24"/>
        </w:rPr>
        <w:t>Le secteur secondaire qui réunit toutes les entreprises ayant comme activité la</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transformation de matières premières en produits finis et englobe donc toutes les</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industries.</w:t>
      </w:r>
    </w:p>
    <w:p w:rsidR="0080493F" w:rsidRDefault="0080493F" w:rsidP="00F27630">
      <w:pPr>
        <w:pStyle w:val="Paragraphedeliste"/>
        <w:numPr>
          <w:ilvl w:val="0"/>
          <w:numId w:val="15"/>
        </w:numPr>
        <w:autoSpaceDE w:val="0"/>
        <w:autoSpaceDN w:val="0"/>
        <w:adjustRightInd w:val="0"/>
        <w:spacing w:after="0"/>
        <w:rPr>
          <w:rFonts w:asciiTheme="majorBidi" w:hAnsiTheme="majorBidi" w:cstheme="majorBidi"/>
          <w:sz w:val="24"/>
          <w:szCs w:val="24"/>
        </w:rPr>
      </w:pPr>
      <w:r w:rsidRPr="00FC35D3">
        <w:rPr>
          <w:rFonts w:asciiTheme="majorBidi" w:hAnsiTheme="majorBidi" w:cstheme="majorBidi"/>
          <w:sz w:val="24"/>
          <w:szCs w:val="24"/>
        </w:rPr>
        <w:t>Le secteur tertiaire qui rassemble toutes les entreprises prestataires de services. Sa</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composition est très hétérogène car il regroupe tout ce qui n’appartient pas aux deux</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autres secteurs, à savoir : les activités de distribution, de transport, de loisir, de crédit,</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d’assurance, hôtellerie,…..</w:t>
      </w:r>
    </w:p>
    <w:p w:rsidR="00FC35D3" w:rsidRPr="00FC35D3" w:rsidRDefault="00FC35D3" w:rsidP="00FC35D3">
      <w:pPr>
        <w:pStyle w:val="Paragraphedeliste"/>
        <w:autoSpaceDE w:val="0"/>
        <w:autoSpaceDN w:val="0"/>
        <w:adjustRightInd w:val="0"/>
        <w:spacing w:after="0"/>
        <w:rPr>
          <w:rFonts w:asciiTheme="majorBidi" w:hAnsiTheme="majorBidi" w:cstheme="majorBidi"/>
          <w:sz w:val="24"/>
          <w:szCs w:val="24"/>
        </w:rPr>
      </w:pPr>
    </w:p>
    <w:p w:rsidR="0080493F" w:rsidRDefault="00FC35D3" w:rsidP="00FC35D3">
      <w:pPr>
        <w:autoSpaceDE w:val="0"/>
        <w:autoSpaceDN w:val="0"/>
        <w:adjustRightInd w:val="0"/>
        <w:spacing w:after="0"/>
        <w:jc w:val="both"/>
        <w:rPr>
          <w:rFonts w:asciiTheme="majorBidi" w:hAnsiTheme="majorBidi" w:cstheme="majorBidi"/>
          <w:sz w:val="24"/>
          <w:szCs w:val="24"/>
        </w:rPr>
      </w:pPr>
      <w:r>
        <w:rPr>
          <w:rFonts w:asciiTheme="majorBidi" w:hAnsiTheme="majorBidi" w:cstheme="majorBidi"/>
          <w:b/>
          <w:bCs/>
          <w:sz w:val="24"/>
          <w:szCs w:val="24"/>
        </w:rPr>
        <w:t xml:space="preserve">2.1.2 </w:t>
      </w:r>
      <w:r w:rsidR="0080493F" w:rsidRPr="003E5FE1">
        <w:rPr>
          <w:rFonts w:asciiTheme="majorBidi" w:hAnsiTheme="majorBidi" w:cstheme="majorBidi"/>
          <w:b/>
          <w:bCs/>
          <w:sz w:val="24"/>
          <w:szCs w:val="24"/>
        </w:rPr>
        <w:t>La classification selon le type d’opérations accomplies</w:t>
      </w:r>
      <w:r>
        <w:rPr>
          <w:rFonts w:asciiTheme="majorBidi" w:hAnsiTheme="majorBidi" w:cstheme="majorBidi"/>
          <w:b/>
          <w:bCs/>
          <w:sz w:val="24"/>
          <w:szCs w:val="24"/>
        </w:rPr>
        <w:t xml:space="preserve"> : </w:t>
      </w:r>
      <w:r w:rsidR="0080493F" w:rsidRPr="003E5FE1">
        <w:rPr>
          <w:rFonts w:asciiTheme="majorBidi" w:hAnsiTheme="majorBidi" w:cstheme="majorBidi"/>
          <w:sz w:val="24"/>
          <w:szCs w:val="24"/>
        </w:rPr>
        <w:t>Les opérations effectuées dans une entreprise peuvent être classées en 5 catégories :</w:t>
      </w:r>
    </w:p>
    <w:p w:rsidR="00FC35D3" w:rsidRPr="003E5FE1" w:rsidRDefault="00FC35D3" w:rsidP="00FC35D3">
      <w:pPr>
        <w:autoSpaceDE w:val="0"/>
        <w:autoSpaceDN w:val="0"/>
        <w:adjustRightInd w:val="0"/>
        <w:spacing w:after="0"/>
        <w:jc w:val="both"/>
        <w:rPr>
          <w:rFonts w:asciiTheme="majorBidi" w:hAnsiTheme="majorBidi" w:cstheme="majorBidi"/>
          <w:sz w:val="24"/>
          <w:szCs w:val="24"/>
        </w:rPr>
      </w:pPr>
    </w:p>
    <w:p w:rsidR="0080493F" w:rsidRPr="00FC35D3" w:rsidRDefault="0080493F" w:rsidP="00F27630">
      <w:pPr>
        <w:pStyle w:val="Paragraphedeliste"/>
        <w:numPr>
          <w:ilvl w:val="0"/>
          <w:numId w:val="16"/>
        </w:numPr>
        <w:autoSpaceDE w:val="0"/>
        <w:autoSpaceDN w:val="0"/>
        <w:adjustRightInd w:val="0"/>
        <w:spacing w:after="0"/>
        <w:jc w:val="both"/>
        <w:rPr>
          <w:rFonts w:asciiTheme="majorBidi" w:hAnsiTheme="majorBidi" w:cstheme="majorBidi"/>
          <w:sz w:val="24"/>
          <w:szCs w:val="24"/>
        </w:rPr>
      </w:pPr>
      <w:r w:rsidRPr="00FC35D3">
        <w:rPr>
          <w:rFonts w:asciiTheme="majorBidi" w:hAnsiTheme="majorBidi" w:cstheme="majorBidi"/>
          <w:b/>
          <w:bCs/>
          <w:sz w:val="24"/>
          <w:szCs w:val="24"/>
        </w:rPr>
        <w:t xml:space="preserve">Les opérations agricoles : </w:t>
      </w:r>
      <w:r w:rsidRPr="00FC35D3">
        <w:rPr>
          <w:rFonts w:asciiTheme="majorBidi" w:hAnsiTheme="majorBidi" w:cstheme="majorBidi"/>
          <w:sz w:val="24"/>
          <w:szCs w:val="24"/>
        </w:rPr>
        <w:t>ce sont des opérations dans lesquelles le facteur naturel</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est prédominant.</w:t>
      </w:r>
    </w:p>
    <w:p w:rsidR="0080493F" w:rsidRPr="00FC35D3" w:rsidRDefault="0080493F" w:rsidP="00F27630">
      <w:pPr>
        <w:pStyle w:val="Paragraphedeliste"/>
        <w:numPr>
          <w:ilvl w:val="0"/>
          <w:numId w:val="16"/>
        </w:numPr>
        <w:autoSpaceDE w:val="0"/>
        <w:autoSpaceDN w:val="0"/>
        <w:adjustRightInd w:val="0"/>
        <w:spacing w:after="0"/>
        <w:jc w:val="both"/>
        <w:rPr>
          <w:rFonts w:asciiTheme="majorBidi" w:hAnsiTheme="majorBidi" w:cstheme="majorBidi"/>
          <w:sz w:val="24"/>
          <w:szCs w:val="24"/>
        </w:rPr>
      </w:pPr>
      <w:r w:rsidRPr="00FC35D3">
        <w:rPr>
          <w:rFonts w:asciiTheme="majorBidi" w:hAnsiTheme="majorBidi" w:cstheme="majorBidi"/>
          <w:b/>
          <w:bCs/>
          <w:sz w:val="24"/>
          <w:szCs w:val="24"/>
        </w:rPr>
        <w:t>Les entreprises industrielle</w:t>
      </w:r>
      <w:r w:rsidRPr="00FC35D3">
        <w:rPr>
          <w:rFonts w:asciiTheme="majorBidi" w:hAnsiTheme="majorBidi" w:cstheme="majorBidi"/>
          <w:sz w:val="24"/>
          <w:szCs w:val="24"/>
        </w:rPr>
        <w:t>s : effectuent des opérations de transformation de la</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matière en produits finis.</w:t>
      </w:r>
    </w:p>
    <w:p w:rsidR="0080493F" w:rsidRPr="00FC35D3" w:rsidRDefault="0080493F" w:rsidP="00F27630">
      <w:pPr>
        <w:pStyle w:val="Paragraphedeliste"/>
        <w:numPr>
          <w:ilvl w:val="0"/>
          <w:numId w:val="16"/>
        </w:numPr>
        <w:autoSpaceDE w:val="0"/>
        <w:autoSpaceDN w:val="0"/>
        <w:adjustRightInd w:val="0"/>
        <w:spacing w:after="0"/>
        <w:jc w:val="both"/>
        <w:rPr>
          <w:rFonts w:asciiTheme="majorBidi" w:hAnsiTheme="majorBidi" w:cstheme="majorBidi"/>
          <w:sz w:val="24"/>
          <w:szCs w:val="24"/>
        </w:rPr>
      </w:pPr>
      <w:r w:rsidRPr="00FC35D3">
        <w:rPr>
          <w:rFonts w:asciiTheme="majorBidi" w:hAnsiTheme="majorBidi" w:cstheme="majorBidi"/>
          <w:b/>
          <w:bCs/>
          <w:sz w:val="24"/>
          <w:szCs w:val="24"/>
        </w:rPr>
        <w:t xml:space="preserve">Les entreprises commerciales : </w:t>
      </w:r>
      <w:r w:rsidRPr="00FC35D3">
        <w:rPr>
          <w:rFonts w:asciiTheme="majorBidi" w:hAnsiTheme="majorBidi" w:cstheme="majorBidi"/>
          <w:sz w:val="24"/>
          <w:szCs w:val="24"/>
        </w:rPr>
        <w:t>réalisent les opérations de distribution des biens et</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assurent la fonction de grossiste (c’est-à-dire l’achat en grande quantité directement chez</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le fabricant et la vente en grande quantité au revendeur) ou de semi-grossistes (stade</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intermédiaire entre le grossiste et le détaillant) ou de détaillants qui vendent directement</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au consommateur.</w:t>
      </w:r>
    </w:p>
    <w:p w:rsidR="0080493F" w:rsidRPr="00FC35D3" w:rsidRDefault="0080493F" w:rsidP="00F27630">
      <w:pPr>
        <w:pStyle w:val="Paragraphedeliste"/>
        <w:numPr>
          <w:ilvl w:val="0"/>
          <w:numId w:val="16"/>
        </w:numPr>
        <w:autoSpaceDE w:val="0"/>
        <w:autoSpaceDN w:val="0"/>
        <w:adjustRightInd w:val="0"/>
        <w:spacing w:after="0"/>
        <w:jc w:val="both"/>
        <w:rPr>
          <w:rFonts w:asciiTheme="majorBidi" w:hAnsiTheme="majorBidi" w:cstheme="majorBidi"/>
          <w:sz w:val="24"/>
          <w:szCs w:val="24"/>
        </w:rPr>
      </w:pPr>
      <w:r w:rsidRPr="00FC35D3">
        <w:rPr>
          <w:rFonts w:asciiTheme="majorBidi" w:hAnsiTheme="majorBidi" w:cstheme="majorBidi"/>
          <w:b/>
          <w:bCs/>
          <w:sz w:val="24"/>
          <w:szCs w:val="24"/>
        </w:rPr>
        <w:t xml:space="preserve">Les entreprises de prestations de service </w:t>
      </w:r>
      <w:r w:rsidRPr="00FC35D3">
        <w:rPr>
          <w:rFonts w:asciiTheme="majorBidi" w:hAnsiTheme="majorBidi" w:cstheme="majorBidi"/>
          <w:sz w:val="24"/>
          <w:szCs w:val="24"/>
        </w:rPr>
        <w:t>: fournissent deux types de services :</w:t>
      </w:r>
    </w:p>
    <w:p w:rsidR="0080493F" w:rsidRPr="00FC35D3" w:rsidRDefault="0080493F" w:rsidP="00F27630">
      <w:pPr>
        <w:pStyle w:val="Paragraphedeliste"/>
        <w:numPr>
          <w:ilvl w:val="1"/>
          <w:numId w:val="7"/>
        </w:numPr>
        <w:autoSpaceDE w:val="0"/>
        <w:autoSpaceDN w:val="0"/>
        <w:adjustRightInd w:val="0"/>
        <w:spacing w:after="0"/>
        <w:jc w:val="both"/>
        <w:rPr>
          <w:rFonts w:asciiTheme="majorBidi" w:hAnsiTheme="majorBidi" w:cstheme="majorBidi"/>
          <w:sz w:val="24"/>
          <w:szCs w:val="24"/>
        </w:rPr>
      </w:pPr>
      <w:r w:rsidRPr="00FC35D3">
        <w:rPr>
          <w:rFonts w:asciiTheme="majorBidi" w:hAnsiTheme="majorBidi" w:cstheme="majorBidi"/>
          <w:sz w:val="24"/>
          <w:szCs w:val="24"/>
        </w:rPr>
        <w:t>service de production vendue à d’autres entreprises : société d’étude, agences de</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publicité…</w:t>
      </w:r>
    </w:p>
    <w:p w:rsidR="00FC35D3" w:rsidRPr="00FC35D3" w:rsidRDefault="0080493F" w:rsidP="00F27630">
      <w:pPr>
        <w:pStyle w:val="Paragraphedeliste"/>
        <w:numPr>
          <w:ilvl w:val="1"/>
          <w:numId w:val="7"/>
        </w:numPr>
        <w:autoSpaceDE w:val="0"/>
        <w:autoSpaceDN w:val="0"/>
        <w:adjustRightInd w:val="0"/>
        <w:spacing w:after="0"/>
        <w:jc w:val="both"/>
        <w:rPr>
          <w:rFonts w:asciiTheme="majorBidi" w:hAnsiTheme="majorBidi" w:cstheme="majorBidi"/>
          <w:sz w:val="24"/>
          <w:szCs w:val="24"/>
        </w:rPr>
      </w:pPr>
      <w:r w:rsidRPr="00FC35D3">
        <w:rPr>
          <w:rFonts w:asciiTheme="majorBidi" w:hAnsiTheme="majorBidi" w:cstheme="majorBidi"/>
          <w:sz w:val="24"/>
          <w:szCs w:val="24"/>
        </w:rPr>
        <w:t>-service de consommation : entreprises rendant des services aux consommateurs</w:t>
      </w:r>
      <w:r w:rsidR="00FC35D3" w:rsidRPr="00FC35D3">
        <w:rPr>
          <w:rFonts w:asciiTheme="majorBidi" w:hAnsiTheme="majorBidi" w:cstheme="majorBidi"/>
          <w:sz w:val="24"/>
          <w:szCs w:val="24"/>
        </w:rPr>
        <w:t xml:space="preserve"> </w:t>
      </w:r>
      <w:r w:rsidRPr="00FC35D3">
        <w:rPr>
          <w:rFonts w:asciiTheme="majorBidi" w:hAnsiTheme="majorBidi" w:cstheme="majorBidi"/>
          <w:sz w:val="24"/>
          <w:szCs w:val="24"/>
        </w:rPr>
        <w:t>(transport, restaurants, locations…)</w:t>
      </w:r>
    </w:p>
    <w:p w:rsidR="00FC35D3" w:rsidRPr="00FC35D3" w:rsidRDefault="0080493F" w:rsidP="00F27630">
      <w:pPr>
        <w:pStyle w:val="Paragraphedeliste"/>
        <w:numPr>
          <w:ilvl w:val="0"/>
          <w:numId w:val="16"/>
        </w:numPr>
        <w:autoSpaceDE w:val="0"/>
        <w:autoSpaceDN w:val="0"/>
        <w:adjustRightInd w:val="0"/>
        <w:spacing w:after="0"/>
        <w:jc w:val="both"/>
        <w:rPr>
          <w:rFonts w:asciiTheme="majorBidi" w:hAnsiTheme="majorBidi" w:cstheme="majorBidi"/>
          <w:sz w:val="24"/>
          <w:szCs w:val="24"/>
        </w:rPr>
      </w:pPr>
      <w:r w:rsidRPr="00FC35D3">
        <w:rPr>
          <w:rFonts w:asciiTheme="majorBidi" w:hAnsiTheme="majorBidi" w:cstheme="majorBidi"/>
          <w:b/>
          <w:bCs/>
          <w:sz w:val="24"/>
          <w:szCs w:val="24"/>
        </w:rPr>
        <w:t xml:space="preserve">Les entreprises financières </w:t>
      </w:r>
      <w:r w:rsidRPr="00FC35D3">
        <w:rPr>
          <w:rFonts w:asciiTheme="majorBidi" w:hAnsiTheme="majorBidi" w:cstheme="majorBidi"/>
          <w:sz w:val="24"/>
          <w:szCs w:val="24"/>
        </w:rPr>
        <w:t>: réalisent des opérations financières à savoir :</w:t>
      </w:r>
    </w:p>
    <w:p w:rsidR="0080493F" w:rsidRPr="00FC35D3" w:rsidRDefault="00FC35D3" w:rsidP="00F27630">
      <w:pPr>
        <w:pStyle w:val="Paragraphedeliste"/>
        <w:numPr>
          <w:ilvl w:val="0"/>
          <w:numId w:val="16"/>
        </w:numPr>
        <w:autoSpaceDE w:val="0"/>
        <w:autoSpaceDN w:val="0"/>
        <w:adjustRightInd w:val="0"/>
        <w:spacing w:after="0"/>
        <w:jc w:val="both"/>
        <w:rPr>
          <w:rFonts w:asciiTheme="majorBidi" w:hAnsiTheme="majorBidi" w:cstheme="majorBidi"/>
          <w:sz w:val="24"/>
          <w:szCs w:val="24"/>
        </w:rPr>
      </w:pPr>
      <w:r w:rsidRPr="00FC35D3">
        <w:rPr>
          <w:rFonts w:asciiTheme="majorBidi" w:hAnsiTheme="majorBidi" w:cstheme="majorBidi"/>
          <w:sz w:val="24"/>
          <w:szCs w:val="24"/>
        </w:rPr>
        <w:t>L</w:t>
      </w:r>
      <w:r w:rsidR="0080493F" w:rsidRPr="00FC35D3">
        <w:rPr>
          <w:rFonts w:asciiTheme="majorBidi" w:hAnsiTheme="majorBidi" w:cstheme="majorBidi"/>
          <w:sz w:val="24"/>
          <w:szCs w:val="24"/>
        </w:rPr>
        <w:t>a</w:t>
      </w:r>
      <w:r w:rsidRPr="00FC35D3">
        <w:rPr>
          <w:rFonts w:asciiTheme="majorBidi" w:hAnsiTheme="majorBidi" w:cstheme="majorBidi"/>
          <w:sz w:val="24"/>
          <w:szCs w:val="24"/>
        </w:rPr>
        <w:t xml:space="preserve"> </w:t>
      </w:r>
      <w:r w:rsidR="0080493F" w:rsidRPr="00FC35D3">
        <w:rPr>
          <w:rFonts w:asciiTheme="majorBidi" w:hAnsiTheme="majorBidi" w:cstheme="majorBidi"/>
          <w:sz w:val="24"/>
          <w:szCs w:val="24"/>
        </w:rPr>
        <w:t>création, la collecte, la transformation et la distribution des ressources monétaires et des</w:t>
      </w:r>
      <w:r w:rsidRPr="00FC35D3">
        <w:rPr>
          <w:rFonts w:asciiTheme="majorBidi" w:hAnsiTheme="majorBidi" w:cstheme="majorBidi"/>
          <w:sz w:val="24"/>
          <w:szCs w:val="24"/>
        </w:rPr>
        <w:t xml:space="preserve"> </w:t>
      </w:r>
      <w:r w:rsidR="0080493F" w:rsidRPr="00FC35D3">
        <w:rPr>
          <w:rFonts w:asciiTheme="majorBidi" w:hAnsiTheme="majorBidi" w:cstheme="majorBidi"/>
          <w:sz w:val="24"/>
          <w:szCs w:val="24"/>
        </w:rPr>
        <w:t>ressources d’épargne. Elles sont constituées par les banques.</w:t>
      </w:r>
    </w:p>
    <w:p w:rsidR="00FC35D3" w:rsidRPr="003E5FE1" w:rsidRDefault="00FC35D3" w:rsidP="00FC35D3">
      <w:pPr>
        <w:autoSpaceDE w:val="0"/>
        <w:autoSpaceDN w:val="0"/>
        <w:adjustRightInd w:val="0"/>
        <w:spacing w:after="0" w:line="240" w:lineRule="auto"/>
        <w:jc w:val="both"/>
        <w:rPr>
          <w:rFonts w:asciiTheme="majorBidi" w:hAnsiTheme="majorBidi" w:cstheme="majorBidi"/>
          <w:sz w:val="24"/>
          <w:szCs w:val="24"/>
        </w:rPr>
      </w:pPr>
    </w:p>
    <w:p w:rsidR="0080493F" w:rsidRPr="003E5FE1" w:rsidRDefault="00FC35D3" w:rsidP="00FC35D3">
      <w:pPr>
        <w:autoSpaceDE w:val="0"/>
        <w:autoSpaceDN w:val="0"/>
        <w:adjustRightInd w:val="0"/>
        <w:spacing w:after="0" w:line="240" w:lineRule="auto"/>
        <w:jc w:val="both"/>
        <w:rPr>
          <w:rFonts w:asciiTheme="majorBidi" w:hAnsiTheme="majorBidi" w:cstheme="majorBidi"/>
          <w:b/>
          <w:bCs/>
          <w:sz w:val="24"/>
          <w:szCs w:val="24"/>
        </w:rPr>
      </w:pPr>
      <w:r>
        <w:rPr>
          <w:rFonts w:asciiTheme="majorBidi" w:hAnsiTheme="majorBidi" w:cstheme="majorBidi"/>
          <w:b/>
          <w:bCs/>
          <w:sz w:val="24"/>
          <w:szCs w:val="24"/>
        </w:rPr>
        <w:t>2</w:t>
      </w:r>
      <w:r w:rsidR="0080493F" w:rsidRPr="003E5FE1">
        <w:rPr>
          <w:rFonts w:asciiTheme="majorBidi" w:hAnsiTheme="majorBidi" w:cstheme="majorBidi"/>
          <w:b/>
          <w:bCs/>
          <w:sz w:val="24"/>
          <w:szCs w:val="24"/>
        </w:rPr>
        <w:t>.</w:t>
      </w:r>
      <w:r>
        <w:rPr>
          <w:rFonts w:asciiTheme="majorBidi" w:hAnsiTheme="majorBidi" w:cstheme="majorBidi"/>
          <w:b/>
          <w:bCs/>
          <w:sz w:val="24"/>
          <w:szCs w:val="24"/>
        </w:rPr>
        <w:t>1.3</w:t>
      </w:r>
      <w:r w:rsidR="0080493F" w:rsidRPr="003E5FE1">
        <w:rPr>
          <w:rFonts w:asciiTheme="majorBidi" w:hAnsiTheme="majorBidi" w:cstheme="majorBidi"/>
          <w:b/>
          <w:bCs/>
          <w:sz w:val="24"/>
          <w:szCs w:val="24"/>
        </w:rPr>
        <w:t xml:space="preserve"> La classification selon la branche d’activité :</w:t>
      </w:r>
    </w:p>
    <w:p w:rsidR="00933F7B" w:rsidRDefault="00933F7B" w:rsidP="00933F7B">
      <w:pPr>
        <w:autoSpaceDE w:val="0"/>
        <w:autoSpaceDN w:val="0"/>
        <w:adjustRightInd w:val="0"/>
        <w:spacing w:after="0" w:line="240" w:lineRule="auto"/>
        <w:jc w:val="both"/>
        <w:rPr>
          <w:rFonts w:asciiTheme="majorBidi" w:hAnsiTheme="majorBidi" w:cstheme="majorBidi"/>
          <w:sz w:val="24"/>
          <w:szCs w:val="24"/>
        </w:rPr>
      </w:pPr>
    </w:p>
    <w:p w:rsidR="0080493F" w:rsidRDefault="0080493F" w:rsidP="00933F7B">
      <w:pPr>
        <w:autoSpaceDE w:val="0"/>
        <w:autoSpaceDN w:val="0"/>
        <w:adjustRightInd w:val="0"/>
        <w:spacing w:after="0" w:line="240" w:lineRule="auto"/>
        <w:jc w:val="both"/>
        <w:rPr>
          <w:rFonts w:asciiTheme="majorBidi" w:hAnsiTheme="majorBidi" w:cstheme="majorBidi"/>
          <w:sz w:val="24"/>
          <w:szCs w:val="24"/>
        </w:rPr>
      </w:pPr>
      <w:r w:rsidRPr="003E5FE1">
        <w:rPr>
          <w:rFonts w:asciiTheme="majorBidi" w:hAnsiTheme="majorBidi" w:cstheme="majorBidi"/>
          <w:sz w:val="24"/>
          <w:szCs w:val="24"/>
        </w:rPr>
        <w:t>À la différence du secteur, qui rassemble des activités variées, la branche ne regroupe</w:t>
      </w:r>
      <w:r w:rsidR="00933F7B">
        <w:rPr>
          <w:rFonts w:asciiTheme="majorBidi" w:hAnsiTheme="majorBidi" w:cstheme="majorBidi"/>
          <w:sz w:val="24"/>
          <w:szCs w:val="24"/>
        </w:rPr>
        <w:t xml:space="preserve"> </w:t>
      </w:r>
      <w:r w:rsidRPr="003E5FE1">
        <w:rPr>
          <w:rFonts w:asciiTheme="majorBidi" w:hAnsiTheme="majorBidi" w:cstheme="majorBidi"/>
          <w:sz w:val="24"/>
          <w:szCs w:val="24"/>
        </w:rPr>
        <w:t>que les entreprises fabriquant, à titre principal, la même catégorie de biens, entreprises</w:t>
      </w:r>
      <w:r w:rsidR="00933F7B">
        <w:rPr>
          <w:rFonts w:asciiTheme="majorBidi" w:hAnsiTheme="majorBidi" w:cstheme="majorBidi"/>
          <w:sz w:val="24"/>
          <w:szCs w:val="24"/>
        </w:rPr>
        <w:t xml:space="preserve"> </w:t>
      </w:r>
      <w:r w:rsidRPr="003E5FE1">
        <w:rPr>
          <w:rFonts w:asciiTheme="majorBidi" w:hAnsiTheme="majorBidi" w:cstheme="majorBidi"/>
          <w:sz w:val="24"/>
          <w:szCs w:val="24"/>
        </w:rPr>
        <w:t>de l’industrie pharmaceutique, industrie…</w:t>
      </w:r>
    </w:p>
    <w:p w:rsidR="00933F7B" w:rsidRPr="003E5FE1" w:rsidRDefault="00933F7B" w:rsidP="00933F7B">
      <w:pPr>
        <w:autoSpaceDE w:val="0"/>
        <w:autoSpaceDN w:val="0"/>
        <w:adjustRightInd w:val="0"/>
        <w:spacing w:after="0" w:line="240" w:lineRule="auto"/>
        <w:jc w:val="both"/>
        <w:rPr>
          <w:rFonts w:asciiTheme="majorBidi" w:hAnsiTheme="majorBidi" w:cstheme="majorBidi"/>
          <w:sz w:val="24"/>
          <w:szCs w:val="24"/>
        </w:rPr>
      </w:pPr>
    </w:p>
    <w:p w:rsidR="0080493F" w:rsidRPr="003E5FE1" w:rsidRDefault="0080493F" w:rsidP="00933F7B">
      <w:pPr>
        <w:autoSpaceDE w:val="0"/>
        <w:autoSpaceDN w:val="0"/>
        <w:adjustRightInd w:val="0"/>
        <w:spacing w:after="0"/>
        <w:jc w:val="both"/>
        <w:rPr>
          <w:rFonts w:asciiTheme="majorBidi" w:hAnsiTheme="majorBidi" w:cstheme="majorBidi"/>
          <w:sz w:val="24"/>
          <w:szCs w:val="24"/>
        </w:rPr>
      </w:pPr>
      <w:r w:rsidRPr="003E5FE1">
        <w:rPr>
          <w:rFonts w:asciiTheme="majorBidi" w:hAnsiTheme="majorBidi" w:cstheme="majorBidi"/>
          <w:sz w:val="24"/>
          <w:szCs w:val="24"/>
        </w:rPr>
        <w:t>Les entreprises d’une même branche ont pour points communs :</w:t>
      </w:r>
    </w:p>
    <w:p w:rsidR="0080493F" w:rsidRPr="00933F7B" w:rsidRDefault="00933F7B" w:rsidP="00F27630">
      <w:pPr>
        <w:pStyle w:val="Paragraphedeliste"/>
        <w:numPr>
          <w:ilvl w:val="0"/>
          <w:numId w:val="17"/>
        </w:numPr>
        <w:autoSpaceDE w:val="0"/>
        <w:autoSpaceDN w:val="0"/>
        <w:adjustRightInd w:val="0"/>
        <w:spacing w:after="0"/>
        <w:jc w:val="both"/>
        <w:rPr>
          <w:rFonts w:asciiTheme="majorBidi" w:hAnsiTheme="majorBidi" w:cstheme="majorBidi"/>
          <w:sz w:val="24"/>
          <w:szCs w:val="24"/>
        </w:rPr>
      </w:pPr>
      <w:r w:rsidRPr="00933F7B">
        <w:rPr>
          <w:rFonts w:asciiTheme="majorBidi" w:hAnsiTheme="majorBidi" w:cstheme="majorBidi"/>
          <w:sz w:val="24"/>
          <w:szCs w:val="24"/>
        </w:rPr>
        <w:t>L</w:t>
      </w:r>
      <w:r w:rsidR="0080493F" w:rsidRPr="00933F7B">
        <w:rPr>
          <w:rFonts w:asciiTheme="majorBidi" w:hAnsiTheme="majorBidi" w:cstheme="majorBidi"/>
          <w:sz w:val="24"/>
          <w:szCs w:val="24"/>
        </w:rPr>
        <w:t>’usage d’une même technique ;</w:t>
      </w:r>
    </w:p>
    <w:p w:rsidR="0080493F" w:rsidRPr="00933F7B" w:rsidRDefault="00933F7B" w:rsidP="00F27630">
      <w:pPr>
        <w:pStyle w:val="Paragraphedeliste"/>
        <w:numPr>
          <w:ilvl w:val="0"/>
          <w:numId w:val="17"/>
        </w:numPr>
        <w:autoSpaceDE w:val="0"/>
        <w:autoSpaceDN w:val="0"/>
        <w:adjustRightInd w:val="0"/>
        <w:spacing w:after="0"/>
        <w:jc w:val="both"/>
        <w:rPr>
          <w:rFonts w:asciiTheme="majorBidi" w:hAnsiTheme="majorBidi" w:cstheme="majorBidi"/>
          <w:sz w:val="24"/>
          <w:szCs w:val="24"/>
        </w:rPr>
      </w:pPr>
      <w:r w:rsidRPr="00933F7B">
        <w:rPr>
          <w:rFonts w:asciiTheme="majorBidi" w:hAnsiTheme="majorBidi" w:cstheme="majorBidi"/>
          <w:sz w:val="24"/>
          <w:szCs w:val="24"/>
        </w:rPr>
        <w:t>L</w:t>
      </w:r>
      <w:r w:rsidR="0080493F" w:rsidRPr="00933F7B">
        <w:rPr>
          <w:rFonts w:asciiTheme="majorBidi" w:hAnsiTheme="majorBidi" w:cstheme="majorBidi"/>
          <w:sz w:val="24"/>
          <w:szCs w:val="24"/>
        </w:rPr>
        <w:t>’utilisation des mêmes matières premières ;</w:t>
      </w:r>
    </w:p>
    <w:p w:rsidR="0080493F" w:rsidRPr="00933F7B" w:rsidRDefault="00933F7B" w:rsidP="00F27630">
      <w:pPr>
        <w:pStyle w:val="Paragraphedeliste"/>
        <w:numPr>
          <w:ilvl w:val="0"/>
          <w:numId w:val="17"/>
        </w:numPr>
        <w:autoSpaceDE w:val="0"/>
        <w:autoSpaceDN w:val="0"/>
        <w:adjustRightInd w:val="0"/>
        <w:spacing w:after="0"/>
        <w:jc w:val="both"/>
        <w:rPr>
          <w:rFonts w:asciiTheme="majorBidi" w:hAnsiTheme="majorBidi" w:cstheme="majorBidi"/>
          <w:sz w:val="24"/>
          <w:szCs w:val="24"/>
        </w:rPr>
      </w:pPr>
      <w:r w:rsidRPr="00933F7B">
        <w:rPr>
          <w:rFonts w:asciiTheme="majorBidi" w:hAnsiTheme="majorBidi" w:cstheme="majorBidi"/>
          <w:sz w:val="24"/>
          <w:szCs w:val="24"/>
        </w:rPr>
        <w:lastRenderedPageBreak/>
        <w:t>D</w:t>
      </w:r>
      <w:r w:rsidR="0080493F" w:rsidRPr="00933F7B">
        <w:rPr>
          <w:rFonts w:asciiTheme="majorBidi" w:hAnsiTheme="majorBidi" w:cstheme="majorBidi"/>
          <w:sz w:val="24"/>
          <w:szCs w:val="24"/>
        </w:rPr>
        <w:t>es intérêts communs dans certains domaines : ce qui leur permet de regrouper</w:t>
      </w:r>
      <w:r w:rsidRPr="00933F7B">
        <w:rPr>
          <w:rFonts w:asciiTheme="majorBidi" w:hAnsiTheme="majorBidi" w:cstheme="majorBidi"/>
          <w:sz w:val="24"/>
          <w:szCs w:val="24"/>
        </w:rPr>
        <w:t xml:space="preserve"> </w:t>
      </w:r>
      <w:r w:rsidR="0080493F" w:rsidRPr="00933F7B">
        <w:rPr>
          <w:rFonts w:asciiTheme="majorBidi" w:hAnsiTheme="majorBidi" w:cstheme="majorBidi"/>
          <w:sz w:val="24"/>
          <w:szCs w:val="24"/>
        </w:rPr>
        <w:t>certaines de leurs activités et de créer des services communs, notamment de</w:t>
      </w:r>
      <w:r w:rsidRPr="00933F7B">
        <w:rPr>
          <w:rFonts w:asciiTheme="majorBidi" w:hAnsiTheme="majorBidi" w:cstheme="majorBidi"/>
          <w:sz w:val="24"/>
          <w:szCs w:val="24"/>
        </w:rPr>
        <w:t xml:space="preserve"> </w:t>
      </w:r>
      <w:r w:rsidR="0080493F" w:rsidRPr="00933F7B">
        <w:rPr>
          <w:rFonts w:asciiTheme="majorBidi" w:hAnsiTheme="majorBidi" w:cstheme="majorBidi"/>
          <w:sz w:val="24"/>
          <w:szCs w:val="24"/>
        </w:rPr>
        <w:t>recherche, d’achat ou de vente, filiales communes.</w:t>
      </w:r>
    </w:p>
    <w:p w:rsidR="00933F7B" w:rsidRPr="003E5FE1" w:rsidRDefault="00933F7B" w:rsidP="00FC35D3">
      <w:pPr>
        <w:autoSpaceDE w:val="0"/>
        <w:autoSpaceDN w:val="0"/>
        <w:adjustRightInd w:val="0"/>
        <w:spacing w:after="0" w:line="240" w:lineRule="auto"/>
        <w:jc w:val="both"/>
        <w:rPr>
          <w:rFonts w:asciiTheme="majorBidi" w:hAnsiTheme="majorBidi" w:cstheme="majorBidi"/>
          <w:sz w:val="24"/>
          <w:szCs w:val="24"/>
        </w:rPr>
      </w:pPr>
    </w:p>
    <w:p w:rsidR="0080493F" w:rsidRPr="003E5FE1" w:rsidRDefault="00933F7B" w:rsidP="00FC35D3">
      <w:pPr>
        <w:autoSpaceDE w:val="0"/>
        <w:autoSpaceDN w:val="0"/>
        <w:adjustRightInd w:val="0"/>
        <w:spacing w:after="0" w:line="240" w:lineRule="auto"/>
        <w:jc w:val="both"/>
        <w:rPr>
          <w:rFonts w:asciiTheme="majorBidi" w:hAnsiTheme="majorBidi" w:cstheme="majorBidi"/>
          <w:b/>
          <w:bCs/>
          <w:sz w:val="24"/>
          <w:szCs w:val="24"/>
        </w:rPr>
      </w:pPr>
      <w:r>
        <w:rPr>
          <w:rFonts w:asciiTheme="majorBidi" w:hAnsiTheme="majorBidi" w:cstheme="majorBidi"/>
          <w:b/>
          <w:bCs/>
          <w:sz w:val="24"/>
          <w:szCs w:val="24"/>
        </w:rPr>
        <w:t>2</w:t>
      </w:r>
      <w:r w:rsidR="0080493F" w:rsidRPr="003E5FE1">
        <w:rPr>
          <w:rFonts w:asciiTheme="majorBidi" w:hAnsiTheme="majorBidi" w:cstheme="majorBidi"/>
          <w:b/>
          <w:bCs/>
          <w:sz w:val="24"/>
          <w:szCs w:val="24"/>
        </w:rPr>
        <w:t>.2. La classification selon la taille</w:t>
      </w:r>
    </w:p>
    <w:p w:rsidR="0080493F" w:rsidRPr="003E5FE1" w:rsidRDefault="0080493F" w:rsidP="00933F7B">
      <w:pPr>
        <w:autoSpaceDE w:val="0"/>
        <w:autoSpaceDN w:val="0"/>
        <w:adjustRightInd w:val="0"/>
        <w:spacing w:after="0"/>
        <w:jc w:val="both"/>
        <w:rPr>
          <w:rFonts w:asciiTheme="majorBidi" w:hAnsiTheme="majorBidi" w:cstheme="majorBidi"/>
          <w:sz w:val="24"/>
          <w:szCs w:val="24"/>
        </w:rPr>
      </w:pPr>
      <w:r w:rsidRPr="003E5FE1">
        <w:rPr>
          <w:rFonts w:asciiTheme="majorBidi" w:hAnsiTheme="majorBidi" w:cstheme="majorBidi"/>
          <w:sz w:val="24"/>
          <w:szCs w:val="24"/>
        </w:rPr>
        <w:t>Les entreprises ont des tailles différentes. Selon sa dimension, l’entreprise va du simple</w:t>
      </w:r>
      <w:r w:rsidR="00933F7B">
        <w:rPr>
          <w:rFonts w:asciiTheme="majorBidi" w:hAnsiTheme="majorBidi" w:cstheme="majorBidi"/>
          <w:sz w:val="24"/>
          <w:szCs w:val="24"/>
        </w:rPr>
        <w:t xml:space="preserve"> </w:t>
      </w:r>
      <w:r w:rsidRPr="003E5FE1">
        <w:rPr>
          <w:rFonts w:asciiTheme="majorBidi" w:hAnsiTheme="majorBidi" w:cstheme="majorBidi"/>
          <w:sz w:val="24"/>
          <w:szCs w:val="24"/>
        </w:rPr>
        <w:t>atelier jusqu’à la grande entreprise.</w:t>
      </w:r>
    </w:p>
    <w:p w:rsidR="0080493F" w:rsidRPr="003E5FE1" w:rsidRDefault="00A2176E" w:rsidP="00933F7B">
      <w:pPr>
        <w:autoSpaceDE w:val="0"/>
        <w:autoSpaceDN w:val="0"/>
        <w:adjustRightInd w:val="0"/>
        <w:spacing w:after="0"/>
        <w:jc w:val="both"/>
        <w:rPr>
          <w:rFonts w:asciiTheme="majorBidi" w:hAnsiTheme="majorBidi" w:cstheme="majorBidi"/>
          <w:sz w:val="24"/>
          <w:szCs w:val="24"/>
        </w:rPr>
      </w:pPr>
      <w:r>
        <w:rPr>
          <w:rFonts w:asciiTheme="majorBidi" w:hAnsiTheme="majorBidi" w:cstheme="majorBidi"/>
          <w:b/>
          <w:bCs/>
          <w:sz w:val="24"/>
          <w:szCs w:val="24"/>
        </w:rPr>
        <w:t>a)</w:t>
      </w:r>
      <w:r w:rsidR="0080493F" w:rsidRPr="003E5FE1">
        <w:rPr>
          <w:rFonts w:asciiTheme="majorBidi" w:hAnsiTheme="majorBidi" w:cstheme="majorBidi"/>
          <w:b/>
          <w:bCs/>
          <w:sz w:val="24"/>
          <w:szCs w:val="24"/>
        </w:rPr>
        <w:t xml:space="preserve"> Effectif du personnel employé : </w:t>
      </w:r>
      <w:r w:rsidR="0080493F" w:rsidRPr="003E5FE1">
        <w:rPr>
          <w:rFonts w:asciiTheme="majorBidi" w:hAnsiTheme="majorBidi" w:cstheme="majorBidi"/>
          <w:sz w:val="24"/>
          <w:szCs w:val="24"/>
        </w:rPr>
        <w:t>selon ce critère, on distingue :</w:t>
      </w:r>
    </w:p>
    <w:p w:rsidR="0080493F" w:rsidRPr="00A2176E" w:rsidRDefault="00933F7B" w:rsidP="00F27630">
      <w:pPr>
        <w:pStyle w:val="Paragraphedeliste"/>
        <w:numPr>
          <w:ilvl w:val="0"/>
          <w:numId w:val="19"/>
        </w:numPr>
        <w:autoSpaceDE w:val="0"/>
        <w:autoSpaceDN w:val="0"/>
        <w:adjustRightInd w:val="0"/>
        <w:spacing w:after="0"/>
        <w:jc w:val="both"/>
        <w:rPr>
          <w:rFonts w:asciiTheme="majorBidi" w:hAnsiTheme="majorBidi" w:cstheme="majorBidi"/>
          <w:sz w:val="24"/>
          <w:szCs w:val="24"/>
        </w:rPr>
      </w:pPr>
      <w:r w:rsidRPr="00A2176E">
        <w:rPr>
          <w:rFonts w:asciiTheme="majorBidi" w:hAnsiTheme="majorBidi" w:cstheme="majorBidi"/>
          <w:sz w:val="24"/>
          <w:szCs w:val="24"/>
        </w:rPr>
        <w:t>L</w:t>
      </w:r>
      <w:r w:rsidR="0080493F" w:rsidRPr="00A2176E">
        <w:rPr>
          <w:rFonts w:asciiTheme="majorBidi" w:hAnsiTheme="majorBidi" w:cstheme="majorBidi"/>
          <w:sz w:val="24"/>
          <w:szCs w:val="24"/>
        </w:rPr>
        <w:t>es très petites entreprises (TPE) qui emploient moins de 5 employés ;</w:t>
      </w:r>
    </w:p>
    <w:p w:rsidR="0080493F" w:rsidRPr="00A2176E" w:rsidRDefault="00933F7B" w:rsidP="00F27630">
      <w:pPr>
        <w:pStyle w:val="Paragraphedeliste"/>
        <w:numPr>
          <w:ilvl w:val="0"/>
          <w:numId w:val="19"/>
        </w:numPr>
        <w:autoSpaceDE w:val="0"/>
        <w:autoSpaceDN w:val="0"/>
        <w:adjustRightInd w:val="0"/>
        <w:spacing w:after="0"/>
        <w:jc w:val="both"/>
        <w:rPr>
          <w:rFonts w:asciiTheme="majorBidi" w:hAnsiTheme="majorBidi" w:cstheme="majorBidi"/>
          <w:sz w:val="24"/>
          <w:szCs w:val="24"/>
        </w:rPr>
      </w:pPr>
      <w:r w:rsidRPr="00A2176E">
        <w:rPr>
          <w:rFonts w:asciiTheme="majorBidi" w:hAnsiTheme="majorBidi" w:cstheme="majorBidi"/>
          <w:sz w:val="24"/>
          <w:szCs w:val="24"/>
        </w:rPr>
        <w:t>L</w:t>
      </w:r>
      <w:r w:rsidR="0080493F" w:rsidRPr="00A2176E">
        <w:rPr>
          <w:rFonts w:asciiTheme="majorBidi" w:hAnsiTheme="majorBidi" w:cstheme="majorBidi"/>
          <w:sz w:val="24"/>
          <w:szCs w:val="24"/>
        </w:rPr>
        <w:t>es petites entreprises (PE) qui emploient un effectif compris entre 5 et 10 salariés ;</w:t>
      </w:r>
    </w:p>
    <w:p w:rsidR="0080493F" w:rsidRPr="00A2176E" w:rsidRDefault="00933F7B" w:rsidP="00F27630">
      <w:pPr>
        <w:pStyle w:val="Paragraphedeliste"/>
        <w:numPr>
          <w:ilvl w:val="0"/>
          <w:numId w:val="19"/>
        </w:numPr>
        <w:autoSpaceDE w:val="0"/>
        <w:autoSpaceDN w:val="0"/>
        <w:adjustRightInd w:val="0"/>
        <w:spacing w:after="0"/>
        <w:jc w:val="both"/>
        <w:rPr>
          <w:rFonts w:asciiTheme="majorBidi" w:hAnsiTheme="majorBidi" w:cstheme="majorBidi"/>
          <w:sz w:val="24"/>
          <w:szCs w:val="24"/>
        </w:rPr>
      </w:pPr>
      <w:r w:rsidRPr="00A2176E">
        <w:rPr>
          <w:rFonts w:asciiTheme="majorBidi" w:hAnsiTheme="majorBidi" w:cstheme="majorBidi"/>
          <w:sz w:val="24"/>
          <w:szCs w:val="24"/>
        </w:rPr>
        <w:t>L</w:t>
      </w:r>
      <w:r w:rsidR="0080493F" w:rsidRPr="00A2176E">
        <w:rPr>
          <w:rFonts w:asciiTheme="majorBidi" w:hAnsiTheme="majorBidi" w:cstheme="majorBidi"/>
          <w:sz w:val="24"/>
          <w:szCs w:val="24"/>
        </w:rPr>
        <w:t>es moyennes entreprises (ME) employant un effectif compris entre 10 et 100 salariés</w:t>
      </w:r>
      <w:r w:rsidRPr="00A2176E">
        <w:rPr>
          <w:rFonts w:asciiTheme="majorBidi" w:hAnsiTheme="majorBidi" w:cstheme="majorBidi"/>
          <w:sz w:val="24"/>
          <w:szCs w:val="24"/>
        </w:rPr>
        <w:t xml:space="preserve"> </w:t>
      </w:r>
      <w:r w:rsidR="0080493F" w:rsidRPr="00A2176E">
        <w:rPr>
          <w:rFonts w:asciiTheme="majorBidi" w:hAnsiTheme="majorBidi" w:cstheme="majorBidi"/>
          <w:sz w:val="24"/>
          <w:szCs w:val="24"/>
        </w:rPr>
        <w:t>(ce nombre peut aller à 500) ;</w:t>
      </w:r>
    </w:p>
    <w:p w:rsidR="0080493F" w:rsidRPr="00A2176E" w:rsidRDefault="00A2176E" w:rsidP="00F27630">
      <w:pPr>
        <w:pStyle w:val="Paragraphedeliste"/>
        <w:numPr>
          <w:ilvl w:val="0"/>
          <w:numId w:val="19"/>
        </w:numPr>
        <w:autoSpaceDE w:val="0"/>
        <w:autoSpaceDN w:val="0"/>
        <w:adjustRightInd w:val="0"/>
        <w:spacing w:after="0"/>
        <w:jc w:val="both"/>
        <w:rPr>
          <w:rFonts w:asciiTheme="majorBidi" w:hAnsiTheme="majorBidi" w:cstheme="majorBidi"/>
          <w:sz w:val="24"/>
          <w:szCs w:val="24"/>
        </w:rPr>
      </w:pPr>
      <w:r w:rsidRPr="00A2176E">
        <w:rPr>
          <w:rFonts w:asciiTheme="majorBidi" w:hAnsiTheme="majorBidi" w:cstheme="majorBidi"/>
          <w:sz w:val="24"/>
          <w:szCs w:val="24"/>
        </w:rPr>
        <w:t>L</w:t>
      </w:r>
      <w:r w:rsidR="0080493F" w:rsidRPr="00A2176E">
        <w:rPr>
          <w:rFonts w:asciiTheme="majorBidi" w:hAnsiTheme="majorBidi" w:cstheme="majorBidi"/>
          <w:sz w:val="24"/>
          <w:szCs w:val="24"/>
        </w:rPr>
        <w:t>es grandes entreprises qui emploient plus de 500 salariés.</w:t>
      </w:r>
    </w:p>
    <w:p w:rsidR="0080493F" w:rsidRPr="003E5FE1" w:rsidRDefault="00A2176E" w:rsidP="00933F7B">
      <w:pPr>
        <w:autoSpaceDE w:val="0"/>
        <w:autoSpaceDN w:val="0"/>
        <w:adjustRightInd w:val="0"/>
        <w:spacing w:after="0"/>
        <w:jc w:val="both"/>
        <w:rPr>
          <w:rFonts w:asciiTheme="majorBidi" w:hAnsiTheme="majorBidi" w:cstheme="majorBidi"/>
          <w:b/>
          <w:bCs/>
          <w:sz w:val="24"/>
          <w:szCs w:val="24"/>
        </w:rPr>
      </w:pPr>
      <w:r>
        <w:rPr>
          <w:rFonts w:asciiTheme="majorBidi" w:hAnsiTheme="majorBidi" w:cstheme="majorBidi"/>
          <w:b/>
          <w:bCs/>
          <w:sz w:val="24"/>
          <w:szCs w:val="24"/>
        </w:rPr>
        <w:t>b)</w:t>
      </w:r>
      <w:r w:rsidR="0080493F" w:rsidRPr="003E5FE1">
        <w:rPr>
          <w:rFonts w:asciiTheme="majorBidi" w:hAnsiTheme="majorBidi" w:cstheme="majorBidi"/>
          <w:b/>
          <w:bCs/>
          <w:sz w:val="24"/>
          <w:szCs w:val="24"/>
        </w:rPr>
        <w:t xml:space="preserve"> Selon le chiffre d’affaires</w:t>
      </w:r>
    </w:p>
    <w:p w:rsidR="0080493F" w:rsidRPr="003E5FE1" w:rsidRDefault="0080493F" w:rsidP="00933F7B">
      <w:pPr>
        <w:autoSpaceDE w:val="0"/>
        <w:autoSpaceDN w:val="0"/>
        <w:adjustRightInd w:val="0"/>
        <w:spacing w:after="0"/>
        <w:jc w:val="both"/>
        <w:rPr>
          <w:rFonts w:asciiTheme="majorBidi" w:hAnsiTheme="majorBidi" w:cstheme="majorBidi"/>
          <w:sz w:val="24"/>
          <w:szCs w:val="24"/>
        </w:rPr>
      </w:pPr>
      <w:r w:rsidRPr="003E5FE1">
        <w:rPr>
          <w:rFonts w:asciiTheme="majorBidi" w:hAnsiTheme="majorBidi" w:cstheme="majorBidi"/>
          <w:sz w:val="24"/>
          <w:szCs w:val="24"/>
        </w:rPr>
        <w:t>Le chiffre d’affaire permet d’avoir une idée sur le volume des transactions de l’entreprise</w:t>
      </w:r>
      <w:r w:rsidR="00933F7B">
        <w:rPr>
          <w:rFonts w:asciiTheme="majorBidi" w:hAnsiTheme="majorBidi" w:cstheme="majorBidi"/>
          <w:sz w:val="24"/>
          <w:szCs w:val="24"/>
        </w:rPr>
        <w:t xml:space="preserve"> </w:t>
      </w:r>
      <w:r w:rsidRPr="003E5FE1">
        <w:rPr>
          <w:rFonts w:asciiTheme="majorBidi" w:hAnsiTheme="majorBidi" w:cstheme="majorBidi"/>
          <w:sz w:val="24"/>
          <w:szCs w:val="24"/>
        </w:rPr>
        <w:t>avec ses clients. L’importance d’une entreprise peut se définir par le volume de ses</w:t>
      </w:r>
      <w:r w:rsidR="00933F7B">
        <w:rPr>
          <w:rFonts w:asciiTheme="majorBidi" w:hAnsiTheme="majorBidi" w:cstheme="majorBidi"/>
          <w:sz w:val="24"/>
          <w:szCs w:val="24"/>
        </w:rPr>
        <w:t xml:space="preserve"> </w:t>
      </w:r>
      <w:r w:rsidRPr="003E5FE1">
        <w:rPr>
          <w:rFonts w:asciiTheme="majorBidi" w:hAnsiTheme="majorBidi" w:cstheme="majorBidi"/>
          <w:sz w:val="24"/>
          <w:szCs w:val="24"/>
        </w:rPr>
        <w:t>transactions. Ce critère est important pour les raisons suivantes :</w:t>
      </w:r>
    </w:p>
    <w:p w:rsidR="0080493F" w:rsidRPr="00A2176E" w:rsidRDefault="0080493F" w:rsidP="00F27630">
      <w:pPr>
        <w:pStyle w:val="Paragraphedeliste"/>
        <w:numPr>
          <w:ilvl w:val="0"/>
          <w:numId w:val="18"/>
        </w:numPr>
        <w:autoSpaceDE w:val="0"/>
        <w:autoSpaceDN w:val="0"/>
        <w:adjustRightInd w:val="0"/>
        <w:spacing w:after="0"/>
        <w:jc w:val="both"/>
        <w:rPr>
          <w:rFonts w:asciiTheme="majorBidi" w:hAnsiTheme="majorBidi" w:cstheme="majorBidi"/>
          <w:sz w:val="24"/>
          <w:szCs w:val="24"/>
        </w:rPr>
      </w:pPr>
      <w:r w:rsidRPr="00A2176E">
        <w:rPr>
          <w:rFonts w:asciiTheme="majorBidi" w:hAnsiTheme="majorBidi" w:cstheme="majorBidi"/>
          <w:sz w:val="24"/>
          <w:szCs w:val="24"/>
        </w:rPr>
        <w:t>Il est utilisé pour apprécier l’évolution des entreprises et pour les classer par ordre</w:t>
      </w:r>
      <w:r w:rsidR="00933F7B" w:rsidRPr="00A2176E">
        <w:rPr>
          <w:rFonts w:asciiTheme="majorBidi" w:hAnsiTheme="majorBidi" w:cstheme="majorBidi"/>
          <w:sz w:val="24"/>
          <w:szCs w:val="24"/>
        </w:rPr>
        <w:t xml:space="preserve"> </w:t>
      </w:r>
      <w:r w:rsidRPr="00A2176E">
        <w:rPr>
          <w:rFonts w:asciiTheme="majorBidi" w:hAnsiTheme="majorBidi" w:cstheme="majorBidi"/>
          <w:sz w:val="24"/>
          <w:szCs w:val="24"/>
        </w:rPr>
        <w:t>d’importance selon leur chiffre d’affaires.</w:t>
      </w:r>
    </w:p>
    <w:p w:rsidR="0080493F" w:rsidRPr="00A2176E" w:rsidRDefault="0080493F" w:rsidP="00F27630">
      <w:pPr>
        <w:pStyle w:val="Paragraphedeliste"/>
        <w:numPr>
          <w:ilvl w:val="0"/>
          <w:numId w:val="18"/>
        </w:numPr>
        <w:autoSpaceDE w:val="0"/>
        <w:autoSpaceDN w:val="0"/>
        <w:adjustRightInd w:val="0"/>
        <w:spacing w:after="0"/>
        <w:jc w:val="both"/>
        <w:rPr>
          <w:rFonts w:asciiTheme="majorBidi" w:hAnsiTheme="majorBidi" w:cstheme="majorBidi"/>
          <w:sz w:val="24"/>
          <w:szCs w:val="24"/>
        </w:rPr>
      </w:pPr>
      <w:r w:rsidRPr="00A2176E">
        <w:rPr>
          <w:rFonts w:asciiTheme="majorBidi" w:hAnsiTheme="majorBidi" w:cstheme="majorBidi"/>
          <w:sz w:val="24"/>
          <w:szCs w:val="24"/>
        </w:rPr>
        <w:t>Pour l’entreprise,</w:t>
      </w:r>
      <w:r w:rsidR="00933F7B" w:rsidRPr="00A2176E">
        <w:rPr>
          <w:rFonts w:asciiTheme="majorBidi" w:hAnsiTheme="majorBidi" w:cstheme="majorBidi"/>
          <w:sz w:val="24"/>
          <w:szCs w:val="24"/>
        </w:rPr>
        <w:t xml:space="preserve"> </w:t>
      </w:r>
      <w:r w:rsidRPr="00A2176E">
        <w:rPr>
          <w:rFonts w:asciiTheme="majorBidi" w:hAnsiTheme="majorBidi" w:cstheme="majorBidi"/>
          <w:sz w:val="24"/>
          <w:szCs w:val="24"/>
        </w:rPr>
        <w:t>il constitue un outil de gestion : la variation du chiffre d’affaires permet à</w:t>
      </w:r>
      <w:r w:rsidR="00933F7B" w:rsidRPr="00A2176E">
        <w:rPr>
          <w:rFonts w:asciiTheme="majorBidi" w:hAnsiTheme="majorBidi" w:cstheme="majorBidi"/>
          <w:sz w:val="24"/>
          <w:szCs w:val="24"/>
        </w:rPr>
        <w:t xml:space="preserve"> </w:t>
      </w:r>
      <w:r w:rsidRPr="00A2176E">
        <w:rPr>
          <w:rFonts w:asciiTheme="majorBidi" w:hAnsiTheme="majorBidi" w:cstheme="majorBidi"/>
          <w:sz w:val="24"/>
          <w:szCs w:val="24"/>
        </w:rPr>
        <w:t>l’entreprise de mesurer la pertinence de ses méthodes de ventes. Ainsi, une</w:t>
      </w:r>
      <w:r w:rsidR="00933F7B" w:rsidRPr="00A2176E">
        <w:rPr>
          <w:rFonts w:asciiTheme="majorBidi" w:hAnsiTheme="majorBidi" w:cstheme="majorBidi"/>
          <w:sz w:val="24"/>
          <w:szCs w:val="24"/>
        </w:rPr>
        <w:t xml:space="preserve"> </w:t>
      </w:r>
      <w:r w:rsidRPr="00A2176E">
        <w:rPr>
          <w:rFonts w:asciiTheme="majorBidi" w:hAnsiTheme="majorBidi" w:cstheme="majorBidi"/>
          <w:sz w:val="24"/>
          <w:szCs w:val="24"/>
        </w:rPr>
        <w:t>baisse du chiffre d’affaires est souvent interprétée comme un indicateur important</w:t>
      </w:r>
      <w:r w:rsidR="00933F7B" w:rsidRPr="00A2176E">
        <w:rPr>
          <w:rFonts w:asciiTheme="majorBidi" w:hAnsiTheme="majorBidi" w:cstheme="majorBidi"/>
          <w:sz w:val="24"/>
          <w:szCs w:val="24"/>
        </w:rPr>
        <w:t xml:space="preserve"> </w:t>
      </w:r>
      <w:r w:rsidRPr="00A2176E">
        <w:rPr>
          <w:rFonts w:asciiTheme="majorBidi" w:hAnsiTheme="majorBidi" w:cstheme="majorBidi"/>
          <w:sz w:val="24"/>
          <w:szCs w:val="24"/>
        </w:rPr>
        <w:t>de la mauvaise santé de l’entreprise.</w:t>
      </w:r>
      <w:r w:rsidR="00933F7B" w:rsidRPr="00A2176E">
        <w:rPr>
          <w:rFonts w:asciiTheme="majorBidi" w:hAnsiTheme="majorBidi" w:cstheme="majorBidi"/>
          <w:sz w:val="24"/>
          <w:szCs w:val="24"/>
        </w:rPr>
        <w:t xml:space="preserve"> </w:t>
      </w:r>
      <w:r w:rsidRPr="00A2176E">
        <w:rPr>
          <w:rFonts w:asciiTheme="majorBidi" w:hAnsiTheme="majorBidi" w:cstheme="majorBidi"/>
          <w:sz w:val="24"/>
          <w:szCs w:val="24"/>
        </w:rPr>
        <w:t>Il est utilisé à des fins comparatives dans la mesure où il permet à l’entreprise de</w:t>
      </w:r>
      <w:r w:rsidR="00933F7B" w:rsidRPr="00A2176E">
        <w:rPr>
          <w:rFonts w:asciiTheme="majorBidi" w:hAnsiTheme="majorBidi" w:cstheme="majorBidi"/>
          <w:sz w:val="24"/>
          <w:szCs w:val="24"/>
        </w:rPr>
        <w:t xml:space="preserve"> </w:t>
      </w:r>
      <w:r w:rsidRPr="00A2176E">
        <w:rPr>
          <w:rFonts w:asciiTheme="majorBidi" w:hAnsiTheme="majorBidi" w:cstheme="majorBidi"/>
          <w:sz w:val="24"/>
          <w:szCs w:val="24"/>
        </w:rPr>
        <w:t>se positionner par rapport aux autres entreprises de la même branche.</w:t>
      </w:r>
    </w:p>
    <w:p w:rsidR="00933F7B" w:rsidRPr="003E5FE1" w:rsidRDefault="00933F7B" w:rsidP="00933F7B">
      <w:pPr>
        <w:autoSpaceDE w:val="0"/>
        <w:autoSpaceDN w:val="0"/>
        <w:adjustRightInd w:val="0"/>
        <w:spacing w:after="0"/>
        <w:jc w:val="both"/>
        <w:rPr>
          <w:rFonts w:asciiTheme="majorBidi" w:hAnsiTheme="majorBidi" w:cstheme="majorBidi"/>
          <w:sz w:val="24"/>
          <w:szCs w:val="24"/>
        </w:rPr>
      </w:pPr>
    </w:p>
    <w:p w:rsidR="00933F7B" w:rsidRDefault="00933F7B" w:rsidP="00A2176E">
      <w:pPr>
        <w:autoSpaceDE w:val="0"/>
        <w:autoSpaceDN w:val="0"/>
        <w:adjustRightInd w:val="0"/>
        <w:spacing w:after="0"/>
        <w:jc w:val="both"/>
        <w:rPr>
          <w:rFonts w:ascii="Tahoma" w:eastAsia="Times New Roman" w:hAnsi="Tahoma" w:cs="Tahoma"/>
          <w:sz w:val="20"/>
          <w:lang w:eastAsia="fr-FR"/>
        </w:rPr>
      </w:pPr>
      <w:r>
        <w:rPr>
          <w:rFonts w:asciiTheme="majorBidi" w:hAnsiTheme="majorBidi" w:cstheme="majorBidi"/>
          <w:b/>
          <w:bCs/>
          <w:sz w:val="24"/>
          <w:szCs w:val="24"/>
        </w:rPr>
        <w:t>2</w:t>
      </w:r>
      <w:r w:rsidR="0080493F" w:rsidRPr="003E5FE1">
        <w:rPr>
          <w:rFonts w:asciiTheme="majorBidi" w:hAnsiTheme="majorBidi" w:cstheme="majorBidi"/>
          <w:b/>
          <w:bCs/>
          <w:sz w:val="24"/>
          <w:szCs w:val="24"/>
        </w:rPr>
        <w:t>.3. La classification juridique</w:t>
      </w:r>
      <w:r>
        <w:rPr>
          <w:rFonts w:asciiTheme="majorBidi" w:hAnsiTheme="majorBidi" w:cstheme="majorBidi"/>
          <w:b/>
          <w:bCs/>
          <w:sz w:val="24"/>
          <w:szCs w:val="24"/>
        </w:rPr>
        <w:t xml:space="preserve"> : </w:t>
      </w:r>
    </w:p>
    <w:p w:rsidR="00A2176E" w:rsidRPr="00070FC2" w:rsidRDefault="00A2176E"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070FC2" w:rsidRPr="00070FC2" w:rsidRDefault="00070FC2" w:rsidP="00070FC2">
      <w:pPr>
        <w:pStyle w:val="p5"/>
        <w:tabs>
          <w:tab w:val="left" w:pos="567"/>
        </w:tabs>
        <w:spacing w:line="276" w:lineRule="auto"/>
        <w:rPr>
          <w:rFonts w:asciiTheme="majorBidi" w:hAnsiTheme="majorBidi" w:cstheme="majorBidi"/>
          <w:sz w:val="24"/>
        </w:rPr>
      </w:pPr>
      <w:r w:rsidRPr="00070FC2">
        <w:rPr>
          <w:rFonts w:asciiTheme="majorBidi" w:hAnsiTheme="majorBidi" w:cstheme="majorBidi"/>
          <w:sz w:val="24"/>
        </w:rPr>
        <w:t>Le terme «</w:t>
      </w:r>
      <w:r w:rsidRPr="00070FC2">
        <w:rPr>
          <w:rFonts w:asciiTheme="majorBidi" w:hAnsiTheme="majorBidi" w:cstheme="majorBidi"/>
          <w:b/>
          <w:bCs/>
          <w:sz w:val="24"/>
        </w:rPr>
        <w:t>entreprise</w:t>
      </w:r>
      <w:r w:rsidRPr="00070FC2">
        <w:rPr>
          <w:rFonts w:asciiTheme="majorBidi" w:hAnsiTheme="majorBidi" w:cstheme="majorBidi"/>
          <w:sz w:val="24"/>
        </w:rPr>
        <w:t xml:space="preserve">» désigne, d’un point de </w:t>
      </w:r>
      <w:r w:rsidRPr="00070FC2">
        <w:rPr>
          <w:rFonts w:asciiTheme="majorBidi" w:hAnsiTheme="majorBidi" w:cstheme="majorBidi"/>
          <w:b/>
          <w:bCs/>
          <w:sz w:val="24"/>
        </w:rPr>
        <w:t>vue juridique</w:t>
      </w:r>
      <w:r w:rsidRPr="00070FC2">
        <w:rPr>
          <w:rFonts w:asciiTheme="majorBidi" w:hAnsiTheme="majorBidi" w:cstheme="majorBidi"/>
          <w:sz w:val="24"/>
        </w:rPr>
        <w:t>, toute activité économique humaine, alors qu’une personne morale, aux termes de la loi, constitue une entité juridique qui possède tous les attributs de la personne physique sans en être une. Cette personne morale (par exemple la compagnie) reste distincte des personnes physiques qui l’animent. Dès lors, la personne physique et la personne morale possèdent des</w:t>
      </w:r>
      <w:r w:rsidRPr="00070FC2">
        <w:rPr>
          <w:rFonts w:asciiTheme="majorBidi" w:hAnsiTheme="majorBidi" w:cstheme="majorBidi"/>
          <w:color w:val="000000"/>
          <w:sz w:val="24"/>
        </w:rPr>
        <w:t xml:space="preserve"> </w:t>
      </w:r>
      <w:r w:rsidRPr="00070FC2">
        <w:rPr>
          <w:rFonts w:asciiTheme="majorBidi" w:hAnsiTheme="majorBidi" w:cstheme="majorBidi"/>
          <w:sz w:val="24"/>
        </w:rPr>
        <w:t>patrimoines distincts.</w:t>
      </w:r>
    </w:p>
    <w:p w:rsidR="00A2176E" w:rsidRPr="00070FC2" w:rsidRDefault="00A2176E" w:rsidP="00070FC2">
      <w:pPr>
        <w:autoSpaceDE w:val="0"/>
        <w:autoSpaceDN w:val="0"/>
        <w:adjustRightInd w:val="0"/>
        <w:spacing w:after="0"/>
        <w:ind w:left="280"/>
        <w:jc w:val="both"/>
        <w:rPr>
          <w:rFonts w:asciiTheme="majorBidi" w:eastAsia="Times New Roman" w:hAnsiTheme="majorBidi" w:cstheme="majorBidi"/>
          <w:sz w:val="24"/>
          <w:szCs w:val="24"/>
          <w:lang w:eastAsia="fr-FR"/>
        </w:rPr>
      </w:pPr>
    </w:p>
    <w:p w:rsidR="00070FC2" w:rsidRPr="00070FC2" w:rsidRDefault="00070FC2" w:rsidP="00070FC2">
      <w:pPr>
        <w:pStyle w:val="p5"/>
        <w:tabs>
          <w:tab w:val="left" w:pos="567"/>
        </w:tabs>
        <w:spacing w:line="240" w:lineRule="auto"/>
        <w:rPr>
          <w:rFonts w:asciiTheme="majorBidi" w:hAnsiTheme="majorBidi" w:cstheme="majorBidi"/>
          <w:sz w:val="24"/>
        </w:rPr>
      </w:pPr>
      <w:r w:rsidRPr="00070FC2">
        <w:rPr>
          <w:rFonts w:asciiTheme="majorBidi" w:hAnsiTheme="majorBidi" w:cstheme="majorBidi"/>
          <w:sz w:val="24"/>
        </w:rPr>
        <w:t xml:space="preserve"> L’entreprise revêt différentes formes juridiques que représentent: </w:t>
      </w:r>
    </w:p>
    <w:p w:rsidR="00070FC2" w:rsidRPr="00070FC2" w:rsidRDefault="00070FC2" w:rsidP="00070FC2">
      <w:pPr>
        <w:autoSpaceDE w:val="0"/>
        <w:autoSpaceDN w:val="0"/>
        <w:adjustRightInd w:val="0"/>
        <w:spacing w:before="100" w:after="100" w:line="240" w:lineRule="auto"/>
        <w:jc w:val="both"/>
        <w:rPr>
          <w:rFonts w:asciiTheme="majorBidi" w:hAnsiTheme="majorBidi" w:cstheme="majorBidi"/>
          <w:color w:val="000000"/>
          <w:sz w:val="24"/>
          <w:szCs w:val="24"/>
        </w:rPr>
      </w:pPr>
      <w:r w:rsidRPr="00070FC2">
        <w:rPr>
          <w:rFonts w:asciiTheme="majorBidi" w:hAnsiTheme="majorBidi" w:cstheme="majorBidi"/>
          <w:color w:val="000000"/>
          <w:sz w:val="24"/>
          <w:szCs w:val="24"/>
        </w:rPr>
        <w:t xml:space="preserve">1) </w:t>
      </w:r>
      <w:r w:rsidRPr="00070FC2">
        <w:rPr>
          <w:rFonts w:asciiTheme="majorBidi" w:eastAsia="Times New Roman" w:hAnsiTheme="majorBidi" w:cstheme="majorBidi"/>
          <w:sz w:val="24"/>
          <w:szCs w:val="24"/>
          <w:lang w:eastAsia="fr-FR"/>
        </w:rPr>
        <w:t>L’entreprise non constituée en personne morale</w:t>
      </w:r>
      <w:r w:rsidRPr="00070FC2">
        <w:rPr>
          <w:rFonts w:asciiTheme="majorBidi" w:hAnsiTheme="majorBidi" w:cstheme="majorBidi"/>
          <w:color w:val="000000"/>
          <w:sz w:val="24"/>
          <w:szCs w:val="24"/>
        </w:rPr>
        <w:t xml:space="preserve"> </w:t>
      </w:r>
      <w:r w:rsidR="0065798D">
        <w:rPr>
          <w:rFonts w:asciiTheme="majorBidi" w:hAnsiTheme="majorBidi" w:cstheme="majorBidi"/>
          <w:color w:val="000000"/>
          <w:sz w:val="24"/>
          <w:szCs w:val="24"/>
        </w:rPr>
        <w:t>(personne physyque)</w:t>
      </w:r>
    </w:p>
    <w:p w:rsidR="00070FC2" w:rsidRPr="00070FC2" w:rsidRDefault="00070FC2" w:rsidP="00070FC2">
      <w:pPr>
        <w:autoSpaceDE w:val="0"/>
        <w:autoSpaceDN w:val="0"/>
        <w:adjustRightInd w:val="0"/>
        <w:spacing w:before="100" w:after="100" w:line="240" w:lineRule="auto"/>
        <w:ind w:left="720" w:hanging="360"/>
        <w:jc w:val="both"/>
        <w:rPr>
          <w:rFonts w:asciiTheme="majorBidi" w:eastAsia="Times New Roman" w:hAnsiTheme="majorBidi" w:cstheme="majorBidi"/>
          <w:sz w:val="24"/>
          <w:szCs w:val="24"/>
          <w:lang w:eastAsia="fr-FR"/>
        </w:rPr>
      </w:pPr>
      <w:r w:rsidRPr="00070FC2">
        <w:rPr>
          <w:rFonts w:asciiTheme="majorBidi" w:hAnsiTheme="majorBidi" w:cstheme="majorBidi"/>
          <w:color w:val="000000"/>
          <w:sz w:val="24"/>
          <w:szCs w:val="24"/>
        </w:rPr>
        <w:t xml:space="preserve">• </w:t>
      </w:r>
      <w:r w:rsidRPr="00070FC2">
        <w:rPr>
          <w:rFonts w:asciiTheme="majorBidi" w:eastAsia="Times New Roman" w:hAnsiTheme="majorBidi" w:cstheme="majorBidi"/>
          <w:sz w:val="24"/>
          <w:szCs w:val="24"/>
          <w:lang w:eastAsia="fr-FR"/>
        </w:rPr>
        <w:t xml:space="preserve">l’entreprise individuelle </w:t>
      </w:r>
    </w:p>
    <w:p w:rsidR="00070FC2" w:rsidRPr="00070FC2" w:rsidRDefault="00070FC2" w:rsidP="00070FC2">
      <w:pPr>
        <w:autoSpaceDE w:val="0"/>
        <w:autoSpaceDN w:val="0"/>
        <w:adjustRightInd w:val="0"/>
        <w:spacing w:before="100" w:after="100" w:line="240" w:lineRule="auto"/>
        <w:ind w:left="720" w:hanging="360"/>
        <w:jc w:val="both"/>
        <w:rPr>
          <w:rFonts w:asciiTheme="majorBidi" w:eastAsia="Times New Roman" w:hAnsiTheme="majorBidi" w:cstheme="majorBidi"/>
          <w:sz w:val="24"/>
          <w:szCs w:val="24"/>
          <w:lang w:eastAsia="fr-FR"/>
        </w:rPr>
      </w:pPr>
      <w:r w:rsidRPr="00070FC2">
        <w:rPr>
          <w:rFonts w:asciiTheme="majorBidi" w:hAnsiTheme="majorBidi" w:cstheme="majorBidi"/>
          <w:color w:val="000000"/>
          <w:sz w:val="24"/>
          <w:szCs w:val="24"/>
        </w:rPr>
        <w:t xml:space="preserve">• </w:t>
      </w:r>
      <w:r w:rsidRPr="00070FC2">
        <w:rPr>
          <w:rFonts w:asciiTheme="majorBidi" w:eastAsia="Times New Roman" w:hAnsiTheme="majorBidi" w:cstheme="majorBidi"/>
          <w:sz w:val="24"/>
          <w:szCs w:val="24"/>
          <w:lang w:eastAsia="fr-FR"/>
        </w:rPr>
        <w:t xml:space="preserve">la société civile de personnes </w:t>
      </w:r>
    </w:p>
    <w:p w:rsidR="00070FC2" w:rsidRPr="00070FC2" w:rsidRDefault="00070FC2" w:rsidP="00070FC2">
      <w:pPr>
        <w:autoSpaceDE w:val="0"/>
        <w:autoSpaceDN w:val="0"/>
        <w:adjustRightInd w:val="0"/>
        <w:spacing w:before="100" w:after="100" w:line="240" w:lineRule="auto"/>
        <w:ind w:left="720" w:hanging="36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 la société en nom collectif </w:t>
      </w:r>
    </w:p>
    <w:p w:rsidR="00070FC2" w:rsidRPr="00070FC2" w:rsidRDefault="00070FC2" w:rsidP="00070FC2">
      <w:pPr>
        <w:autoSpaceDE w:val="0"/>
        <w:autoSpaceDN w:val="0"/>
        <w:adjustRightInd w:val="0"/>
        <w:spacing w:before="100" w:after="100" w:line="240" w:lineRule="auto"/>
        <w:ind w:left="720" w:hanging="36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 la société en commandite </w:t>
      </w:r>
    </w:p>
    <w:p w:rsidR="00070FC2" w:rsidRPr="00070FC2" w:rsidRDefault="00070FC2" w:rsidP="00070FC2">
      <w:pPr>
        <w:autoSpaceDE w:val="0"/>
        <w:autoSpaceDN w:val="0"/>
        <w:adjustRightInd w:val="0"/>
        <w:spacing w:before="100" w:after="100" w:line="240" w:lineRule="auto"/>
        <w:ind w:left="720" w:hanging="36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 la société en participation (co-enterprise en anglais) </w:t>
      </w:r>
    </w:p>
    <w:p w:rsidR="00070FC2" w:rsidRPr="00070FC2" w:rsidRDefault="00070FC2" w:rsidP="00070FC2">
      <w:pPr>
        <w:autoSpaceDE w:val="0"/>
        <w:autoSpaceDN w:val="0"/>
        <w:adjustRightInd w:val="0"/>
        <w:spacing w:before="100" w:after="100" w:line="240" w:lineRule="auto"/>
        <w:jc w:val="both"/>
        <w:rPr>
          <w:rFonts w:asciiTheme="majorBidi" w:eastAsia="Times New Roman" w:hAnsiTheme="majorBidi" w:cstheme="majorBidi"/>
          <w:sz w:val="24"/>
          <w:szCs w:val="24"/>
          <w:lang w:eastAsia="fr-FR"/>
        </w:rPr>
      </w:pPr>
      <w:r w:rsidRPr="00070FC2">
        <w:rPr>
          <w:rFonts w:asciiTheme="majorBidi" w:hAnsiTheme="majorBidi" w:cstheme="majorBidi"/>
          <w:color w:val="000000"/>
          <w:sz w:val="24"/>
          <w:szCs w:val="24"/>
        </w:rPr>
        <w:t xml:space="preserve">2) </w:t>
      </w:r>
      <w:r w:rsidRPr="00070FC2">
        <w:rPr>
          <w:rFonts w:asciiTheme="majorBidi" w:eastAsia="Times New Roman" w:hAnsiTheme="majorBidi" w:cstheme="majorBidi"/>
          <w:sz w:val="24"/>
          <w:szCs w:val="24"/>
          <w:lang w:eastAsia="fr-FR"/>
        </w:rPr>
        <w:t xml:space="preserve">L’entreprise constituée en personne morale </w:t>
      </w:r>
    </w:p>
    <w:p w:rsidR="00070FC2" w:rsidRPr="00070FC2" w:rsidRDefault="00070FC2" w:rsidP="00070FC2">
      <w:pPr>
        <w:autoSpaceDE w:val="0"/>
        <w:autoSpaceDN w:val="0"/>
        <w:adjustRightInd w:val="0"/>
        <w:spacing w:before="100" w:after="100" w:line="240" w:lineRule="auto"/>
        <w:ind w:left="720" w:hanging="360"/>
        <w:jc w:val="both"/>
        <w:rPr>
          <w:rFonts w:asciiTheme="majorBidi" w:eastAsia="Times New Roman" w:hAnsiTheme="majorBidi" w:cstheme="majorBidi"/>
          <w:sz w:val="24"/>
          <w:szCs w:val="24"/>
          <w:lang w:eastAsia="fr-FR"/>
        </w:rPr>
      </w:pPr>
      <w:r w:rsidRPr="00070FC2">
        <w:rPr>
          <w:rFonts w:asciiTheme="majorBidi" w:hAnsiTheme="majorBidi" w:cstheme="majorBidi"/>
          <w:color w:val="000000"/>
          <w:sz w:val="24"/>
          <w:szCs w:val="24"/>
        </w:rPr>
        <w:lastRenderedPageBreak/>
        <w:t xml:space="preserve">• la </w:t>
      </w:r>
      <w:r w:rsidRPr="00070FC2">
        <w:rPr>
          <w:rFonts w:asciiTheme="majorBidi" w:eastAsia="Times New Roman" w:hAnsiTheme="majorBidi" w:cstheme="majorBidi"/>
          <w:sz w:val="24"/>
          <w:szCs w:val="24"/>
          <w:lang w:eastAsia="fr-FR"/>
        </w:rPr>
        <w:t xml:space="preserve">société par actions (également nommée compagnie, ou personne morale de droit privé à but lucratif); </w:t>
      </w:r>
    </w:p>
    <w:p w:rsidR="00070FC2" w:rsidRPr="00070FC2" w:rsidRDefault="00070FC2" w:rsidP="00070FC2">
      <w:pPr>
        <w:autoSpaceDE w:val="0"/>
        <w:autoSpaceDN w:val="0"/>
        <w:adjustRightInd w:val="0"/>
        <w:spacing w:before="100" w:after="100" w:line="240" w:lineRule="auto"/>
        <w:ind w:left="720" w:hanging="36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 l’organisme à but non lucratif (personne morale à but non lucratif); </w:t>
      </w:r>
    </w:p>
    <w:p w:rsidR="00070FC2" w:rsidRPr="00070FC2" w:rsidRDefault="00070FC2" w:rsidP="00070FC2">
      <w:pPr>
        <w:autoSpaceDE w:val="0"/>
        <w:autoSpaceDN w:val="0"/>
        <w:adjustRightInd w:val="0"/>
        <w:spacing w:before="100" w:after="100" w:line="240" w:lineRule="auto"/>
        <w:ind w:left="720" w:hanging="36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 la coopérative. </w:t>
      </w:r>
    </w:p>
    <w:p w:rsidR="00070FC2" w:rsidRPr="00070FC2" w:rsidRDefault="00070FC2" w:rsidP="00070FC2">
      <w:pPr>
        <w:autoSpaceDE w:val="0"/>
        <w:autoSpaceDN w:val="0"/>
        <w:adjustRightInd w:val="0"/>
        <w:spacing w:after="0" w:line="240" w:lineRule="auto"/>
        <w:jc w:val="both"/>
        <w:rPr>
          <w:rFonts w:asciiTheme="majorBidi" w:hAnsiTheme="majorBidi" w:cstheme="majorBidi"/>
          <w:color w:val="000000"/>
          <w:sz w:val="24"/>
          <w:szCs w:val="24"/>
        </w:rPr>
      </w:pPr>
    </w:p>
    <w:p w:rsidR="00070FC2" w:rsidRPr="00070FC2" w:rsidRDefault="00070FC2"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r w:rsidRPr="00070FC2">
        <w:rPr>
          <w:rFonts w:asciiTheme="majorBidi" w:hAnsiTheme="majorBidi" w:cstheme="majorBidi"/>
          <w:color w:val="000000"/>
          <w:sz w:val="24"/>
          <w:szCs w:val="24"/>
        </w:rPr>
        <w:t xml:space="preserve"> </w:t>
      </w:r>
      <w:r w:rsidRPr="00070FC2">
        <w:rPr>
          <w:rFonts w:asciiTheme="majorBidi" w:eastAsia="Times New Roman" w:hAnsiTheme="majorBidi" w:cstheme="majorBidi"/>
          <w:sz w:val="24"/>
          <w:szCs w:val="24"/>
          <w:lang w:eastAsia="fr-FR"/>
        </w:rPr>
        <w:t>Le droit commercial algérien est similaire à celui en vigueur dans de nombreux pays. Il est fondé sur la liberté du commerce et d'établissement. Les personnes physiques et morales nationales et étrangères ont le droit de s'établir et d'avoir la qualité de commerçant en Algérie. Celle-ci est soumise à inscription au registre de commerce  ou à ouverture d'un bureau de représentation (qui n'est pas inscrit au registre de commerce). Cependant, et parmi les commerçants, seules les sociétés (y compris les EURL), ont le droit d'exercer une activité commerciale d'importation ou d'exportation. Ces derniers devient au capital social de 2 million de DA au minimum.</w:t>
      </w:r>
    </w:p>
    <w:p w:rsidR="00070FC2" w:rsidRPr="00070FC2" w:rsidRDefault="00070FC2"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070FC2" w:rsidRPr="00070FC2" w:rsidRDefault="00070FC2" w:rsidP="00070FC2">
      <w:pPr>
        <w:pStyle w:val="Paragraphedeliste"/>
        <w:numPr>
          <w:ilvl w:val="0"/>
          <w:numId w:val="2"/>
        </w:numPr>
        <w:autoSpaceDE w:val="0"/>
        <w:autoSpaceDN w:val="0"/>
        <w:adjustRightInd w:val="0"/>
        <w:spacing w:after="0" w:line="240" w:lineRule="auto"/>
        <w:jc w:val="both"/>
        <w:rPr>
          <w:rFonts w:asciiTheme="majorBidi" w:hAnsiTheme="majorBidi" w:cstheme="majorBidi"/>
          <w:color w:val="000000"/>
          <w:sz w:val="24"/>
          <w:szCs w:val="24"/>
        </w:rPr>
      </w:pPr>
      <w:r w:rsidRPr="00070FC2">
        <w:rPr>
          <w:rFonts w:asciiTheme="majorBidi" w:eastAsia="Times New Roman" w:hAnsiTheme="majorBidi" w:cstheme="majorBidi"/>
          <w:b/>
          <w:bCs/>
          <w:sz w:val="24"/>
          <w:szCs w:val="24"/>
          <w:lang w:eastAsia="fr-FR"/>
        </w:rPr>
        <w:t>La</w:t>
      </w:r>
      <w:r w:rsidRPr="00070FC2">
        <w:rPr>
          <w:rFonts w:asciiTheme="majorBidi" w:hAnsiTheme="majorBidi" w:cstheme="majorBidi"/>
          <w:b/>
          <w:bCs/>
          <w:color w:val="000000"/>
          <w:sz w:val="24"/>
          <w:szCs w:val="24"/>
        </w:rPr>
        <w:t xml:space="preserve"> </w:t>
      </w:r>
      <w:r w:rsidRPr="00070FC2">
        <w:rPr>
          <w:rFonts w:asciiTheme="majorBidi" w:eastAsia="Times New Roman" w:hAnsiTheme="majorBidi" w:cstheme="majorBidi"/>
          <w:b/>
          <w:bCs/>
          <w:sz w:val="24"/>
          <w:szCs w:val="24"/>
          <w:lang w:eastAsia="fr-FR"/>
        </w:rPr>
        <w:t>société à responsabilité limitée (SARL)</w:t>
      </w:r>
      <w:r w:rsidRPr="00070FC2">
        <w:rPr>
          <w:rFonts w:asciiTheme="majorBidi" w:hAnsiTheme="majorBidi" w:cstheme="majorBidi"/>
          <w:b/>
          <w:bCs/>
          <w:color w:val="000000"/>
          <w:sz w:val="24"/>
          <w:szCs w:val="24"/>
        </w:rPr>
        <w:t xml:space="preserve"> : </w:t>
      </w:r>
    </w:p>
    <w:p w:rsidR="00070FC2" w:rsidRPr="00070FC2" w:rsidRDefault="00070FC2" w:rsidP="00070FC2">
      <w:pPr>
        <w:autoSpaceDE w:val="0"/>
        <w:autoSpaceDN w:val="0"/>
        <w:adjustRightInd w:val="0"/>
        <w:spacing w:after="0" w:line="240" w:lineRule="auto"/>
        <w:ind w:left="280"/>
        <w:jc w:val="both"/>
        <w:rPr>
          <w:rFonts w:asciiTheme="majorBidi" w:hAnsiTheme="majorBidi" w:cstheme="majorBidi"/>
          <w:color w:val="000000"/>
          <w:sz w:val="24"/>
          <w:szCs w:val="24"/>
        </w:rPr>
      </w:pPr>
      <w:r w:rsidRPr="00070FC2">
        <w:rPr>
          <w:rFonts w:asciiTheme="majorBidi" w:eastAsia="Times New Roman" w:hAnsiTheme="majorBidi" w:cstheme="majorBidi"/>
          <w:sz w:val="24"/>
          <w:szCs w:val="24"/>
          <w:lang w:eastAsia="fr-FR"/>
        </w:rPr>
        <w:t>La société à responsabilité limitée correspond au statut d'une petite ou moyenne entreprise. Son capital ne peut être inférieur à 100 000 DA et est divisé en parts sociales d'égale valeur nominale de 1000 DA au moins. Le nombre d'associés est de 1 à 7. Ils n'ont pas nécessairement la qualité de commerçant. Elle est dirigée par un gérant qui peut être algérien ou étranger, associés ou salarié.</w:t>
      </w:r>
      <w:r w:rsidRPr="00070FC2">
        <w:rPr>
          <w:rFonts w:asciiTheme="majorBidi" w:hAnsiTheme="majorBidi" w:cstheme="majorBidi"/>
          <w:color w:val="000000"/>
          <w:sz w:val="24"/>
          <w:szCs w:val="24"/>
        </w:rPr>
        <w:t xml:space="preserve"> </w:t>
      </w:r>
    </w:p>
    <w:p w:rsidR="00070FC2" w:rsidRPr="00070FC2" w:rsidRDefault="00070FC2" w:rsidP="00070FC2">
      <w:pPr>
        <w:autoSpaceDE w:val="0"/>
        <w:autoSpaceDN w:val="0"/>
        <w:adjustRightInd w:val="0"/>
        <w:spacing w:after="0" w:line="240" w:lineRule="auto"/>
        <w:jc w:val="both"/>
        <w:rPr>
          <w:rFonts w:asciiTheme="majorBidi" w:eastAsia="Times New Roman" w:hAnsiTheme="majorBidi" w:cstheme="majorBidi"/>
          <w:b/>
          <w:bCs/>
          <w:sz w:val="24"/>
          <w:szCs w:val="24"/>
          <w:lang w:eastAsia="fr-FR"/>
        </w:rPr>
      </w:pPr>
    </w:p>
    <w:p w:rsidR="00070FC2" w:rsidRPr="00070FC2" w:rsidRDefault="00070FC2" w:rsidP="00070FC2">
      <w:pPr>
        <w:pStyle w:val="Paragraphedeliste"/>
        <w:numPr>
          <w:ilvl w:val="0"/>
          <w:numId w:val="2"/>
        </w:numPr>
        <w:autoSpaceDE w:val="0"/>
        <w:autoSpaceDN w:val="0"/>
        <w:adjustRightInd w:val="0"/>
        <w:spacing w:after="0" w:line="240" w:lineRule="auto"/>
        <w:jc w:val="both"/>
        <w:rPr>
          <w:rFonts w:asciiTheme="majorBidi" w:eastAsia="Times New Roman" w:hAnsiTheme="majorBidi" w:cstheme="majorBidi"/>
          <w:b/>
          <w:bCs/>
          <w:sz w:val="24"/>
          <w:szCs w:val="24"/>
          <w:lang w:eastAsia="fr-FR"/>
        </w:rPr>
      </w:pPr>
      <w:r w:rsidRPr="00070FC2">
        <w:rPr>
          <w:rFonts w:asciiTheme="majorBidi" w:eastAsia="Times New Roman" w:hAnsiTheme="majorBidi" w:cstheme="majorBidi"/>
          <w:b/>
          <w:bCs/>
          <w:sz w:val="24"/>
          <w:szCs w:val="24"/>
          <w:lang w:eastAsia="fr-FR"/>
        </w:rPr>
        <w:t xml:space="preserve">La société unipersonnelle à responsabilité limitée (EURL) : </w:t>
      </w:r>
    </w:p>
    <w:p w:rsidR="00070FC2" w:rsidRPr="00070FC2" w:rsidRDefault="00070FC2" w:rsidP="00070FC2">
      <w:pPr>
        <w:pStyle w:val="Paragraphedeliste"/>
        <w:autoSpaceDE w:val="0"/>
        <w:autoSpaceDN w:val="0"/>
        <w:adjustRightInd w:val="0"/>
        <w:spacing w:after="0" w:line="240" w:lineRule="auto"/>
        <w:ind w:left="780"/>
        <w:jc w:val="both"/>
        <w:rPr>
          <w:rFonts w:asciiTheme="majorBidi" w:eastAsia="Times New Roman" w:hAnsiTheme="majorBidi" w:cstheme="majorBidi"/>
          <w:b/>
          <w:bCs/>
          <w:sz w:val="24"/>
          <w:szCs w:val="24"/>
          <w:lang w:eastAsia="fr-FR"/>
        </w:rPr>
      </w:pPr>
    </w:p>
    <w:p w:rsidR="00070FC2" w:rsidRPr="00070FC2" w:rsidRDefault="00070FC2"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C'est une SARL dont le nombre d'actionnaires est limité à un. Elle favorise l'initiative privée des entrepreneurs individuels auxquels elle permet d'accéder aux mêmes types d'activités que la SARL, y compris le commerce extérieur, tout en préservant leur patrimoine personnel qui reste indépendant de celui de la Société. </w:t>
      </w:r>
    </w:p>
    <w:p w:rsidR="00070FC2" w:rsidRPr="00070FC2" w:rsidRDefault="00070FC2" w:rsidP="00070FC2">
      <w:pPr>
        <w:autoSpaceDE w:val="0"/>
        <w:autoSpaceDN w:val="0"/>
        <w:adjustRightInd w:val="0"/>
        <w:spacing w:after="0" w:line="240" w:lineRule="auto"/>
        <w:ind w:left="280"/>
        <w:jc w:val="both"/>
        <w:rPr>
          <w:rFonts w:asciiTheme="majorBidi" w:hAnsiTheme="majorBidi" w:cstheme="majorBidi"/>
          <w:color w:val="000000"/>
          <w:sz w:val="24"/>
          <w:szCs w:val="24"/>
        </w:rPr>
      </w:pPr>
    </w:p>
    <w:p w:rsidR="00070FC2" w:rsidRPr="00070FC2" w:rsidRDefault="00070FC2" w:rsidP="00070FC2">
      <w:pPr>
        <w:pStyle w:val="Paragraphedeliste"/>
        <w:numPr>
          <w:ilvl w:val="0"/>
          <w:numId w:val="2"/>
        </w:numPr>
        <w:autoSpaceDE w:val="0"/>
        <w:autoSpaceDN w:val="0"/>
        <w:adjustRightInd w:val="0"/>
        <w:spacing w:after="0" w:line="240" w:lineRule="auto"/>
        <w:jc w:val="both"/>
        <w:rPr>
          <w:rFonts w:asciiTheme="majorBidi" w:eastAsia="Times New Roman" w:hAnsiTheme="majorBidi" w:cstheme="majorBidi"/>
          <w:b/>
          <w:bCs/>
          <w:sz w:val="24"/>
          <w:szCs w:val="24"/>
          <w:lang w:eastAsia="fr-FR"/>
        </w:rPr>
      </w:pPr>
      <w:r w:rsidRPr="00070FC2">
        <w:rPr>
          <w:rFonts w:asciiTheme="majorBidi" w:eastAsia="Times New Roman" w:hAnsiTheme="majorBidi" w:cstheme="majorBidi"/>
          <w:b/>
          <w:bCs/>
          <w:sz w:val="24"/>
          <w:szCs w:val="24"/>
          <w:lang w:eastAsia="fr-FR"/>
        </w:rPr>
        <w:t xml:space="preserve">La société en nom collectif (SNC) : </w:t>
      </w:r>
    </w:p>
    <w:p w:rsidR="00070FC2" w:rsidRPr="00070FC2" w:rsidRDefault="00070FC2" w:rsidP="00070FC2">
      <w:pPr>
        <w:autoSpaceDE w:val="0"/>
        <w:autoSpaceDN w:val="0"/>
        <w:adjustRightInd w:val="0"/>
        <w:spacing w:after="0" w:line="240" w:lineRule="auto"/>
        <w:jc w:val="both"/>
        <w:rPr>
          <w:rFonts w:asciiTheme="majorBidi" w:hAnsiTheme="majorBidi" w:cstheme="majorBidi"/>
          <w:color w:val="000000"/>
          <w:sz w:val="24"/>
          <w:szCs w:val="24"/>
        </w:rPr>
      </w:pPr>
    </w:p>
    <w:p w:rsidR="00070FC2" w:rsidRPr="00070FC2" w:rsidRDefault="00070FC2"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Dans cette société, tous les associés ont individuellement la qualité de commerçant. Ils sont indéfiniment et solidairement responsables des dettes sociales. Les parts sociales sont nominatives et ne peuvent être cédées qu'avec le consentement unanime des associés. </w:t>
      </w:r>
    </w:p>
    <w:p w:rsidR="00070FC2" w:rsidRPr="00070FC2" w:rsidRDefault="00070FC2" w:rsidP="00070FC2">
      <w:pPr>
        <w:autoSpaceDE w:val="0"/>
        <w:autoSpaceDN w:val="0"/>
        <w:adjustRightInd w:val="0"/>
        <w:spacing w:after="0" w:line="240" w:lineRule="auto"/>
        <w:jc w:val="both"/>
        <w:rPr>
          <w:rFonts w:asciiTheme="majorBidi" w:eastAsia="Times New Roman" w:hAnsiTheme="majorBidi" w:cstheme="majorBidi"/>
          <w:b/>
          <w:bCs/>
          <w:sz w:val="24"/>
          <w:szCs w:val="24"/>
          <w:lang w:eastAsia="fr-FR"/>
        </w:rPr>
      </w:pPr>
    </w:p>
    <w:p w:rsidR="00070FC2" w:rsidRPr="00070FC2" w:rsidRDefault="00070FC2" w:rsidP="00070FC2">
      <w:pPr>
        <w:pStyle w:val="Paragraphedeliste"/>
        <w:numPr>
          <w:ilvl w:val="0"/>
          <w:numId w:val="2"/>
        </w:numPr>
        <w:autoSpaceDE w:val="0"/>
        <w:autoSpaceDN w:val="0"/>
        <w:adjustRightInd w:val="0"/>
        <w:spacing w:after="0" w:line="240" w:lineRule="auto"/>
        <w:jc w:val="both"/>
        <w:rPr>
          <w:rFonts w:asciiTheme="majorBidi" w:eastAsia="Times New Roman" w:hAnsiTheme="majorBidi" w:cstheme="majorBidi"/>
          <w:b/>
          <w:bCs/>
          <w:sz w:val="24"/>
          <w:szCs w:val="24"/>
          <w:lang w:eastAsia="fr-FR"/>
        </w:rPr>
      </w:pPr>
      <w:r w:rsidRPr="00070FC2">
        <w:rPr>
          <w:rFonts w:asciiTheme="majorBidi" w:eastAsia="Times New Roman" w:hAnsiTheme="majorBidi" w:cstheme="majorBidi"/>
          <w:b/>
          <w:bCs/>
          <w:sz w:val="24"/>
          <w:szCs w:val="24"/>
          <w:lang w:eastAsia="fr-FR"/>
        </w:rPr>
        <w:t xml:space="preserve">La société en commandite simple: </w:t>
      </w:r>
    </w:p>
    <w:p w:rsidR="00070FC2" w:rsidRPr="00070FC2" w:rsidRDefault="00070FC2" w:rsidP="00070FC2">
      <w:pPr>
        <w:autoSpaceDE w:val="0"/>
        <w:autoSpaceDN w:val="0"/>
        <w:adjustRightInd w:val="0"/>
        <w:spacing w:after="0" w:line="240" w:lineRule="auto"/>
        <w:jc w:val="both"/>
        <w:rPr>
          <w:rFonts w:asciiTheme="majorBidi" w:hAnsiTheme="majorBidi" w:cstheme="majorBidi"/>
          <w:color w:val="000000"/>
          <w:sz w:val="24"/>
          <w:szCs w:val="24"/>
        </w:rPr>
      </w:pPr>
    </w:p>
    <w:p w:rsidR="00070FC2" w:rsidRPr="00070FC2" w:rsidRDefault="00070FC2"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La société en commandite simple : ses règles sont calquées sur celles de la société en nom collectif. </w:t>
      </w:r>
    </w:p>
    <w:p w:rsidR="00070FC2" w:rsidRPr="00070FC2" w:rsidRDefault="00070FC2"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Elle est composée des commandités dont le statut est identique à celui des associés d'une société en nom collectif, et les commanditaires qui ne répondent du passif social qu'à concurrence de leurs apports. </w:t>
      </w:r>
    </w:p>
    <w:p w:rsidR="00070FC2" w:rsidRPr="00070FC2" w:rsidRDefault="00070FC2" w:rsidP="00070FC2">
      <w:pPr>
        <w:pStyle w:val="Paragraphedeliste"/>
        <w:numPr>
          <w:ilvl w:val="0"/>
          <w:numId w:val="2"/>
        </w:numPr>
        <w:autoSpaceDE w:val="0"/>
        <w:autoSpaceDN w:val="0"/>
        <w:adjustRightInd w:val="0"/>
        <w:spacing w:before="280" w:after="0" w:line="240" w:lineRule="auto"/>
        <w:jc w:val="both"/>
        <w:rPr>
          <w:rFonts w:asciiTheme="majorBidi" w:hAnsiTheme="majorBidi" w:cstheme="majorBidi"/>
          <w:color w:val="000000"/>
          <w:sz w:val="24"/>
          <w:szCs w:val="24"/>
        </w:rPr>
      </w:pPr>
      <w:r w:rsidRPr="00070FC2">
        <w:rPr>
          <w:rFonts w:asciiTheme="majorBidi" w:eastAsia="Times New Roman" w:hAnsiTheme="majorBidi" w:cstheme="majorBidi"/>
          <w:b/>
          <w:bCs/>
          <w:sz w:val="24"/>
          <w:szCs w:val="24"/>
          <w:lang w:eastAsia="fr-FR"/>
        </w:rPr>
        <w:t>La société en commandite par actions</w:t>
      </w:r>
      <w:r w:rsidRPr="00070FC2">
        <w:rPr>
          <w:rFonts w:asciiTheme="majorBidi" w:hAnsiTheme="majorBidi" w:cstheme="majorBidi"/>
          <w:b/>
          <w:bCs/>
          <w:color w:val="000000"/>
          <w:sz w:val="24"/>
          <w:szCs w:val="24"/>
        </w:rPr>
        <w:t xml:space="preserve"> : </w:t>
      </w:r>
    </w:p>
    <w:p w:rsidR="00070FC2" w:rsidRPr="00070FC2" w:rsidRDefault="00070FC2"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 xml:space="preserve">Cette société est une forme hybride de la société en nom collectif et de la société par actions. </w:t>
      </w:r>
    </w:p>
    <w:p w:rsidR="00070FC2" w:rsidRPr="00070FC2" w:rsidRDefault="00070FC2" w:rsidP="00070FC2">
      <w:pPr>
        <w:pStyle w:val="Paragraphedeliste"/>
        <w:numPr>
          <w:ilvl w:val="0"/>
          <w:numId w:val="2"/>
        </w:numPr>
        <w:autoSpaceDE w:val="0"/>
        <w:autoSpaceDN w:val="0"/>
        <w:adjustRightInd w:val="0"/>
        <w:spacing w:before="280" w:after="0" w:line="240" w:lineRule="auto"/>
        <w:jc w:val="both"/>
        <w:rPr>
          <w:rFonts w:asciiTheme="majorBidi" w:eastAsia="Times New Roman" w:hAnsiTheme="majorBidi" w:cstheme="majorBidi"/>
          <w:b/>
          <w:bCs/>
          <w:sz w:val="24"/>
          <w:szCs w:val="24"/>
          <w:lang w:eastAsia="fr-FR"/>
        </w:rPr>
      </w:pPr>
      <w:r w:rsidRPr="00070FC2">
        <w:rPr>
          <w:rFonts w:asciiTheme="majorBidi" w:eastAsia="Times New Roman" w:hAnsiTheme="majorBidi" w:cstheme="majorBidi"/>
          <w:b/>
          <w:bCs/>
          <w:sz w:val="24"/>
          <w:szCs w:val="24"/>
          <w:lang w:eastAsia="fr-FR"/>
        </w:rPr>
        <w:t xml:space="preserve">Le groupement : </w:t>
      </w:r>
    </w:p>
    <w:p w:rsidR="00070FC2" w:rsidRPr="00070FC2" w:rsidRDefault="00070FC2" w:rsidP="00070FC2">
      <w:pPr>
        <w:autoSpaceDE w:val="0"/>
        <w:autoSpaceDN w:val="0"/>
        <w:adjustRightInd w:val="0"/>
        <w:spacing w:after="0" w:line="240" w:lineRule="auto"/>
        <w:jc w:val="both"/>
        <w:rPr>
          <w:rFonts w:asciiTheme="majorBidi" w:hAnsiTheme="majorBidi" w:cstheme="majorBidi"/>
          <w:color w:val="000000"/>
          <w:sz w:val="24"/>
          <w:szCs w:val="24"/>
        </w:rPr>
      </w:pPr>
    </w:p>
    <w:p w:rsidR="00070FC2" w:rsidRPr="00070FC2" w:rsidRDefault="00070FC2"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r w:rsidRPr="00070FC2">
        <w:rPr>
          <w:rFonts w:asciiTheme="majorBidi" w:eastAsia="Times New Roman" w:hAnsiTheme="majorBidi" w:cstheme="majorBidi"/>
          <w:sz w:val="24"/>
          <w:szCs w:val="24"/>
          <w:lang w:eastAsia="fr-FR"/>
        </w:rPr>
        <w:t>Il peut être constitué sans capital, entre deux ou plusieurs personnes morales, pour une durée déterminée et ceci en vue de mettre en œuvre tous les moyens propres à faciliter ou à développer l'activité économique de ses membres, à améliorer ou accroître les résultats de leurs activités.</w:t>
      </w:r>
    </w:p>
    <w:p w:rsidR="00A2176E" w:rsidRPr="00070FC2" w:rsidRDefault="00A2176E"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A2176E" w:rsidRPr="00070FC2" w:rsidRDefault="00A2176E"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A2176E" w:rsidRPr="00070FC2" w:rsidRDefault="00A2176E"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A2176E" w:rsidRPr="00070FC2" w:rsidRDefault="00A2176E" w:rsidP="00070FC2">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FA2471" w:rsidRPr="00A2176E" w:rsidRDefault="00FA2471" w:rsidP="00CC1977">
      <w:pPr>
        <w:pStyle w:val="Titre"/>
        <w:jc w:val="center"/>
        <w:rPr>
          <w:rFonts w:asciiTheme="majorBidi" w:eastAsia="Times New Roman" w:hAnsiTheme="majorBidi"/>
          <w:sz w:val="20"/>
          <w:lang w:eastAsia="fr-FR"/>
        </w:rPr>
      </w:pPr>
      <w:r w:rsidRPr="00A2176E">
        <w:rPr>
          <w:rFonts w:asciiTheme="majorBidi" w:eastAsia="Times New Roman" w:hAnsiTheme="majorBidi"/>
          <w:b/>
          <w:bCs/>
          <w:color w:val="auto"/>
          <w:spacing w:val="0"/>
          <w:kern w:val="0"/>
          <w:sz w:val="48"/>
          <w:szCs w:val="48"/>
          <w:lang w:eastAsia="fr-FR"/>
        </w:rPr>
        <w:t>Chapitre 0</w:t>
      </w:r>
      <w:r w:rsidR="00CC1977" w:rsidRPr="00A2176E">
        <w:rPr>
          <w:rFonts w:asciiTheme="majorBidi" w:eastAsia="Times New Roman" w:hAnsiTheme="majorBidi"/>
          <w:b/>
          <w:bCs/>
          <w:color w:val="auto"/>
          <w:spacing w:val="0"/>
          <w:kern w:val="0"/>
          <w:sz w:val="48"/>
          <w:szCs w:val="48"/>
          <w:lang w:eastAsia="fr-FR"/>
        </w:rPr>
        <w:t>2</w:t>
      </w:r>
      <w:r w:rsidRPr="00A2176E">
        <w:rPr>
          <w:rFonts w:asciiTheme="majorBidi" w:eastAsia="Times New Roman" w:hAnsiTheme="majorBidi"/>
          <w:b/>
          <w:bCs/>
          <w:color w:val="auto"/>
          <w:spacing w:val="0"/>
          <w:kern w:val="0"/>
          <w:sz w:val="48"/>
          <w:szCs w:val="48"/>
          <w:lang w:eastAsia="fr-FR"/>
        </w:rPr>
        <w:t> :</w:t>
      </w:r>
      <w:r w:rsidR="00875727" w:rsidRPr="00A2176E">
        <w:rPr>
          <w:rFonts w:asciiTheme="majorBidi" w:eastAsia="Times New Roman" w:hAnsiTheme="majorBidi"/>
          <w:b/>
          <w:bCs/>
          <w:color w:val="auto"/>
          <w:spacing w:val="0"/>
          <w:kern w:val="0"/>
          <w:sz w:val="48"/>
          <w:szCs w:val="48"/>
          <w:lang w:eastAsia="fr-FR"/>
        </w:rPr>
        <w:t xml:space="preserve"> </w:t>
      </w:r>
      <w:r w:rsidR="00CC1977" w:rsidRPr="00A2176E">
        <w:rPr>
          <w:rFonts w:asciiTheme="majorBidi" w:eastAsia="Times New Roman" w:hAnsiTheme="majorBidi"/>
          <w:b/>
          <w:bCs/>
          <w:color w:val="auto"/>
          <w:spacing w:val="0"/>
          <w:kern w:val="0"/>
          <w:sz w:val="48"/>
          <w:szCs w:val="48"/>
          <w:lang w:eastAsia="fr-FR"/>
        </w:rPr>
        <w:t>Fonctions et Structures de l’Entreprise</w:t>
      </w: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b/>
          <w:bCs/>
          <w:sz w:val="24"/>
          <w:szCs w:val="24"/>
        </w:rPr>
        <w:t>Introduction</w:t>
      </w:r>
      <w:r w:rsidRPr="00A2176E">
        <w:rPr>
          <w:rFonts w:asciiTheme="majorBidi" w:hAnsiTheme="majorBidi" w:cstheme="majorBidi"/>
          <w:sz w:val="24"/>
          <w:szCs w:val="24"/>
        </w:rPr>
        <w:t> : Pour remplir la mission qu'elle s'est assignée, l'Entreprise se fixe des buts ou objectifs. Ils sont exprimés et précisés par les directives de la Direction générale. Ils traduisent les diverses politiques de l'Entreprise - politique d'investissements - politique de production – politique commerciale, etc.</w:t>
      </w: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Cela suppose:</w:t>
      </w:r>
    </w:p>
    <w:p w:rsidR="00FA2471" w:rsidRPr="00A2176E" w:rsidRDefault="00A2176E" w:rsidP="00A2176E">
      <w:pPr>
        <w:autoSpaceDE w:val="0"/>
        <w:autoSpaceDN w:val="0"/>
        <w:adjustRightInd w:val="0"/>
        <w:spacing w:after="0" w:line="240" w:lineRule="auto"/>
        <w:jc w:val="both"/>
        <w:rPr>
          <w:rFonts w:asciiTheme="majorBidi" w:hAnsiTheme="majorBidi" w:cstheme="majorBidi"/>
          <w:sz w:val="24"/>
          <w:szCs w:val="24"/>
        </w:rPr>
      </w:pPr>
      <w:r>
        <w:rPr>
          <w:rFonts w:asciiTheme="majorBidi" w:hAnsiTheme="majorBidi" w:cstheme="majorBidi"/>
          <w:sz w:val="24"/>
          <w:szCs w:val="24"/>
        </w:rPr>
        <w:t>- D</w:t>
      </w:r>
      <w:r w:rsidR="00FA2471" w:rsidRPr="00A2176E">
        <w:rPr>
          <w:rFonts w:asciiTheme="majorBidi" w:hAnsiTheme="majorBidi" w:cstheme="majorBidi"/>
          <w:sz w:val="24"/>
          <w:szCs w:val="24"/>
        </w:rPr>
        <w:t>es fonctions qui doivent pouvoir s'exercer pour que la vie de l'entreprise soit aussi harmonieuse que possible.</w:t>
      </w:r>
    </w:p>
    <w:p w:rsidR="00EB06E6" w:rsidRPr="00A2176E" w:rsidRDefault="00A2176E" w:rsidP="00A2176E">
      <w:pPr>
        <w:autoSpaceDE w:val="0"/>
        <w:autoSpaceDN w:val="0"/>
        <w:adjustRightInd w:val="0"/>
        <w:spacing w:after="0" w:line="240" w:lineRule="auto"/>
        <w:jc w:val="both"/>
        <w:rPr>
          <w:rFonts w:asciiTheme="majorBidi" w:eastAsia="Times New Roman" w:hAnsiTheme="majorBidi" w:cstheme="majorBidi"/>
          <w:sz w:val="24"/>
          <w:szCs w:val="24"/>
          <w:lang w:eastAsia="fr-FR"/>
        </w:rPr>
      </w:pPr>
      <w:r>
        <w:rPr>
          <w:rFonts w:asciiTheme="majorBidi" w:hAnsiTheme="majorBidi" w:cstheme="majorBidi"/>
          <w:sz w:val="24"/>
          <w:szCs w:val="24"/>
        </w:rPr>
        <w:t>- U</w:t>
      </w:r>
      <w:r w:rsidR="00FA2471" w:rsidRPr="00A2176E">
        <w:rPr>
          <w:rFonts w:asciiTheme="majorBidi" w:hAnsiTheme="majorBidi" w:cstheme="majorBidi"/>
          <w:sz w:val="24"/>
          <w:szCs w:val="24"/>
        </w:rPr>
        <w:t>ne structure adaptée aux problèmes posés par son fonctionnement.</w:t>
      </w:r>
    </w:p>
    <w:p w:rsidR="00EB06E6" w:rsidRPr="00A2176E" w:rsidRDefault="00EB06E6" w:rsidP="00A2176E">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EB06E6" w:rsidRPr="00A2176E" w:rsidRDefault="00FA2471" w:rsidP="00A2176E">
      <w:pPr>
        <w:autoSpaceDE w:val="0"/>
        <w:autoSpaceDN w:val="0"/>
        <w:adjustRightInd w:val="0"/>
        <w:spacing w:after="0" w:line="240" w:lineRule="auto"/>
        <w:jc w:val="both"/>
        <w:rPr>
          <w:rFonts w:asciiTheme="majorBidi" w:eastAsia="Times New Roman" w:hAnsiTheme="majorBidi" w:cstheme="majorBidi"/>
          <w:sz w:val="24"/>
          <w:szCs w:val="24"/>
          <w:lang w:eastAsia="fr-FR"/>
        </w:rPr>
      </w:pPr>
      <w:r w:rsidRPr="00A2176E">
        <w:rPr>
          <w:rFonts w:asciiTheme="majorBidi" w:hAnsiTheme="majorBidi" w:cstheme="majorBidi"/>
          <w:b/>
          <w:bCs/>
          <w:sz w:val="24"/>
          <w:szCs w:val="24"/>
        </w:rPr>
        <w:t>1- Fonctions de l’entreprise</w:t>
      </w:r>
    </w:p>
    <w:p w:rsidR="00EB06E6" w:rsidRPr="00A2176E" w:rsidRDefault="00EB06E6" w:rsidP="00A2176E">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Chaque fonction intéresse un même ensemble de préoccupations dans le fonctionnement de l'Entreprise. Sa mission  en a mis trois en relief</w:t>
      </w: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fonction de conception</w:t>
      </w: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fonction de production</w:t>
      </w:r>
    </w:p>
    <w:p w:rsidR="00EB06E6" w:rsidRPr="00A2176E" w:rsidRDefault="00FA2471" w:rsidP="00A2176E">
      <w:pPr>
        <w:autoSpaceDE w:val="0"/>
        <w:autoSpaceDN w:val="0"/>
        <w:adjustRightInd w:val="0"/>
        <w:spacing w:after="0" w:line="240" w:lineRule="auto"/>
        <w:jc w:val="both"/>
        <w:rPr>
          <w:rFonts w:asciiTheme="majorBidi" w:eastAsia="Times New Roman" w:hAnsiTheme="majorBidi" w:cstheme="majorBidi"/>
          <w:sz w:val="24"/>
          <w:szCs w:val="24"/>
          <w:lang w:eastAsia="fr-FR"/>
        </w:rPr>
      </w:pPr>
      <w:r w:rsidRPr="00A2176E">
        <w:rPr>
          <w:rFonts w:asciiTheme="majorBidi" w:hAnsiTheme="majorBidi" w:cstheme="majorBidi"/>
          <w:sz w:val="24"/>
          <w:szCs w:val="24"/>
        </w:rPr>
        <w:t>-fonction commerciale.</w:t>
      </w:r>
    </w:p>
    <w:p w:rsidR="00EB06E6" w:rsidRPr="00A2176E" w:rsidRDefault="00EB06E6" w:rsidP="00A2176E">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Ce sont des fonctions de base qui sont associées à d'autres ayant le caractère de fonctions auxiliaires :</w:t>
      </w: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fonction comptable</w:t>
      </w: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fonction gestion du personnel</w:t>
      </w: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fonction gestion des achats</w:t>
      </w:r>
    </w:p>
    <w:p w:rsidR="00EB06E6" w:rsidRPr="00A2176E" w:rsidRDefault="00FA2471" w:rsidP="00A2176E">
      <w:pPr>
        <w:autoSpaceDE w:val="0"/>
        <w:autoSpaceDN w:val="0"/>
        <w:adjustRightInd w:val="0"/>
        <w:spacing w:after="0" w:line="240" w:lineRule="auto"/>
        <w:jc w:val="both"/>
        <w:rPr>
          <w:rFonts w:asciiTheme="majorBidi" w:eastAsia="Times New Roman" w:hAnsiTheme="majorBidi" w:cstheme="majorBidi"/>
          <w:sz w:val="24"/>
          <w:szCs w:val="24"/>
          <w:lang w:eastAsia="fr-FR"/>
        </w:rPr>
      </w:pPr>
      <w:r w:rsidRPr="00A2176E">
        <w:rPr>
          <w:rFonts w:asciiTheme="majorBidi" w:hAnsiTheme="majorBidi" w:cstheme="majorBidi"/>
          <w:sz w:val="24"/>
          <w:szCs w:val="24"/>
        </w:rPr>
        <w:t>- fonction entretien, etc.</w:t>
      </w:r>
    </w:p>
    <w:p w:rsidR="00EB06E6" w:rsidRPr="00A2176E" w:rsidRDefault="00EB06E6" w:rsidP="00A2176E">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xml:space="preserve">L'ensemble est animé par </w:t>
      </w:r>
      <w:r w:rsidRPr="00A2176E">
        <w:rPr>
          <w:rFonts w:asciiTheme="majorBidi" w:hAnsiTheme="majorBidi" w:cstheme="majorBidi"/>
          <w:i/>
          <w:iCs/>
          <w:sz w:val="24"/>
          <w:szCs w:val="24"/>
        </w:rPr>
        <w:t>la fonction direction</w:t>
      </w:r>
      <w:r w:rsidRPr="00A2176E">
        <w:rPr>
          <w:rFonts w:asciiTheme="majorBidi" w:hAnsiTheme="majorBidi" w:cstheme="majorBidi"/>
          <w:sz w:val="24"/>
          <w:szCs w:val="24"/>
        </w:rPr>
        <w:t>.</w:t>
      </w:r>
    </w:p>
    <w:p w:rsidR="00FA2471" w:rsidRPr="00A2176E" w:rsidRDefault="00FA2471"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En réalité, la mise en évidence des fonctions dépend, dans l'entreprise, de l'importance qui</w:t>
      </w:r>
      <w:r w:rsidR="00875727" w:rsidRPr="00A2176E">
        <w:rPr>
          <w:rFonts w:asciiTheme="majorBidi" w:hAnsiTheme="majorBidi" w:cstheme="majorBidi"/>
          <w:sz w:val="24"/>
          <w:szCs w:val="24"/>
        </w:rPr>
        <w:t xml:space="preserve"> </w:t>
      </w:r>
      <w:r w:rsidRPr="00A2176E">
        <w:rPr>
          <w:rFonts w:asciiTheme="majorBidi" w:hAnsiTheme="majorBidi" w:cstheme="majorBidi"/>
          <w:sz w:val="24"/>
          <w:szCs w:val="24"/>
        </w:rPr>
        <w:t>est donnée à chacune d'elles. Cette modulation de leur importance aboutit à des structures</w:t>
      </w:r>
      <w:r w:rsidR="00875727" w:rsidRPr="00A2176E">
        <w:rPr>
          <w:rFonts w:asciiTheme="majorBidi" w:hAnsiTheme="majorBidi" w:cstheme="majorBidi"/>
          <w:sz w:val="24"/>
          <w:szCs w:val="24"/>
        </w:rPr>
        <w:t xml:space="preserve"> </w:t>
      </w:r>
      <w:r w:rsidRPr="00A2176E">
        <w:rPr>
          <w:rFonts w:asciiTheme="majorBidi" w:hAnsiTheme="majorBidi" w:cstheme="majorBidi"/>
          <w:sz w:val="24"/>
          <w:szCs w:val="24"/>
        </w:rPr>
        <w:t>adaptées à l'évolution des techniques de production et de distribution d'une part, ainsi qu'à</w:t>
      </w:r>
      <w:r w:rsidR="00875727" w:rsidRPr="00A2176E">
        <w:rPr>
          <w:rFonts w:asciiTheme="majorBidi" w:hAnsiTheme="majorBidi" w:cstheme="majorBidi"/>
          <w:sz w:val="24"/>
          <w:szCs w:val="24"/>
        </w:rPr>
        <w:t xml:space="preserve"> </w:t>
      </w:r>
      <w:r w:rsidRPr="00A2176E">
        <w:rPr>
          <w:rFonts w:asciiTheme="majorBidi" w:hAnsiTheme="majorBidi" w:cstheme="majorBidi"/>
          <w:sz w:val="24"/>
          <w:szCs w:val="24"/>
        </w:rPr>
        <w:t>celle de l'évolution des conditions de travail d'autre part.</w:t>
      </w:r>
    </w:p>
    <w:p w:rsidR="00EB06E6" w:rsidRPr="00A2176E" w:rsidRDefault="00FA2471" w:rsidP="00A2176E">
      <w:pPr>
        <w:autoSpaceDE w:val="0"/>
        <w:autoSpaceDN w:val="0"/>
        <w:adjustRightInd w:val="0"/>
        <w:spacing w:after="0" w:line="240" w:lineRule="auto"/>
        <w:jc w:val="both"/>
        <w:rPr>
          <w:rFonts w:asciiTheme="majorBidi" w:eastAsia="Times New Roman" w:hAnsiTheme="majorBidi" w:cstheme="majorBidi"/>
          <w:sz w:val="24"/>
          <w:szCs w:val="24"/>
          <w:lang w:eastAsia="fr-FR"/>
        </w:rPr>
      </w:pPr>
      <w:r w:rsidRPr="00A2176E">
        <w:rPr>
          <w:rFonts w:asciiTheme="majorBidi" w:hAnsiTheme="majorBidi" w:cstheme="majorBidi"/>
          <w:sz w:val="24"/>
          <w:szCs w:val="24"/>
        </w:rPr>
        <w:t>Certaines fonctions ont un retentissement sur toutes les autres (Ex. les 3 fonctions de base</w:t>
      </w:r>
      <w:r w:rsidR="00875727" w:rsidRPr="00A2176E">
        <w:rPr>
          <w:rFonts w:asciiTheme="majorBidi" w:hAnsiTheme="majorBidi" w:cstheme="majorBidi"/>
          <w:sz w:val="24"/>
          <w:szCs w:val="24"/>
        </w:rPr>
        <w:t xml:space="preserve"> </w:t>
      </w:r>
      <w:r w:rsidRPr="00A2176E">
        <w:rPr>
          <w:rFonts w:asciiTheme="majorBidi" w:hAnsiTheme="majorBidi" w:cstheme="majorBidi"/>
          <w:sz w:val="24"/>
          <w:szCs w:val="24"/>
        </w:rPr>
        <w:t>précitées), d'autres ont un horizon plus limité, mais toutes doivent pouvoir être exercées,</w:t>
      </w:r>
      <w:r w:rsidR="00875727" w:rsidRPr="00A2176E">
        <w:rPr>
          <w:rFonts w:asciiTheme="majorBidi" w:hAnsiTheme="majorBidi" w:cstheme="majorBidi"/>
          <w:sz w:val="24"/>
          <w:szCs w:val="24"/>
        </w:rPr>
        <w:t xml:space="preserve"> </w:t>
      </w:r>
      <w:r w:rsidRPr="00A2176E">
        <w:rPr>
          <w:rFonts w:asciiTheme="majorBidi" w:hAnsiTheme="majorBidi" w:cstheme="majorBidi"/>
          <w:sz w:val="24"/>
          <w:szCs w:val="24"/>
        </w:rPr>
        <w:t>soit par une personne, soit par un service plus ou moins étoffé (service fonctionnel).</w:t>
      </w:r>
    </w:p>
    <w:p w:rsidR="00EB06E6" w:rsidRPr="00A2176E" w:rsidRDefault="00EB06E6" w:rsidP="00A2176E">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875727" w:rsidRPr="00A2176E" w:rsidRDefault="00CC1977"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b/>
          <w:bCs/>
          <w:sz w:val="24"/>
          <w:szCs w:val="24"/>
        </w:rPr>
        <w:t>1</w:t>
      </w:r>
      <w:r w:rsidR="00875727" w:rsidRPr="00A2176E">
        <w:rPr>
          <w:rFonts w:asciiTheme="majorBidi" w:hAnsiTheme="majorBidi" w:cstheme="majorBidi"/>
          <w:b/>
          <w:bCs/>
          <w:sz w:val="24"/>
          <w:szCs w:val="24"/>
        </w:rPr>
        <w:t>- 1 Fonction administrative</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Fayol la résumait par 5 infinitifs : Administrer c'est : prévoir, organiser, commander,</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coordonner, contrôler.</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Il recommandait de ne pas la confondre avec le gouvernement de l'Entreprise.</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La fonction administrative n'est, ni un privilège exclusif, ni une charge personnelle des</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 xml:space="preserve">dirigeants; elle </w:t>
      </w:r>
      <w:r w:rsidRPr="00A2176E">
        <w:rPr>
          <w:rFonts w:asciiTheme="majorBidi" w:hAnsiTheme="majorBidi" w:cstheme="majorBidi"/>
          <w:i/>
          <w:iCs/>
          <w:sz w:val="24"/>
          <w:szCs w:val="24"/>
        </w:rPr>
        <w:t xml:space="preserve">se répartit, </w:t>
      </w:r>
      <w:r w:rsidRPr="00A2176E">
        <w:rPr>
          <w:rFonts w:asciiTheme="majorBidi" w:hAnsiTheme="majorBidi" w:cstheme="majorBidi"/>
          <w:sz w:val="24"/>
          <w:szCs w:val="24"/>
        </w:rPr>
        <w:t>comme les autres fonctions, entre les divers niveaux du corps</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social.</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Ses structures reflètent le degré de centralisation ou de décentralisation de l'Entreprise,</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parfois même, de nos jours, le degré d'autonomie de certains groupes.</w:t>
      </w:r>
    </w:p>
    <w:p w:rsidR="00CC1977" w:rsidRPr="00A2176E" w:rsidRDefault="00CC1977" w:rsidP="00A2176E">
      <w:pPr>
        <w:autoSpaceDE w:val="0"/>
        <w:autoSpaceDN w:val="0"/>
        <w:adjustRightInd w:val="0"/>
        <w:spacing w:after="0" w:line="240" w:lineRule="auto"/>
        <w:jc w:val="both"/>
        <w:rPr>
          <w:rFonts w:asciiTheme="majorBidi" w:hAnsiTheme="majorBidi" w:cstheme="majorBidi"/>
          <w:sz w:val="24"/>
          <w:szCs w:val="24"/>
        </w:rPr>
      </w:pPr>
    </w:p>
    <w:p w:rsidR="00875727" w:rsidRPr="00A2176E" w:rsidRDefault="00CC1977"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b/>
          <w:bCs/>
          <w:sz w:val="24"/>
          <w:szCs w:val="24"/>
        </w:rPr>
        <w:lastRenderedPageBreak/>
        <w:t>1</w:t>
      </w:r>
      <w:r w:rsidR="00875727" w:rsidRPr="00A2176E">
        <w:rPr>
          <w:rFonts w:asciiTheme="majorBidi" w:hAnsiTheme="majorBidi" w:cstheme="majorBidi"/>
          <w:b/>
          <w:bCs/>
          <w:sz w:val="24"/>
          <w:szCs w:val="24"/>
        </w:rPr>
        <w:t xml:space="preserve"> - 2 Fonction financière:</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Il faut des capitaux gérés avec compétence pour faire vivre une entreprise et, parmi ces</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capitaux, des disponibilités suffisantes ou alors du crédit. L'autofinancement consiste à</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financer l'entreprise par prélèvement sur ses propres bénéfices pour permettre son</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développement.</w:t>
      </w:r>
    </w:p>
    <w:p w:rsidR="00EB06E6" w:rsidRPr="00A2176E" w:rsidRDefault="00CC1977" w:rsidP="00A2176E">
      <w:pPr>
        <w:autoSpaceDE w:val="0"/>
        <w:autoSpaceDN w:val="0"/>
        <w:adjustRightInd w:val="0"/>
        <w:spacing w:after="0" w:line="240" w:lineRule="auto"/>
        <w:jc w:val="both"/>
        <w:rPr>
          <w:rFonts w:asciiTheme="majorBidi" w:eastAsia="Times New Roman" w:hAnsiTheme="majorBidi" w:cstheme="majorBidi"/>
          <w:sz w:val="24"/>
          <w:szCs w:val="24"/>
          <w:lang w:eastAsia="fr-FR"/>
        </w:rPr>
      </w:pPr>
      <w:r w:rsidRPr="00A2176E">
        <w:rPr>
          <w:rFonts w:asciiTheme="majorBidi" w:hAnsiTheme="majorBidi" w:cstheme="majorBidi"/>
          <w:b/>
          <w:bCs/>
          <w:sz w:val="24"/>
          <w:szCs w:val="24"/>
        </w:rPr>
        <w:t>1</w:t>
      </w:r>
      <w:r w:rsidR="00875727" w:rsidRPr="00A2176E">
        <w:rPr>
          <w:rFonts w:asciiTheme="majorBidi" w:hAnsiTheme="majorBidi" w:cstheme="majorBidi"/>
          <w:b/>
          <w:bCs/>
          <w:sz w:val="24"/>
          <w:szCs w:val="24"/>
        </w:rPr>
        <w:t xml:space="preserve"> - 3 Fonction comptable:</w:t>
      </w:r>
      <w:r w:rsidRPr="00A2176E">
        <w:rPr>
          <w:rFonts w:asciiTheme="majorBidi" w:hAnsiTheme="majorBidi" w:cstheme="majorBidi"/>
          <w:sz w:val="24"/>
          <w:szCs w:val="24"/>
        </w:rPr>
        <w:t xml:space="preserve"> </w:t>
      </w:r>
      <w:r w:rsidR="00875727" w:rsidRPr="00A2176E">
        <w:rPr>
          <w:rFonts w:asciiTheme="majorBidi" w:hAnsiTheme="majorBidi" w:cstheme="majorBidi"/>
          <w:sz w:val="24"/>
          <w:szCs w:val="24"/>
        </w:rPr>
        <w:t>Elle permet de voir à tout instant comment sont utilisés les capitaux</w:t>
      </w:r>
    </w:p>
    <w:p w:rsidR="00EB06E6" w:rsidRPr="00A2176E" w:rsidRDefault="00EB06E6" w:rsidP="00A2176E">
      <w:pPr>
        <w:autoSpaceDE w:val="0"/>
        <w:autoSpaceDN w:val="0"/>
        <w:adjustRightInd w:val="0"/>
        <w:spacing w:after="0" w:line="240" w:lineRule="auto"/>
        <w:ind w:left="280"/>
        <w:jc w:val="both"/>
        <w:rPr>
          <w:rFonts w:asciiTheme="majorBidi" w:eastAsia="Times New Roman" w:hAnsiTheme="majorBidi" w:cstheme="majorBidi"/>
          <w:sz w:val="24"/>
          <w:szCs w:val="24"/>
          <w:lang w:eastAsia="fr-FR"/>
        </w:rPr>
      </w:pPr>
    </w:p>
    <w:p w:rsidR="00875727" w:rsidRPr="00A2176E" w:rsidRDefault="00CC197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b/>
          <w:bCs/>
          <w:sz w:val="24"/>
          <w:szCs w:val="24"/>
        </w:rPr>
        <w:t>1</w:t>
      </w:r>
      <w:r w:rsidR="00875727" w:rsidRPr="00A2176E">
        <w:rPr>
          <w:rFonts w:asciiTheme="majorBidi" w:hAnsiTheme="majorBidi" w:cstheme="majorBidi"/>
          <w:b/>
          <w:bCs/>
          <w:sz w:val="24"/>
          <w:szCs w:val="24"/>
        </w:rPr>
        <w:t xml:space="preserve"> - 3 - 1 </w:t>
      </w:r>
      <w:r w:rsidR="00875727" w:rsidRPr="00A2176E">
        <w:rPr>
          <w:rFonts w:asciiTheme="majorBidi" w:hAnsiTheme="majorBidi" w:cstheme="majorBidi"/>
          <w:sz w:val="24"/>
          <w:szCs w:val="24"/>
        </w:rPr>
        <w:t xml:space="preserve">par la </w:t>
      </w:r>
      <w:r w:rsidR="00875727" w:rsidRPr="00A2176E">
        <w:rPr>
          <w:rFonts w:asciiTheme="majorBidi" w:hAnsiTheme="majorBidi" w:cstheme="majorBidi"/>
          <w:b/>
          <w:bCs/>
          <w:sz w:val="24"/>
          <w:szCs w:val="24"/>
        </w:rPr>
        <w:t xml:space="preserve">comptabilité générale </w:t>
      </w:r>
      <w:r w:rsidR="00875727" w:rsidRPr="00A2176E">
        <w:rPr>
          <w:rFonts w:asciiTheme="majorBidi" w:hAnsiTheme="majorBidi" w:cstheme="majorBidi"/>
          <w:sz w:val="24"/>
          <w:szCs w:val="24"/>
        </w:rPr>
        <w:t>qui saisit les mouvements entre l'Entreprise et les</w:t>
      </w:r>
      <w:r w:rsidRPr="00A2176E">
        <w:rPr>
          <w:rFonts w:asciiTheme="majorBidi" w:hAnsiTheme="majorBidi" w:cstheme="majorBidi"/>
          <w:sz w:val="24"/>
          <w:szCs w:val="24"/>
        </w:rPr>
        <w:t xml:space="preserve"> </w:t>
      </w:r>
      <w:r w:rsidR="00875727" w:rsidRPr="00A2176E">
        <w:rPr>
          <w:rFonts w:asciiTheme="majorBidi" w:hAnsiTheme="majorBidi" w:cstheme="majorBidi"/>
          <w:sz w:val="24"/>
          <w:szCs w:val="24"/>
        </w:rPr>
        <w:t>tiers: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actionnaires, associés, prêteurs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fournisseurs de moyens et de matières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salariés, fournisseurs de services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clients.</w:t>
      </w:r>
    </w:p>
    <w:p w:rsidR="00875727" w:rsidRPr="00A2176E" w:rsidRDefault="00CC197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b/>
          <w:bCs/>
          <w:sz w:val="24"/>
          <w:szCs w:val="24"/>
        </w:rPr>
        <w:t>1</w:t>
      </w:r>
      <w:r w:rsidR="00875727" w:rsidRPr="00A2176E">
        <w:rPr>
          <w:rFonts w:asciiTheme="majorBidi" w:hAnsiTheme="majorBidi" w:cstheme="majorBidi"/>
          <w:b/>
          <w:bCs/>
          <w:sz w:val="24"/>
          <w:szCs w:val="24"/>
        </w:rPr>
        <w:t xml:space="preserve"> - 3 - 2 </w:t>
      </w:r>
      <w:r w:rsidR="00875727" w:rsidRPr="00A2176E">
        <w:rPr>
          <w:rFonts w:asciiTheme="majorBidi" w:hAnsiTheme="majorBidi" w:cstheme="majorBidi"/>
          <w:sz w:val="24"/>
          <w:szCs w:val="24"/>
        </w:rPr>
        <w:t xml:space="preserve">par la </w:t>
      </w:r>
      <w:r w:rsidR="00875727" w:rsidRPr="00A2176E">
        <w:rPr>
          <w:rFonts w:asciiTheme="majorBidi" w:hAnsiTheme="majorBidi" w:cstheme="majorBidi"/>
          <w:b/>
          <w:bCs/>
          <w:sz w:val="24"/>
          <w:szCs w:val="24"/>
        </w:rPr>
        <w:t xml:space="preserve">comptabilité analytique d'exploitation </w:t>
      </w:r>
      <w:r w:rsidR="00875727" w:rsidRPr="00A2176E">
        <w:rPr>
          <w:rFonts w:asciiTheme="majorBidi" w:hAnsiTheme="majorBidi" w:cstheme="majorBidi"/>
          <w:sz w:val="24"/>
          <w:szCs w:val="24"/>
        </w:rPr>
        <w:t xml:space="preserve">ou la </w:t>
      </w:r>
      <w:r w:rsidR="00875727" w:rsidRPr="00A2176E">
        <w:rPr>
          <w:rFonts w:asciiTheme="majorBidi" w:hAnsiTheme="majorBidi" w:cstheme="majorBidi"/>
          <w:b/>
          <w:bCs/>
          <w:sz w:val="24"/>
          <w:szCs w:val="24"/>
        </w:rPr>
        <w:t>comptabilité industrielle</w:t>
      </w:r>
      <w:r w:rsidRPr="00A2176E">
        <w:rPr>
          <w:rFonts w:asciiTheme="majorBidi" w:hAnsiTheme="majorBidi" w:cstheme="majorBidi"/>
          <w:sz w:val="24"/>
          <w:szCs w:val="24"/>
        </w:rPr>
        <w:t xml:space="preserve"> </w:t>
      </w:r>
      <w:r w:rsidR="00875727" w:rsidRPr="00A2176E">
        <w:rPr>
          <w:rFonts w:asciiTheme="majorBidi" w:hAnsiTheme="majorBidi" w:cstheme="majorBidi"/>
          <w:sz w:val="24"/>
          <w:szCs w:val="24"/>
        </w:rPr>
        <w:t>qui ne traite que des mouvements internes et les éclaire ; elle s'intéresse donc aux coûts,</w:t>
      </w:r>
      <w:r w:rsidRPr="00A2176E">
        <w:rPr>
          <w:rFonts w:asciiTheme="majorBidi" w:hAnsiTheme="majorBidi" w:cstheme="majorBidi"/>
          <w:sz w:val="24"/>
          <w:szCs w:val="24"/>
        </w:rPr>
        <w:t xml:space="preserve"> </w:t>
      </w:r>
      <w:r w:rsidR="00875727" w:rsidRPr="00A2176E">
        <w:rPr>
          <w:rFonts w:asciiTheme="majorBidi" w:hAnsiTheme="majorBidi" w:cstheme="majorBidi"/>
          <w:sz w:val="24"/>
          <w:szCs w:val="24"/>
        </w:rPr>
        <w:t>aux prix de revient.</w:t>
      </w:r>
    </w:p>
    <w:p w:rsidR="00875727" w:rsidRPr="00A2176E" w:rsidRDefault="00CC1977"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b/>
          <w:bCs/>
          <w:sz w:val="24"/>
          <w:szCs w:val="24"/>
        </w:rPr>
        <w:t>1</w:t>
      </w:r>
      <w:r w:rsidR="00875727" w:rsidRPr="00A2176E">
        <w:rPr>
          <w:rFonts w:asciiTheme="majorBidi" w:hAnsiTheme="majorBidi" w:cstheme="majorBidi"/>
          <w:b/>
          <w:bCs/>
          <w:sz w:val="24"/>
          <w:szCs w:val="24"/>
        </w:rPr>
        <w:t xml:space="preserve"> - 4 Fonction commerciale:</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Elle est l'élément moteur de l'activité de l'entreprise, à la base de toutes les prévisions.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Beaucoup trop d'entreprises savent très bien concevoir et produire, mais ne savent pas</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encore vendre leurs produits de qualité.</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De même, savoir acheter est essentiel pour le bon fonctionnement de l’Entreprise. La</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fonction «Achats » apparaît donc comme une composante de la fonction commerciale.</w:t>
      </w:r>
    </w:p>
    <w:p w:rsidR="00875727" w:rsidRPr="00A2176E" w:rsidRDefault="00CC1977"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b/>
          <w:bCs/>
          <w:sz w:val="24"/>
          <w:szCs w:val="24"/>
        </w:rPr>
        <w:t>1</w:t>
      </w:r>
      <w:r w:rsidR="00875727" w:rsidRPr="00A2176E">
        <w:rPr>
          <w:rFonts w:asciiTheme="majorBidi" w:hAnsiTheme="majorBidi" w:cstheme="majorBidi"/>
          <w:b/>
          <w:bCs/>
          <w:sz w:val="24"/>
          <w:szCs w:val="24"/>
        </w:rPr>
        <w:t xml:space="preserve"> - 5 Fonction technique</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Très importante, car son bon exercice est essentiel à la bonne marche de l'entreprise, elle</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est cependant très dépendante des autres fonctions. Dans l'organigramme dérivé des</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travaux de Fayol, les fonctions suivantes apparaissent comme des composantes de la</w:t>
      </w:r>
      <w:r w:rsidR="00CC1977" w:rsidRPr="00A2176E">
        <w:rPr>
          <w:rFonts w:asciiTheme="majorBidi" w:hAnsiTheme="majorBidi" w:cstheme="majorBidi"/>
          <w:sz w:val="24"/>
          <w:szCs w:val="24"/>
        </w:rPr>
        <w:t xml:space="preserve"> </w:t>
      </w:r>
      <w:r w:rsidRPr="00A2176E">
        <w:rPr>
          <w:rFonts w:asciiTheme="majorBidi" w:hAnsiTheme="majorBidi" w:cstheme="majorBidi"/>
          <w:sz w:val="24"/>
          <w:szCs w:val="24"/>
        </w:rPr>
        <w:t>fonction technique (ou de « Production ») :</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Recherches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Etudes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Préparation du travail:</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Méthodes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Ordonnancement, lancement Exécution (ou fabrication)</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Outillage</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Magasinage de matières premières et de produits semi-ouvrés</w:t>
      </w:r>
    </w:p>
    <w:p w:rsidR="00875727" w:rsidRPr="00A2176E" w:rsidRDefault="00875727"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Contrôle</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p>
    <w:p w:rsidR="00110905" w:rsidRPr="00A2176E" w:rsidRDefault="00110905"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b/>
          <w:bCs/>
          <w:sz w:val="24"/>
          <w:szCs w:val="24"/>
        </w:rPr>
        <w:t>1.5.1 Le bureau d’études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Charger de concrétiser le Cahier des Charges Fonctionnel en précisant les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caractéristiques du produit à fabriquer : formes, dimensions, qualité, prix de devis. Il</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fournit des dossiers de dessins comprenant :</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dessins d’ensembles (produit)</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dessins de sous ensembles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dessins de définition (pièces à fabriquer)</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les nomenclatures complètes au bureau des méthodes</w:t>
      </w:r>
    </w:p>
    <w:p w:rsidR="00110905" w:rsidRPr="00A2176E" w:rsidRDefault="00110905"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b/>
          <w:bCs/>
          <w:sz w:val="24"/>
          <w:szCs w:val="24"/>
        </w:rPr>
        <w:t>1.5-2 Le bureau des méthodes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Chargé d’assurer la préparation matérielle de la fabrication en particulier en ce qui concerne les méthodes à utiliser pour obtenir le produit. Doit disposer en plus des dossiers de dessins, des ordres de fabrication précisant les quantités et délais ou les cadences prévues. Il doit :</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prévoir la matière de départ</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prévoir et définir les procédés de fabrication et les modes opératoires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préparer et définir les conditions d’utilisation des différents moyens prévus.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Il comprend dans ce but un certain nombre de sections ayant chacune leur responsabilité propre.</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préparation technique : chargée de l’élaboration des gammes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lastRenderedPageBreak/>
        <w:t>- études d’outillage et outils coupants : montages, machines, outils spéciaux, outillages particuliers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implantation et manutentions : étude de tous les problèmes particuliers posés dans le cadre de la fabrication.</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Etude du travail : mission permanente d’étude et d’amélioration du travail de l’homme</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Mesure du travail : fixe le temps d’exécution, détermine la cotation des postes, établit le profil des aptitudes.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Calcul et prix de revient : comparaison des coûts de différents procédés, calcul prix de revient, engagement machines et matériel, etc…</w:t>
      </w:r>
    </w:p>
    <w:p w:rsidR="00110905" w:rsidRPr="00A2176E" w:rsidRDefault="00110905"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b/>
          <w:bCs/>
          <w:sz w:val="24"/>
          <w:szCs w:val="24"/>
        </w:rPr>
        <w:t xml:space="preserve">1.5.3- </w:t>
      </w:r>
      <w:r w:rsidR="00D67C05" w:rsidRPr="00A2176E">
        <w:rPr>
          <w:rFonts w:asciiTheme="majorBidi" w:hAnsiTheme="majorBidi" w:cstheme="majorBidi"/>
          <w:b/>
          <w:bCs/>
          <w:sz w:val="24"/>
          <w:szCs w:val="24"/>
        </w:rPr>
        <w:t>L’ordonnancement</w:t>
      </w:r>
      <w:r w:rsidRPr="00A2176E">
        <w:rPr>
          <w:rFonts w:asciiTheme="majorBidi" w:hAnsiTheme="majorBidi" w:cstheme="majorBidi"/>
          <w:b/>
          <w:bCs/>
          <w:sz w:val="24"/>
          <w:szCs w:val="24"/>
        </w:rPr>
        <w:t xml:space="preserve"> lancement</w:t>
      </w:r>
    </w:p>
    <w:p w:rsidR="00110905" w:rsidRPr="00A2176E" w:rsidRDefault="00110905" w:rsidP="00A2176E">
      <w:pPr>
        <w:autoSpaceDE w:val="0"/>
        <w:autoSpaceDN w:val="0"/>
        <w:adjustRightInd w:val="0"/>
        <w:spacing w:after="0" w:line="240" w:lineRule="auto"/>
        <w:jc w:val="both"/>
        <w:rPr>
          <w:rFonts w:asciiTheme="majorBidi" w:hAnsiTheme="majorBidi" w:cstheme="majorBidi"/>
          <w:b/>
          <w:bCs/>
          <w:sz w:val="24"/>
          <w:szCs w:val="24"/>
        </w:rPr>
      </w:pP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Le service d’ordonnancement est chargé d’organiser administrativement les ateliers et de répartir le travail avec précision en fonction des exécutants et du matériel. Son action doit permettre :</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d’employer le matériel nécessaire dans les meilleures conditions possibles.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De réduite les pertes de temps, d’éviter les attentes, les surcharges des postes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 De réduire es prix de revient</w:t>
      </w:r>
    </w:p>
    <w:p w:rsidR="00110905" w:rsidRPr="00A2176E" w:rsidRDefault="00110905"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sz w:val="24"/>
          <w:szCs w:val="24"/>
        </w:rPr>
        <w:t>- D’assurer en priorité les délais imposés par les clients</w:t>
      </w:r>
    </w:p>
    <w:p w:rsidR="00110905" w:rsidRPr="00A2176E" w:rsidRDefault="00110905" w:rsidP="00A2176E">
      <w:pPr>
        <w:autoSpaceDE w:val="0"/>
        <w:autoSpaceDN w:val="0"/>
        <w:adjustRightInd w:val="0"/>
        <w:spacing w:after="0" w:line="240" w:lineRule="auto"/>
        <w:jc w:val="both"/>
        <w:rPr>
          <w:rFonts w:asciiTheme="majorBidi" w:hAnsiTheme="majorBidi" w:cstheme="majorBidi"/>
          <w:b/>
          <w:bCs/>
          <w:sz w:val="24"/>
          <w:szCs w:val="24"/>
        </w:rPr>
      </w:pP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b/>
          <w:bCs/>
          <w:sz w:val="24"/>
          <w:szCs w:val="24"/>
        </w:rPr>
        <w:t xml:space="preserve">Prévoit : </w:t>
      </w:r>
      <w:r w:rsidRPr="00A2176E">
        <w:rPr>
          <w:rFonts w:asciiTheme="majorBidi" w:hAnsiTheme="majorBidi" w:cstheme="majorBidi"/>
          <w:sz w:val="24"/>
          <w:szCs w:val="24"/>
        </w:rPr>
        <w:t>il détermine les délais de livraison , exprime les besoins en matière première et main d’œuvre, machines.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b/>
          <w:bCs/>
          <w:sz w:val="24"/>
          <w:szCs w:val="24"/>
        </w:rPr>
        <w:t xml:space="preserve">Coordonne : </w:t>
      </w:r>
      <w:r w:rsidRPr="00A2176E">
        <w:rPr>
          <w:rFonts w:asciiTheme="majorBidi" w:hAnsiTheme="majorBidi" w:cstheme="majorBidi"/>
          <w:sz w:val="24"/>
          <w:szCs w:val="24"/>
        </w:rPr>
        <w:t>il s’efforce de grouper pour fabriquer ensemble les pièces semblables destinées à différentes commandes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b/>
          <w:bCs/>
          <w:sz w:val="24"/>
          <w:szCs w:val="24"/>
        </w:rPr>
        <w:t xml:space="preserve">Lance : </w:t>
      </w:r>
      <w:r w:rsidRPr="00A2176E">
        <w:rPr>
          <w:rFonts w:asciiTheme="majorBidi" w:hAnsiTheme="majorBidi" w:cstheme="majorBidi"/>
          <w:sz w:val="24"/>
          <w:szCs w:val="24"/>
        </w:rPr>
        <w:t>émet les différents bons nécessaires à la fabrication et les répartit en temps voulu pour tenir les délais prévus</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b/>
          <w:bCs/>
          <w:sz w:val="24"/>
          <w:szCs w:val="24"/>
        </w:rPr>
        <w:t xml:space="preserve">Contrôle : </w:t>
      </w:r>
      <w:r w:rsidRPr="00A2176E">
        <w:rPr>
          <w:rFonts w:asciiTheme="majorBidi" w:hAnsiTheme="majorBidi" w:cstheme="majorBidi"/>
          <w:sz w:val="24"/>
          <w:szCs w:val="24"/>
        </w:rPr>
        <w:t>suit la fabrication dans le temps pour s’assurer qu’elle se déroule suivant les prévisions.</w:t>
      </w:r>
    </w:p>
    <w:p w:rsidR="00110905" w:rsidRPr="00A2176E" w:rsidRDefault="00110905" w:rsidP="00A2176E">
      <w:pPr>
        <w:autoSpaceDE w:val="0"/>
        <w:autoSpaceDN w:val="0"/>
        <w:adjustRightInd w:val="0"/>
        <w:spacing w:after="0" w:line="240" w:lineRule="auto"/>
        <w:jc w:val="both"/>
        <w:rPr>
          <w:rFonts w:asciiTheme="majorBidi" w:hAnsiTheme="majorBidi" w:cstheme="majorBidi"/>
          <w:b/>
          <w:bCs/>
          <w:sz w:val="24"/>
          <w:szCs w:val="24"/>
        </w:rPr>
      </w:pPr>
      <w:r w:rsidRPr="00A2176E">
        <w:rPr>
          <w:rFonts w:asciiTheme="majorBidi" w:hAnsiTheme="majorBidi" w:cstheme="majorBidi"/>
          <w:b/>
          <w:bCs/>
          <w:sz w:val="24"/>
          <w:szCs w:val="24"/>
        </w:rPr>
        <w:t>1.5.4- La fabrication</w:t>
      </w:r>
    </w:p>
    <w:p w:rsidR="00110905" w:rsidRPr="00A2176E" w:rsidRDefault="00110905" w:rsidP="00A2176E">
      <w:pPr>
        <w:autoSpaceDE w:val="0"/>
        <w:autoSpaceDN w:val="0"/>
        <w:adjustRightInd w:val="0"/>
        <w:spacing w:after="0" w:line="240" w:lineRule="auto"/>
        <w:jc w:val="both"/>
        <w:rPr>
          <w:rFonts w:asciiTheme="majorBidi" w:hAnsiTheme="majorBidi" w:cstheme="majorBidi"/>
          <w:sz w:val="24"/>
          <w:szCs w:val="24"/>
        </w:rPr>
      </w:pPr>
      <w:r w:rsidRPr="00A2176E">
        <w:rPr>
          <w:rFonts w:asciiTheme="majorBidi" w:hAnsiTheme="majorBidi" w:cstheme="majorBidi"/>
          <w:sz w:val="24"/>
          <w:szCs w:val="24"/>
        </w:rPr>
        <w:t>Chargée d’assurer la réalisation du produit dans les conditions définies par les méthodes et les délais prévus par l’ordonnancement.</w:t>
      </w:r>
    </w:p>
    <w:p w:rsidR="009D2946" w:rsidRPr="00A2176E" w:rsidRDefault="009D2946" w:rsidP="00A2176E">
      <w:pPr>
        <w:autoSpaceDE w:val="0"/>
        <w:autoSpaceDN w:val="0"/>
        <w:adjustRightInd w:val="0"/>
        <w:spacing w:after="0" w:line="240" w:lineRule="auto"/>
        <w:jc w:val="both"/>
        <w:rPr>
          <w:rFonts w:asciiTheme="majorBidi" w:hAnsiTheme="majorBidi" w:cstheme="majorBidi"/>
          <w:sz w:val="24"/>
          <w:szCs w:val="24"/>
        </w:rPr>
      </w:pPr>
    </w:p>
    <w:p w:rsidR="009D2946" w:rsidRPr="00A2176E" w:rsidRDefault="009D2946" w:rsidP="00A2176E">
      <w:pPr>
        <w:autoSpaceDE w:val="0"/>
        <w:autoSpaceDN w:val="0"/>
        <w:adjustRightInd w:val="0"/>
        <w:spacing w:after="0" w:line="240" w:lineRule="auto"/>
        <w:jc w:val="both"/>
        <w:rPr>
          <w:rFonts w:asciiTheme="majorBidi" w:hAnsiTheme="majorBidi" w:cstheme="majorBidi"/>
          <w:sz w:val="24"/>
          <w:szCs w:val="24"/>
        </w:rPr>
      </w:pPr>
    </w:p>
    <w:p w:rsidR="009D2946" w:rsidRPr="00A2176E" w:rsidRDefault="009D2946" w:rsidP="00A2176E">
      <w:pPr>
        <w:autoSpaceDE w:val="0"/>
        <w:autoSpaceDN w:val="0"/>
        <w:adjustRightInd w:val="0"/>
        <w:spacing w:after="0" w:line="240" w:lineRule="auto"/>
        <w:jc w:val="both"/>
        <w:rPr>
          <w:rFonts w:asciiTheme="majorBidi" w:hAnsiTheme="majorBidi" w:cstheme="majorBidi"/>
          <w:sz w:val="24"/>
          <w:szCs w:val="24"/>
        </w:rPr>
      </w:pPr>
    </w:p>
    <w:p w:rsidR="009D2946" w:rsidRPr="00A2176E" w:rsidRDefault="009D2946" w:rsidP="00A2176E">
      <w:pPr>
        <w:autoSpaceDE w:val="0"/>
        <w:autoSpaceDN w:val="0"/>
        <w:adjustRightInd w:val="0"/>
        <w:spacing w:after="0" w:line="240" w:lineRule="auto"/>
        <w:jc w:val="both"/>
        <w:rPr>
          <w:rFonts w:asciiTheme="majorBidi" w:hAnsiTheme="majorBidi" w:cstheme="majorBidi"/>
          <w:sz w:val="24"/>
          <w:szCs w:val="24"/>
        </w:rPr>
      </w:pPr>
    </w:p>
    <w:p w:rsidR="00110905" w:rsidRDefault="00110905" w:rsidP="00875727">
      <w:pPr>
        <w:autoSpaceDE w:val="0"/>
        <w:autoSpaceDN w:val="0"/>
        <w:adjustRightInd w:val="0"/>
        <w:spacing w:after="0" w:line="240" w:lineRule="auto"/>
        <w:rPr>
          <w:rFonts w:asciiTheme="majorBidi" w:hAnsiTheme="majorBidi" w:cstheme="majorBidi"/>
          <w:sz w:val="20"/>
          <w:szCs w:val="20"/>
        </w:rPr>
      </w:pPr>
    </w:p>
    <w:p w:rsidR="009D2946" w:rsidRDefault="009D2946" w:rsidP="00875727">
      <w:pPr>
        <w:autoSpaceDE w:val="0"/>
        <w:autoSpaceDN w:val="0"/>
        <w:adjustRightInd w:val="0"/>
        <w:spacing w:after="0" w:line="240" w:lineRule="auto"/>
        <w:rPr>
          <w:rFonts w:asciiTheme="majorBidi" w:hAnsiTheme="majorBidi" w:cstheme="majorBidi"/>
          <w:sz w:val="20"/>
          <w:szCs w:val="20"/>
        </w:rPr>
      </w:pPr>
    </w:p>
    <w:p w:rsidR="009D2946" w:rsidRPr="00110905" w:rsidRDefault="009D2946" w:rsidP="00875727">
      <w:pPr>
        <w:autoSpaceDE w:val="0"/>
        <w:autoSpaceDN w:val="0"/>
        <w:adjustRightInd w:val="0"/>
        <w:spacing w:after="0" w:line="240" w:lineRule="auto"/>
        <w:rPr>
          <w:rFonts w:asciiTheme="majorBidi" w:hAnsiTheme="majorBidi" w:cstheme="majorBidi"/>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A2176E" w:rsidRDefault="00A2176E" w:rsidP="00875727">
      <w:pPr>
        <w:autoSpaceDE w:val="0"/>
        <w:autoSpaceDN w:val="0"/>
        <w:adjustRightInd w:val="0"/>
        <w:spacing w:after="0" w:line="240" w:lineRule="auto"/>
        <w:rPr>
          <w:rFonts w:asciiTheme="majorBidi" w:hAnsiTheme="majorBidi" w:cstheme="majorBidi"/>
          <w:b/>
          <w:bCs/>
          <w:sz w:val="20"/>
          <w:szCs w:val="20"/>
        </w:rPr>
      </w:pPr>
    </w:p>
    <w:p w:rsidR="00875727" w:rsidRPr="00110905" w:rsidRDefault="00CC1977" w:rsidP="00875727">
      <w:pPr>
        <w:autoSpaceDE w:val="0"/>
        <w:autoSpaceDN w:val="0"/>
        <w:adjustRightInd w:val="0"/>
        <w:spacing w:after="0" w:line="240" w:lineRule="auto"/>
        <w:rPr>
          <w:rFonts w:asciiTheme="majorBidi" w:hAnsiTheme="majorBidi" w:cstheme="majorBidi"/>
          <w:b/>
          <w:bCs/>
          <w:sz w:val="20"/>
          <w:szCs w:val="20"/>
        </w:rPr>
      </w:pPr>
      <w:r w:rsidRPr="00110905">
        <w:rPr>
          <w:rFonts w:asciiTheme="majorBidi" w:hAnsiTheme="majorBidi" w:cstheme="majorBidi"/>
          <w:b/>
          <w:bCs/>
          <w:sz w:val="20"/>
          <w:szCs w:val="20"/>
        </w:rPr>
        <w:t>1</w:t>
      </w:r>
      <w:r w:rsidR="00875727" w:rsidRPr="00110905">
        <w:rPr>
          <w:rFonts w:asciiTheme="majorBidi" w:hAnsiTheme="majorBidi" w:cstheme="majorBidi"/>
          <w:b/>
          <w:bCs/>
          <w:sz w:val="20"/>
          <w:szCs w:val="20"/>
        </w:rPr>
        <w:t xml:space="preserve"> – 6 Fonction de « Sécurité et Sociale »</w:t>
      </w:r>
    </w:p>
    <w:p w:rsidR="00875727" w:rsidRPr="00110905" w:rsidRDefault="00875727" w:rsidP="00CC1977">
      <w:pPr>
        <w:autoSpaceDE w:val="0"/>
        <w:autoSpaceDN w:val="0"/>
        <w:adjustRightInd w:val="0"/>
        <w:spacing w:after="0" w:line="240" w:lineRule="auto"/>
        <w:jc w:val="both"/>
        <w:rPr>
          <w:rFonts w:asciiTheme="majorBidi" w:hAnsiTheme="majorBidi" w:cstheme="majorBidi"/>
          <w:sz w:val="20"/>
          <w:szCs w:val="20"/>
        </w:rPr>
      </w:pPr>
      <w:r w:rsidRPr="00110905">
        <w:rPr>
          <w:rFonts w:asciiTheme="majorBidi" w:hAnsiTheme="majorBidi" w:cstheme="majorBidi"/>
          <w:sz w:val="20"/>
          <w:szCs w:val="20"/>
        </w:rPr>
        <w:t>Elle se propose de protéger le personnel de l'Entreprise et d'assurer toutes les tâches qui</w:t>
      </w:r>
      <w:r w:rsidR="00CC1977" w:rsidRPr="00110905">
        <w:rPr>
          <w:rFonts w:asciiTheme="majorBidi" w:hAnsiTheme="majorBidi" w:cstheme="majorBidi"/>
          <w:sz w:val="20"/>
          <w:szCs w:val="20"/>
        </w:rPr>
        <w:t xml:space="preserve"> </w:t>
      </w:r>
      <w:r w:rsidRPr="00110905">
        <w:rPr>
          <w:rFonts w:asciiTheme="majorBidi" w:hAnsiTheme="majorBidi" w:cstheme="majorBidi"/>
          <w:sz w:val="20"/>
          <w:szCs w:val="20"/>
        </w:rPr>
        <w:t>le concernent (recrutement - accueil - formation - perfectionnement - promotions - paye,</w:t>
      </w:r>
      <w:r w:rsidR="00CC1977" w:rsidRPr="00110905">
        <w:rPr>
          <w:rFonts w:asciiTheme="majorBidi" w:hAnsiTheme="majorBidi" w:cstheme="majorBidi"/>
          <w:sz w:val="20"/>
          <w:szCs w:val="20"/>
        </w:rPr>
        <w:t xml:space="preserve"> </w:t>
      </w:r>
      <w:r w:rsidRPr="00110905">
        <w:rPr>
          <w:rFonts w:asciiTheme="majorBidi" w:hAnsiTheme="majorBidi" w:cstheme="majorBidi"/>
          <w:sz w:val="20"/>
          <w:szCs w:val="20"/>
        </w:rPr>
        <w:t>etc.) ainsi que de maintenir l'intégrité des moyens de l’Entreprise.</w:t>
      </w:r>
    </w:p>
    <w:p w:rsidR="00875727" w:rsidRPr="00110905" w:rsidRDefault="00875727" w:rsidP="00875727">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sz w:val="20"/>
          <w:szCs w:val="20"/>
        </w:rPr>
        <w:t>Deux fonctions bien connues apparaissent immédiatement comme des composantes</w:t>
      </w:r>
    </w:p>
    <w:p w:rsidR="00875727" w:rsidRPr="00110905" w:rsidRDefault="00875727" w:rsidP="00875727">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sz w:val="20"/>
          <w:szCs w:val="20"/>
        </w:rPr>
        <w:t>- la fonction « Personnel »</w:t>
      </w:r>
    </w:p>
    <w:p w:rsidR="00875727" w:rsidRPr="00110905" w:rsidRDefault="00875727" w:rsidP="00875727">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sz w:val="20"/>
          <w:szCs w:val="20"/>
        </w:rPr>
        <w:t>- la fonction « Entretien ».</w:t>
      </w:r>
    </w:p>
    <w:p w:rsidR="00875727" w:rsidRPr="00110905" w:rsidRDefault="00875727" w:rsidP="00CC1977">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sz w:val="20"/>
          <w:szCs w:val="20"/>
        </w:rPr>
        <w:t>Ce découpage en 6 fonctions, intéressant quant à l'inventaire des fonctions à assurer, doit</w:t>
      </w:r>
      <w:r w:rsidR="00CC1977" w:rsidRPr="00110905">
        <w:rPr>
          <w:rFonts w:asciiTheme="majorBidi" w:hAnsiTheme="majorBidi" w:cstheme="majorBidi"/>
          <w:sz w:val="20"/>
          <w:szCs w:val="20"/>
        </w:rPr>
        <w:t xml:space="preserve"> </w:t>
      </w:r>
      <w:r w:rsidRPr="00110905">
        <w:rPr>
          <w:rFonts w:asciiTheme="majorBidi" w:hAnsiTheme="majorBidi" w:cstheme="majorBidi"/>
          <w:sz w:val="20"/>
          <w:szCs w:val="20"/>
        </w:rPr>
        <w:t>être associé à des mesures de pondération afin que, comme il a été dit plus haut,</w:t>
      </w:r>
      <w:r w:rsidR="00CC1977" w:rsidRPr="00110905">
        <w:rPr>
          <w:rFonts w:asciiTheme="majorBidi" w:hAnsiTheme="majorBidi" w:cstheme="majorBidi"/>
          <w:sz w:val="20"/>
          <w:szCs w:val="20"/>
        </w:rPr>
        <w:t xml:space="preserve"> </w:t>
      </w:r>
      <w:r w:rsidRPr="00110905">
        <w:rPr>
          <w:rFonts w:asciiTheme="majorBidi" w:hAnsiTheme="majorBidi" w:cstheme="majorBidi"/>
          <w:sz w:val="20"/>
          <w:szCs w:val="20"/>
        </w:rPr>
        <w:t>l'adaptation de la structure fonctionnelle corresponde :</w:t>
      </w:r>
    </w:p>
    <w:p w:rsidR="00875727" w:rsidRPr="00110905" w:rsidRDefault="00875727" w:rsidP="00875727">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sz w:val="20"/>
          <w:szCs w:val="20"/>
        </w:rPr>
        <w:t>1) à l'évolution des techniques de production et de distribution,</w:t>
      </w:r>
    </w:p>
    <w:p w:rsidR="00875727" w:rsidRPr="00110905" w:rsidRDefault="00875727" w:rsidP="00CC1977">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sz w:val="20"/>
          <w:szCs w:val="20"/>
        </w:rPr>
        <w:t>2) à l'évolution de la condition des travailleurs et plus précisément de leurs conditions de</w:t>
      </w:r>
      <w:r w:rsidR="00CC1977" w:rsidRPr="00110905">
        <w:rPr>
          <w:rFonts w:asciiTheme="majorBidi" w:hAnsiTheme="majorBidi" w:cstheme="majorBidi"/>
          <w:sz w:val="20"/>
          <w:szCs w:val="20"/>
        </w:rPr>
        <w:t xml:space="preserve"> </w:t>
      </w:r>
      <w:r w:rsidRPr="00110905">
        <w:rPr>
          <w:rFonts w:asciiTheme="majorBidi" w:hAnsiTheme="majorBidi" w:cstheme="majorBidi"/>
          <w:sz w:val="20"/>
          <w:szCs w:val="20"/>
        </w:rPr>
        <w:t>travail.</w:t>
      </w:r>
    </w:p>
    <w:p w:rsidR="00EB06E6" w:rsidRPr="00110905" w:rsidRDefault="00EB06E6" w:rsidP="003749A4">
      <w:pPr>
        <w:autoSpaceDE w:val="0"/>
        <w:autoSpaceDN w:val="0"/>
        <w:adjustRightInd w:val="0"/>
        <w:spacing w:after="0" w:line="240" w:lineRule="auto"/>
        <w:ind w:left="280"/>
        <w:jc w:val="both"/>
        <w:rPr>
          <w:rFonts w:asciiTheme="majorBidi" w:eastAsia="Times New Roman" w:hAnsiTheme="majorBidi" w:cstheme="majorBidi"/>
          <w:sz w:val="20"/>
          <w:szCs w:val="20"/>
          <w:lang w:eastAsia="fr-FR"/>
        </w:rPr>
      </w:pPr>
    </w:p>
    <w:p w:rsidR="00EB06E6" w:rsidRPr="00110905" w:rsidRDefault="00EB06E6" w:rsidP="003749A4">
      <w:pPr>
        <w:autoSpaceDE w:val="0"/>
        <w:autoSpaceDN w:val="0"/>
        <w:adjustRightInd w:val="0"/>
        <w:spacing w:after="0" w:line="240" w:lineRule="auto"/>
        <w:ind w:left="280"/>
        <w:jc w:val="both"/>
        <w:rPr>
          <w:rFonts w:asciiTheme="majorBidi" w:eastAsia="Times New Roman" w:hAnsiTheme="majorBidi" w:cstheme="majorBidi"/>
          <w:sz w:val="20"/>
          <w:szCs w:val="20"/>
          <w:lang w:eastAsia="fr-FR"/>
        </w:rPr>
      </w:pPr>
    </w:p>
    <w:p w:rsidR="00EB06E6" w:rsidRPr="00110905" w:rsidRDefault="008B3123" w:rsidP="008B3123">
      <w:pPr>
        <w:autoSpaceDE w:val="0"/>
        <w:autoSpaceDN w:val="0"/>
        <w:adjustRightInd w:val="0"/>
        <w:spacing w:after="0" w:line="240" w:lineRule="auto"/>
        <w:jc w:val="both"/>
        <w:rPr>
          <w:rFonts w:asciiTheme="majorBidi" w:eastAsia="Times New Roman" w:hAnsiTheme="majorBidi" w:cstheme="majorBidi"/>
          <w:sz w:val="20"/>
          <w:szCs w:val="20"/>
          <w:lang w:eastAsia="fr-FR"/>
        </w:rPr>
      </w:pPr>
      <w:r w:rsidRPr="00110905">
        <w:rPr>
          <w:rFonts w:asciiTheme="majorBidi" w:hAnsiTheme="majorBidi" w:cstheme="majorBidi"/>
          <w:b/>
          <w:bCs/>
          <w:sz w:val="20"/>
          <w:szCs w:val="20"/>
        </w:rPr>
        <w:t>2 Structure de l’entreprise</w:t>
      </w:r>
    </w:p>
    <w:p w:rsidR="00EB06E6" w:rsidRPr="00110905" w:rsidRDefault="00EB06E6" w:rsidP="003749A4">
      <w:pPr>
        <w:autoSpaceDE w:val="0"/>
        <w:autoSpaceDN w:val="0"/>
        <w:adjustRightInd w:val="0"/>
        <w:spacing w:after="0" w:line="240" w:lineRule="auto"/>
        <w:ind w:left="280"/>
        <w:jc w:val="both"/>
        <w:rPr>
          <w:rFonts w:asciiTheme="majorBidi" w:eastAsia="Times New Roman" w:hAnsiTheme="majorBidi" w:cstheme="majorBidi"/>
          <w:sz w:val="20"/>
          <w:szCs w:val="20"/>
          <w:lang w:eastAsia="fr-FR"/>
        </w:rPr>
      </w:pPr>
    </w:p>
    <w:p w:rsidR="008B3123" w:rsidRPr="00110905" w:rsidRDefault="008B3123" w:rsidP="008B3123">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sz w:val="20"/>
          <w:szCs w:val="20"/>
        </w:rPr>
        <w:t>Elle traduit l'assemblage des différents organes de l'Entreprise. Ces organes correspondent aux fonctions à assurer. Elle apparaît dans un organigramme qui comporte au moins« les liaisons hiérarchiques.</w:t>
      </w:r>
    </w:p>
    <w:p w:rsidR="00EB06E6" w:rsidRPr="00110905" w:rsidRDefault="008B3123" w:rsidP="008B3123">
      <w:pPr>
        <w:autoSpaceDE w:val="0"/>
        <w:autoSpaceDN w:val="0"/>
        <w:adjustRightInd w:val="0"/>
        <w:spacing w:after="0" w:line="240" w:lineRule="auto"/>
        <w:rPr>
          <w:rFonts w:asciiTheme="majorBidi" w:eastAsia="Times New Roman" w:hAnsiTheme="majorBidi" w:cstheme="majorBidi"/>
          <w:sz w:val="20"/>
          <w:szCs w:val="20"/>
          <w:lang w:eastAsia="fr-FR"/>
        </w:rPr>
      </w:pPr>
      <w:r w:rsidRPr="00110905">
        <w:rPr>
          <w:rFonts w:asciiTheme="majorBidi" w:hAnsiTheme="majorBidi" w:cstheme="majorBidi"/>
          <w:sz w:val="20"/>
          <w:szCs w:val="20"/>
        </w:rPr>
        <w:t>Les liaisons fonctionnelles peuvent y figurer ainsi que les « passerelles » ou relations de coordination.</w:t>
      </w:r>
    </w:p>
    <w:p w:rsidR="00EB06E6" w:rsidRPr="00110905" w:rsidRDefault="00EB06E6" w:rsidP="003749A4">
      <w:pPr>
        <w:autoSpaceDE w:val="0"/>
        <w:autoSpaceDN w:val="0"/>
        <w:adjustRightInd w:val="0"/>
        <w:spacing w:after="0" w:line="240" w:lineRule="auto"/>
        <w:ind w:left="280"/>
        <w:jc w:val="both"/>
        <w:rPr>
          <w:rFonts w:asciiTheme="majorBidi" w:eastAsia="Times New Roman" w:hAnsiTheme="majorBidi" w:cstheme="majorBidi"/>
          <w:sz w:val="20"/>
          <w:szCs w:val="20"/>
          <w:lang w:eastAsia="fr-FR"/>
        </w:rPr>
      </w:pPr>
    </w:p>
    <w:p w:rsidR="008B3123" w:rsidRPr="00110905" w:rsidRDefault="008B3123" w:rsidP="008B3123">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b/>
          <w:bCs/>
          <w:sz w:val="20"/>
          <w:szCs w:val="20"/>
        </w:rPr>
        <w:t xml:space="preserve">3 - 1 Gestion centralisée </w:t>
      </w:r>
      <w:r w:rsidRPr="00110905">
        <w:rPr>
          <w:rFonts w:asciiTheme="majorBidi" w:hAnsiTheme="majorBidi" w:cstheme="majorBidi"/>
          <w:sz w:val="20"/>
          <w:szCs w:val="20"/>
        </w:rPr>
        <w:t>(structure pyramidale)</w:t>
      </w:r>
    </w:p>
    <w:p w:rsidR="008B3123" w:rsidRPr="00110905" w:rsidRDefault="008B3123" w:rsidP="008B3123">
      <w:pPr>
        <w:autoSpaceDE w:val="0"/>
        <w:autoSpaceDN w:val="0"/>
        <w:adjustRightInd w:val="0"/>
        <w:spacing w:after="0" w:line="240" w:lineRule="auto"/>
        <w:rPr>
          <w:rFonts w:asciiTheme="majorBidi" w:hAnsiTheme="majorBidi" w:cstheme="majorBidi"/>
          <w:sz w:val="20"/>
          <w:szCs w:val="20"/>
        </w:rPr>
      </w:pPr>
    </w:p>
    <w:p w:rsidR="008B3123" w:rsidRPr="00110905" w:rsidRDefault="008B3123" w:rsidP="008B3123">
      <w:pPr>
        <w:autoSpaceDE w:val="0"/>
        <w:autoSpaceDN w:val="0"/>
        <w:adjustRightInd w:val="0"/>
        <w:spacing w:after="0" w:line="240" w:lineRule="auto"/>
        <w:rPr>
          <w:rFonts w:asciiTheme="majorBidi" w:hAnsiTheme="majorBidi" w:cstheme="majorBidi"/>
          <w:sz w:val="20"/>
          <w:szCs w:val="20"/>
        </w:rPr>
      </w:pPr>
      <w:r w:rsidRPr="00110905">
        <w:rPr>
          <w:rFonts w:asciiTheme="majorBidi" w:hAnsiTheme="majorBidi" w:cstheme="majorBidi"/>
          <w:noProof/>
          <w:sz w:val="20"/>
          <w:szCs w:val="20"/>
          <w:lang w:eastAsia="fr-FR"/>
        </w:rPr>
        <w:drawing>
          <wp:inline distT="0" distB="0" distL="0" distR="0">
            <wp:extent cx="6188710" cy="2290558"/>
            <wp:effectExtent l="19050" t="0" r="2540" b="0"/>
            <wp:docPr id="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srcRect/>
                    <a:stretch>
                      <a:fillRect/>
                    </a:stretch>
                  </pic:blipFill>
                  <pic:spPr bwMode="auto">
                    <a:xfrm>
                      <a:off x="0" y="0"/>
                      <a:ext cx="6188710" cy="2290558"/>
                    </a:xfrm>
                    <a:prstGeom prst="rect">
                      <a:avLst/>
                    </a:prstGeom>
                    <a:noFill/>
                    <a:ln w="9525">
                      <a:noFill/>
                      <a:miter lim="800000"/>
                      <a:headEnd/>
                      <a:tailEnd/>
                    </a:ln>
                  </pic:spPr>
                </pic:pic>
              </a:graphicData>
            </a:graphic>
          </wp:inline>
        </w:drawing>
      </w:r>
    </w:p>
    <w:p w:rsidR="008B3123" w:rsidRPr="008B3123" w:rsidRDefault="008B3123" w:rsidP="008B3123">
      <w:pPr>
        <w:autoSpaceDE w:val="0"/>
        <w:autoSpaceDN w:val="0"/>
        <w:adjustRightInd w:val="0"/>
        <w:spacing w:after="0" w:line="240" w:lineRule="auto"/>
        <w:rPr>
          <w:rFonts w:asciiTheme="majorBidi" w:hAnsiTheme="majorBidi" w:cstheme="majorBidi"/>
          <w:b/>
          <w:bCs/>
          <w:sz w:val="20"/>
          <w:szCs w:val="20"/>
        </w:rPr>
      </w:pPr>
      <w:r w:rsidRPr="008B3123">
        <w:rPr>
          <w:rFonts w:asciiTheme="majorBidi" w:hAnsiTheme="majorBidi" w:cstheme="majorBidi"/>
          <w:b/>
          <w:bCs/>
          <w:sz w:val="20"/>
          <w:szCs w:val="20"/>
        </w:rPr>
        <w:t>Inconvénients :</w:t>
      </w:r>
    </w:p>
    <w:p w:rsidR="008B3123" w:rsidRPr="008B3123" w:rsidRDefault="008B3123" w:rsidP="008B3123">
      <w:pPr>
        <w:autoSpaceDE w:val="0"/>
        <w:autoSpaceDN w:val="0"/>
        <w:adjustRightInd w:val="0"/>
        <w:spacing w:after="0" w:line="240" w:lineRule="auto"/>
        <w:rPr>
          <w:rFonts w:asciiTheme="majorBidi" w:hAnsiTheme="majorBidi" w:cstheme="majorBidi"/>
          <w:sz w:val="20"/>
          <w:szCs w:val="20"/>
        </w:rPr>
      </w:pPr>
      <w:r w:rsidRPr="008B3123">
        <w:rPr>
          <w:rFonts w:asciiTheme="majorBidi" w:hAnsiTheme="majorBidi" w:cstheme="majorBidi"/>
          <w:sz w:val="20"/>
          <w:szCs w:val="20"/>
        </w:rPr>
        <w:t>- Le supérieur est surchargé.</w:t>
      </w:r>
    </w:p>
    <w:p w:rsidR="008B3123" w:rsidRPr="008B3123" w:rsidRDefault="008B3123" w:rsidP="008B3123">
      <w:pPr>
        <w:autoSpaceDE w:val="0"/>
        <w:autoSpaceDN w:val="0"/>
        <w:adjustRightInd w:val="0"/>
        <w:spacing w:after="0" w:line="240" w:lineRule="auto"/>
        <w:rPr>
          <w:rFonts w:asciiTheme="majorBidi" w:hAnsiTheme="majorBidi" w:cstheme="majorBidi"/>
          <w:sz w:val="20"/>
          <w:szCs w:val="20"/>
        </w:rPr>
      </w:pPr>
      <w:r w:rsidRPr="008B3123">
        <w:rPr>
          <w:rFonts w:asciiTheme="majorBidi" w:hAnsiTheme="majorBidi" w:cstheme="majorBidi"/>
          <w:sz w:val="20"/>
          <w:szCs w:val="20"/>
        </w:rPr>
        <w:t>- Le subalterne ne se sent pas concerné.</w:t>
      </w:r>
    </w:p>
    <w:p w:rsidR="008B3123" w:rsidRPr="008B3123" w:rsidRDefault="008B3123" w:rsidP="008B3123">
      <w:pPr>
        <w:autoSpaceDE w:val="0"/>
        <w:autoSpaceDN w:val="0"/>
        <w:adjustRightInd w:val="0"/>
        <w:spacing w:after="0" w:line="240" w:lineRule="auto"/>
        <w:rPr>
          <w:rFonts w:asciiTheme="majorBidi" w:hAnsiTheme="majorBidi" w:cstheme="majorBidi"/>
          <w:sz w:val="20"/>
          <w:szCs w:val="20"/>
        </w:rPr>
      </w:pPr>
      <w:r w:rsidRPr="008B3123">
        <w:rPr>
          <w:rFonts w:asciiTheme="majorBidi" w:hAnsiTheme="majorBidi" w:cstheme="majorBidi"/>
          <w:sz w:val="20"/>
          <w:szCs w:val="20"/>
        </w:rPr>
        <w:t>- L'exécutant est conditionné (pas d'initiative).</w:t>
      </w:r>
    </w:p>
    <w:p w:rsidR="00EB06E6" w:rsidRPr="008B3123" w:rsidRDefault="008B3123" w:rsidP="008B3123">
      <w:pPr>
        <w:autoSpaceDE w:val="0"/>
        <w:autoSpaceDN w:val="0"/>
        <w:adjustRightInd w:val="0"/>
        <w:spacing w:after="0" w:line="240" w:lineRule="auto"/>
        <w:jc w:val="both"/>
        <w:rPr>
          <w:rFonts w:asciiTheme="majorBidi" w:eastAsia="Times New Roman" w:hAnsiTheme="majorBidi" w:cstheme="majorBidi"/>
          <w:sz w:val="20"/>
          <w:szCs w:val="20"/>
          <w:lang w:eastAsia="fr-FR"/>
        </w:rPr>
      </w:pPr>
      <w:r>
        <w:rPr>
          <w:rFonts w:asciiTheme="majorBidi" w:hAnsiTheme="majorBidi" w:cstheme="majorBidi"/>
          <w:sz w:val="20"/>
          <w:szCs w:val="20"/>
        </w:rPr>
        <w:t>-</w:t>
      </w:r>
      <w:r w:rsidRPr="008B3123">
        <w:rPr>
          <w:rFonts w:asciiTheme="majorBidi" w:hAnsiTheme="majorBidi" w:cstheme="majorBidi"/>
          <w:sz w:val="20"/>
          <w:szCs w:val="20"/>
        </w:rPr>
        <w:t xml:space="preserve"> Une structure informelle se crée.</w:t>
      </w:r>
    </w:p>
    <w:p w:rsidR="00EB06E6" w:rsidRPr="003D6709" w:rsidRDefault="008B3123" w:rsidP="00D01F98">
      <w:pPr>
        <w:autoSpaceDE w:val="0"/>
        <w:autoSpaceDN w:val="0"/>
        <w:adjustRightInd w:val="0"/>
        <w:spacing w:after="0" w:line="240" w:lineRule="auto"/>
        <w:jc w:val="both"/>
        <w:rPr>
          <w:rFonts w:asciiTheme="majorBidi" w:eastAsia="Times New Roman" w:hAnsiTheme="majorBidi" w:cstheme="majorBidi"/>
          <w:sz w:val="20"/>
          <w:lang w:eastAsia="fr-FR"/>
        </w:rPr>
      </w:pPr>
      <w:r w:rsidRPr="003D6709">
        <w:rPr>
          <w:rFonts w:asciiTheme="majorBidi" w:hAnsiTheme="majorBidi" w:cstheme="majorBidi"/>
          <w:b/>
          <w:bCs/>
          <w:sz w:val="24"/>
          <w:szCs w:val="24"/>
        </w:rPr>
        <w:t>2-2 Gestion décentralisée.</w:t>
      </w: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EB06E6" w:rsidRDefault="008B3123" w:rsidP="003749A4">
      <w:pPr>
        <w:autoSpaceDE w:val="0"/>
        <w:autoSpaceDN w:val="0"/>
        <w:adjustRightInd w:val="0"/>
        <w:spacing w:after="0" w:line="240" w:lineRule="auto"/>
        <w:ind w:left="280"/>
        <w:jc w:val="both"/>
        <w:rPr>
          <w:rFonts w:ascii="Tahoma" w:eastAsia="Times New Roman" w:hAnsi="Tahoma" w:cs="Tahoma"/>
          <w:sz w:val="20"/>
          <w:lang w:eastAsia="fr-FR"/>
        </w:rPr>
      </w:pPr>
      <w:r>
        <w:rPr>
          <w:rFonts w:ascii="Tahoma" w:eastAsia="Times New Roman" w:hAnsi="Tahoma" w:cs="Tahoma"/>
          <w:noProof/>
          <w:sz w:val="20"/>
          <w:lang w:eastAsia="fr-FR"/>
        </w:rPr>
        <w:lastRenderedPageBreak/>
        <w:drawing>
          <wp:inline distT="0" distB="0" distL="0" distR="0">
            <wp:extent cx="6188710" cy="4298812"/>
            <wp:effectExtent l="19050" t="0" r="2540" b="0"/>
            <wp:docPr id="8"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srcRect/>
                    <a:stretch>
                      <a:fillRect/>
                    </a:stretch>
                  </pic:blipFill>
                  <pic:spPr bwMode="auto">
                    <a:xfrm>
                      <a:off x="0" y="0"/>
                      <a:ext cx="6188710" cy="4298812"/>
                    </a:xfrm>
                    <a:prstGeom prst="rect">
                      <a:avLst/>
                    </a:prstGeom>
                    <a:noFill/>
                    <a:ln w="9525">
                      <a:noFill/>
                      <a:miter lim="800000"/>
                      <a:headEnd/>
                      <a:tailEnd/>
                    </a:ln>
                  </pic:spPr>
                </pic:pic>
              </a:graphicData>
            </a:graphic>
          </wp:inline>
        </w:drawing>
      </w: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EB06E6"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u w:val="single"/>
          <w:lang w:eastAsia="fr-FR"/>
        </w:rPr>
      </w:pPr>
      <w:r w:rsidRPr="003D6709">
        <w:rPr>
          <w:rFonts w:asciiTheme="majorBidi" w:hAnsiTheme="majorBidi" w:cstheme="majorBidi"/>
          <w:b/>
          <w:bCs/>
          <w:sz w:val="20"/>
          <w:szCs w:val="20"/>
          <w:u w:val="single"/>
        </w:rPr>
        <w:t>Caractéristiques</w:t>
      </w:r>
    </w:p>
    <w:p w:rsidR="00EB06E6" w:rsidRPr="003D6709" w:rsidRDefault="00EB06E6" w:rsidP="003749A4">
      <w:pPr>
        <w:autoSpaceDE w:val="0"/>
        <w:autoSpaceDN w:val="0"/>
        <w:adjustRightInd w:val="0"/>
        <w:spacing w:after="0" w:line="240" w:lineRule="auto"/>
        <w:ind w:left="280"/>
        <w:jc w:val="both"/>
        <w:rPr>
          <w:rFonts w:asciiTheme="majorBidi" w:eastAsia="Times New Roman" w:hAnsiTheme="majorBidi" w:cstheme="majorBidi"/>
          <w:sz w:val="20"/>
          <w:szCs w:val="20"/>
          <w:lang w:eastAsia="fr-FR"/>
        </w:rPr>
      </w:pPr>
    </w:p>
    <w:p w:rsidR="00EB06E6"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lang w:eastAsia="fr-FR"/>
        </w:rPr>
      </w:pPr>
      <w:r w:rsidRPr="003D6709">
        <w:rPr>
          <w:rFonts w:asciiTheme="majorBidi" w:hAnsiTheme="majorBidi" w:cstheme="majorBidi"/>
          <w:sz w:val="20"/>
          <w:szCs w:val="20"/>
        </w:rPr>
        <w:t>Pouvoirs délégués jusqu'au niveau le plus bas</w:t>
      </w:r>
    </w:p>
    <w:p w:rsidR="00EB06E6" w:rsidRPr="003D6709" w:rsidRDefault="003D6709" w:rsidP="003D6709">
      <w:pPr>
        <w:autoSpaceDE w:val="0"/>
        <w:autoSpaceDN w:val="0"/>
        <w:adjustRightInd w:val="0"/>
        <w:spacing w:after="0" w:line="240" w:lineRule="auto"/>
        <w:rPr>
          <w:rFonts w:asciiTheme="majorBidi" w:eastAsia="Times New Roman" w:hAnsiTheme="majorBidi" w:cstheme="majorBidi"/>
          <w:sz w:val="20"/>
          <w:szCs w:val="20"/>
          <w:lang w:eastAsia="fr-FR"/>
        </w:rPr>
      </w:pPr>
      <w:r w:rsidRPr="003D6709">
        <w:rPr>
          <w:rFonts w:asciiTheme="majorBidi" w:hAnsiTheme="majorBidi" w:cstheme="majorBidi"/>
          <w:sz w:val="20"/>
          <w:szCs w:val="20"/>
        </w:rPr>
        <w:t>Objectifs définis en commun par chaque groupe structurel.</w:t>
      </w:r>
    </w:p>
    <w:p w:rsidR="00EB06E6" w:rsidRPr="003D6709" w:rsidRDefault="00EB06E6" w:rsidP="003749A4">
      <w:pPr>
        <w:autoSpaceDE w:val="0"/>
        <w:autoSpaceDN w:val="0"/>
        <w:adjustRightInd w:val="0"/>
        <w:spacing w:after="0" w:line="240" w:lineRule="auto"/>
        <w:ind w:left="280"/>
        <w:jc w:val="both"/>
        <w:rPr>
          <w:rFonts w:asciiTheme="majorBidi" w:eastAsia="Times New Roman" w:hAnsiTheme="majorBidi" w:cstheme="majorBidi"/>
          <w:sz w:val="20"/>
          <w:szCs w:val="20"/>
          <w:lang w:eastAsia="fr-FR"/>
        </w:rPr>
      </w:pPr>
    </w:p>
    <w:p w:rsidR="00EB06E6"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u w:val="single"/>
          <w:lang w:eastAsia="fr-FR"/>
        </w:rPr>
      </w:pPr>
      <w:r w:rsidRPr="003D6709">
        <w:rPr>
          <w:rFonts w:asciiTheme="majorBidi" w:hAnsiTheme="majorBidi" w:cstheme="majorBidi"/>
          <w:b/>
          <w:bCs/>
          <w:sz w:val="20"/>
          <w:szCs w:val="20"/>
          <w:u w:val="single"/>
        </w:rPr>
        <w:t>Avantages</w:t>
      </w:r>
    </w:p>
    <w:p w:rsidR="00EB06E6" w:rsidRPr="003D6709" w:rsidRDefault="00EB06E6" w:rsidP="003749A4">
      <w:pPr>
        <w:autoSpaceDE w:val="0"/>
        <w:autoSpaceDN w:val="0"/>
        <w:adjustRightInd w:val="0"/>
        <w:spacing w:after="0" w:line="240" w:lineRule="auto"/>
        <w:ind w:left="280"/>
        <w:jc w:val="both"/>
        <w:rPr>
          <w:rFonts w:asciiTheme="majorBidi" w:eastAsia="Times New Roman" w:hAnsiTheme="majorBidi" w:cstheme="majorBidi"/>
          <w:sz w:val="20"/>
          <w:szCs w:val="20"/>
          <w:lang w:eastAsia="fr-FR"/>
        </w:rPr>
      </w:pPr>
    </w:p>
    <w:p w:rsidR="00EB06E6"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lang w:eastAsia="fr-FR"/>
        </w:rPr>
      </w:pPr>
      <w:r w:rsidRPr="003D6709">
        <w:rPr>
          <w:rFonts w:asciiTheme="majorBidi" w:hAnsiTheme="majorBidi" w:cstheme="majorBidi"/>
          <w:sz w:val="20"/>
          <w:szCs w:val="20"/>
        </w:rPr>
        <w:t>. - Action orientée vers l'avenir.</w:t>
      </w:r>
    </w:p>
    <w:p w:rsidR="003D6709"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lang w:eastAsia="fr-FR"/>
        </w:rPr>
      </w:pPr>
      <w:r w:rsidRPr="003D6709">
        <w:rPr>
          <w:rFonts w:asciiTheme="majorBidi" w:hAnsiTheme="majorBidi" w:cstheme="majorBidi"/>
          <w:sz w:val="20"/>
          <w:szCs w:val="20"/>
        </w:rPr>
        <w:t xml:space="preserve"> - La hiérarchie subsiste.</w:t>
      </w:r>
    </w:p>
    <w:p w:rsidR="003D6709"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lang w:eastAsia="fr-FR"/>
        </w:rPr>
      </w:pPr>
      <w:r w:rsidRPr="003D6709">
        <w:rPr>
          <w:rFonts w:asciiTheme="majorBidi" w:hAnsiTheme="majorBidi" w:cstheme="majorBidi"/>
          <w:sz w:val="20"/>
          <w:szCs w:val="20"/>
        </w:rPr>
        <w:t xml:space="preserve"> - Le subordonné est intégré.</w:t>
      </w:r>
    </w:p>
    <w:p w:rsidR="003D6709"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lang w:eastAsia="fr-FR"/>
        </w:rPr>
      </w:pPr>
      <w:r w:rsidRPr="003D6709">
        <w:rPr>
          <w:rFonts w:asciiTheme="majorBidi" w:hAnsiTheme="majorBidi" w:cstheme="majorBidi"/>
          <w:sz w:val="20"/>
          <w:szCs w:val="20"/>
        </w:rPr>
        <w:t>- L'exécutant est concerné.</w:t>
      </w:r>
    </w:p>
    <w:p w:rsidR="003D6709"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lang w:eastAsia="fr-FR"/>
        </w:rPr>
      </w:pPr>
      <w:r w:rsidRPr="003D6709">
        <w:rPr>
          <w:rFonts w:asciiTheme="majorBidi" w:hAnsiTheme="majorBidi" w:cstheme="majorBidi"/>
          <w:sz w:val="20"/>
          <w:szCs w:val="20"/>
        </w:rPr>
        <w:t>- Le besoin d'une structure informelle est moins ressenti.</w:t>
      </w:r>
    </w:p>
    <w:p w:rsidR="003D6709" w:rsidRPr="003D6709" w:rsidRDefault="003D6709" w:rsidP="003D6709">
      <w:pPr>
        <w:autoSpaceDE w:val="0"/>
        <w:autoSpaceDN w:val="0"/>
        <w:adjustRightInd w:val="0"/>
        <w:spacing w:after="0" w:line="240" w:lineRule="auto"/>
        <w:jc w:val="both"/>
        <w:rPr>
          <w:rFonts w:asciiTheme="majorBidi" w:eastAsia="Times New Roman" w:hAnsiTheme="majorBidi" w:cstheme="majorBidi"/>
          <w:sz w:val="20"/>
          <w:szCs w:val="20"/>
          <w:lang w:eastAsia="fr-FR"/>
        </w:rPr>
      </w:pPr>
    </w:p>
    <w:p w:rsidR="00EB06E6" w:rsidRPr="003D6709" w:rsidRDefault="00EB06E6" w:rsidP="003749A4">
      <w:pPr>
        <w:autoSpaceDE w:val="0"/>
        <w:autoSpaceDN w:val="0"/>
        <w:adjustRightInd w:val="0"/>
        <w:spacing w:after="0" w:line="240" w:lineRule="auto"/>
        <w:ind w:left="280"/>
        <w:jc w:val="both"/>
        <w:rPr>
          <w:rFonts w:asciiTheme="majorBidi" w:eastAsia="Times New Roman" w:hAnsiTheme="majorBidi" w:cstheme="majorBidi"/>
          <w:sz w:val="20"/>
          <w:szCs w:val="20"/>
          <w:lang w:eastAsia="fr-FR"/>
        </w:rPr>
      </w:pP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D130D8" w:rsidRPr="009D27B0" w:rsidRDefault="00D130D8" w:rsidP="00D130D8">
      <w:pPr>
        <w:autoSpaceDE w:val="0"/>
        <w:autoSpaceDN w:val="0"/>
        <w:adjustRightInd w:val="0"/>
        <w:spacing w:after="0" w:line="240" w:lineRule="auto"/>
        <w:rPr>
          <w:rFonts w:ascii="Times New Roman" w:hAnsi="Times New Roman" w:cs="Times New Roman"/>
          <w:color w:val="000000"/>
          <w:sz w:val="24"/>
          <w:szCs w:val="24"/>
        </w:rPr>
      </w:pPr>
      <w:r w:rsidRPr="009D27B0">
        <w:rPr>
          <w:rFonts w:ascii="Times New Roman" w:hAnsi="Times New Roman" w:cs="Times New Roman"/>
          <w:color w:val="000000"/>
          <w:sz w:val="24"/>
          <w:szCs w:val="24"/>
        </w:rPr>
        <w:t>On distingue six types de structures</w:t>
      </w:r>
    </w:p>
    <w:p w:rsidR="00D130D8" w:rsidRPr="00DA37E5" w:rsidRDefault="00D130D8" w:rsidP="00D130D8">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p>
    <w:p w:rsidR="00D130D8" w:rsidRPr="00DA37E5" w:rsidRDefault="00D130D8" w:rsidP="00D130D8">
      <w:pPr>
        <w:autoSpaceDE w:val="0"/>
        <w:autoSpaceDN w:val="0"/>
        <w:adjustRightInd w:val="0"/>
        <w:spacing w:after="0" w:line="240" w:lineRule="auto"/>
        <w:rPr>
          <w:rFonts w:ascii="Times New Roman" w:hAnsi="Times New Roman" w:cs="Times New Roman"/>
          <w:b/>
          <w:bCs/>
          <w:i/>
          <w:iCs/>
          <w:color w:val="000000"/>
          <w:sz w:val="24"/>
          <w:szCs w:val="24"/>
          <w:u w:val="double"/>
        </w:rPr>
      </w:pPr>
      <w:r w:rsidRPr="00DA37E5">
        <w:rPr>
          <w:rFonts w:ascii="Times New Roman" w:hAnsi="Times New Roman" w:cs="Times New Roman"/>
          <w:b/>
          <w:bCs/>
          <w:i/>
          <w:iCs/>
          <w:color w:val="000000"/>
          <w:sz w:val="24"/>
          <w:szCs w:val="24"/>
          <w:u w:val="double"/>
        </w:rPr>
        <w:t xml:space="preserve">       1- La structure hiérarchique </w:t>
      </w:r>
    </w:p>
    <w:p w:rsidR="00D130D8" w:rsidRPr="00DA37E5" w:rsidRDefault="00D130D8" w:rsidP="00D130D8">
      <w:pPr>
        <w:autoSpaceDE w:val="0"/>
        <w:autoSpaceDN w:val="0"/>
        <w:adjustRightInd w:val="0"/>
        <w:spacing w:after="0" w:line="240" w:lineRule="auto"/>
        <w:rPr>
          <w:rFonts w:ascii="Baskerville Old Face" w:hAnsi="Baskerville Old Face" w:cs="Baskerville Old Face"/>
          <w:color w:val="000000"/>
          <w:sz w:val="28"/>
          <w:szCs w:val="28"/>
        </w:rPr>
      </w:pPr>
    </w:p>
    <w:p w:rsidR="00D130D8" w:rsidRPr="00DA37E5" w:rsidRDefault="00D130D8" w:rsidP="00D130D8">
      <w:pPr>
        <w:spacing w:line="360" w:lineRule="auto"/>
        <w:jc w:val="both"/>
        <w:rPr>
          <w:rFonts w:ascii="Times New Roman" w:hAnsi="Times New Roman" w:cs="Times New Roman"/>
          <w:b/>
          <w:bCs/>
          <w:sz w:val="24"/>
          <w:szCs w:val="24"/>
        </w:rPr>
      </w:pPr>
      <w:r w:rsidRPr="00DA37E5">
        <w:rPr>
          <w:rFonts w:ascii="Times New Roman" w:hAnsi="Times New Roman" w:cs="Times New Roman"/>
          <w:color w:val="000000"/>
          <w:sz w:val="24"/>
          <w:szCs w:val="24"/>
        </w:rPr>
        <w:t>C’est une structure fondée principalement sur le principe d’autorité, de hiérarchie et d’unicité de commandement.</w:t>
      </w:r>
    </w:p>
    <w:p w:rsidR="00D130D8" w:rsidRDefault="00D130D8" w:rsidP="00D130D8">
      <w:pPr>
        <w:spacing w:line="360" w:lineRule="auto"/>
        <w:jc w:val="center"/>
        <w:rPr>
          <w:rFonts w:ascii="Times New Roman" w:hAnsi="Times New Roman" w:cs="Times New Roman"/>
          <w:b/>
          <w:bCs/>
          <w:sz w:val="28"/>
          <w:szCs w:val="28"/>
        </w:rPr>
      </w:pPr>
      <w:r>
        <w:rPr>
          <w:rFonts w:ascii="Times New Roman" w:hAnsi="Times New Roman" w:cs="Times New Roman"/>
          <w:b/>
          <w:bCs/>
          <w:noProof/>
          <w:sz w:val="28"/>
          <w:szCs w:val="28"/>
        </w:rPr>
        <w:lastRenderedPageBreak/>
        <w:drawing>
          <wp:inline distT="0" distB="0" distL="0" distR="0">
            <wp:extent cx="5191042" cy="2475781"/>
            <wp:effectExtent l="19050" t="0" r="0" b="0"/>
            <wp:docPr id="1"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srcRect/>
                    <a:stretch>
                      <a:fillRect/>
                    </a:stretch>
                  </pic:blipFill>
                  <pic:spPr bwMode="auto">
                    <a:xfrm>
                      <a:off x="0" y="0"/>
                      <a:ext cx="5196872" cy="2478562"/>
                    </a:xfrm>
                    <a:prstGeom prst="rect">
                      <a:avLst/>
                    </a:prstGeom>
                    <a:noFill/>
                    <a:ln w="9525">
                      <a:noFill/>
                      <a:miter lim="800000"/>
                      <a:headEnd/>
                      <a:tailEnd/>
                    </a:ln>
                  </pic:spPr>
                </pic:pic>
              </a:graphicData>
            </a:graphic>
          </wp:inline>
        </w:drawing>
      </w:r>
    </w:p>
    <w:p w:rsidR="00D130D8" w:rsidRPr="00DA37E5" w:rsidRDefault="00D130D8" w:rsidP="00D130D8">
      <w:pPr>
        <w:spacing w:line="360" w:lineRule="auto"/>
        <w:jc w:val="center"/>
        <w:rPr>
          <w:rFonts w:ascii="Times New Roman" w:hAnsi="Times New Roman" w:cs="Times New Roman"/>
          <w:b/>
          <w:bCs/>
          <w:sz w:val="20"/>
          <w:szCs w:val="20"/>
        </w:rPr>
      </w:pPr>
      <w:r w:rsidRPr="00DA37E5">
        <w:rPr>
          <w:rFonts w:ascii="Times New Roman" w:hAnsi="Times New Roman" w:cs="Times New Roman"/>
          <w:b/>
          <w:bCs/>
          <w:sz w:val="20"/>
          <w:szCs w:val="20"/>
        </w:rPr>
        <w:t>Figure</w:t>
      </w:r>
      <w:r w:rsidRPr="00DA37E5">
        <w:rPr>
          <w:rFonts w:ascii="Times New Roman" w:hAnsi="Times New Roman" w:cs="Times New Roman"/>
          <w:sz w:val="20"/>
          <w:szCs w:val="20"/>
        </w:rPr>
        <w:t>: La structure hiérarchique</w:t>
      </w:r>
    </w:p>
    <w:p w:rsidR="00D130D8" w:rsidRPr="00D130D8" w:rsidRDefault="00D130D8" w:rsidP="00D130D8">
      <w:pPr>
        <w:spacing w:after="0" w:line="360" w:lineRule="auto"/>
        <w:jc w:val="both"/>
        <w:rPr>
          <w:rFonts w:ascii="Times New Roman" w:hAnsi="Times New Roman" w:cs="Times New Roman"/>
          <w:b/>
          <w:bCs/>
          <w:sz w:val="24"/>
          <w:szCs w:val="24"/>
        </w:rPr>
      </w:pPr>
      <w:r w:rsidRPr="00D130D8">
        <w:rPr>
          <w:rFonts w:ascii="Times New Roman" w:hAnsi="Times New Roman" w:cs="Times New Roman"/>
          <w:b/>
          <w:bCs/>
          <w:sz w:val="24"/>
          <w:szCs w:val="24"/>
        </w:rPr>
        <w:t>Les avantages sont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-Une identification claire des responsabilités.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-Une discipline et un contrôle facilité.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-Une clarté des relations hiérarchiques. </w:t>
      </w:r>
    </w:p>
    <w:p w:rsidR="00D130D8" w:rsidRPr="00D130D8" w:rsidRDefault="00D130D8" w:rsidP="00D130D8">
      <w:pPr>
        <w:pStyle w:val="Default"/>
        <w:jc w:val="both"/>
        <w:rPr>
          <w:rFonts w:ascii="Times New Roman" w:hAnsi="Times New Roman" w:cs="Times New Roman"/>
          <w:b/>
          <w:bCs/>
        </w:rPr>
      </w:pPr>
    </w:p>
    <w:p w:rsidR="00D130D8" w:rsidRPr="00D130D8" w:rsidRDefault="00D130D8" w:rsidP="00D130D8">
      <w:pPr>
        <w:pStyle w:val="Default"/>
        <w:jc w:val="both"/>
        <w:rPr>
          <w:rFonts w:ascii="Times New Roman" w:hAnsi="Times New Roman" w:cs="Times New Roman"/>
          <w:b/>
          <w:bCs/>
        </w:rPr>
      </w:pPr>
      <w:r w:rsidRPr="00D130D8">
        <w:rPr>
          <w:rFonts w:ascii="Times New Roman" w:hAnsi="Times New Roman" w:cs="Times New Roman"/>
          <w:b/>
          <w:bCs/>
        </w:rPr>
        <w:t>Les inconvénients sont :</w:t>
      </w:r>
    </w:p>
    <w:p w:rsidR="00D130D8" w:rsidRPr="00D130D8" w:rsidRDefault="00D130D8" w:rsidP="00D130D8">
      <w:pPr>
        <w:pStyle w:val="Default"/>
        <w:jc w:val="both"/>
        <w:rPr>
          <w:rFonts w:ascii="Times New Roman" w:hAnsi="Times New Roman" w:cs="Times New Roman"/>
          <w:color w:val="auto"/>
        </w:rPr>
      </w:pPr>
      <w:r w:rsidRPr="00D130D8">
        <w:rPr>
          <w:rFonts w:ascii="Times New Roman" w:hAnsi="Times New Roman" w:cs="Times New Roman"/>
          <w:b/>
          <w:bCs/>
        </w:rPr>
        <w:t xml:space="preserve">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-Une structure rigide en raison du poids de la hiérarchie.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-Difficultés de circulation de l’information entre les niveaux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Hiérarchiques.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-Initiative peu stimulée. </w:t>
      </w:r>
    </w:p>
    <w:p w:rsidR="00D130D8" w:rsidRPr="00D130D8" w:rsidRDefault="00D130D8" w:rsidP="00D130D8">
      <w:pPr>
        <w:pStyle w:val="Default"/>
        <w:spacing w:line="360" w:lineRule="auto"/>
        <w:jc w:val="both"/>
        <w:rPr>
          <w:rFonts w:ascii="Times New Roman" w:hAnsi="Times New Roman" w:cs="Times New Roman"/>
        </w:rPr>
      </w:pPr>
    </w:p>
    <w:p w:rsidR="00D130D8" w:rsidRPr="00D130D8" w:rsidRDefault="00D130D8" w:rsidP="00D130D8">
      <w:pPr>
        <w:autoSpaceDE w:val="0"/>
        <w:autoSpaceDN w:val="0"/>
        <w:adjustRightInd w:val="0"/>
        <w:spacing w:after="0" w:line="240" w:lineRule="auto"/>
        <w:rPr>
          <w:rFonts w:ascii="Times New Roman" w:hAnsi="Times New Roman" w:cs="Times New Roman"/>
          <w:color w:val="000000"/>
          <w:sz w:val="24"/>
          <w:szCs w:val="24"/>
        </w:rPr>
      </w:pPr>
    </w:p>
    <w:p w:rsidR="00D130D8" w:rsidRPr="00D130D8" w:rsidRDefault="00D130D8" w:rsidP="00D130D8">
      <w:pPr>
        <w:autoSpaceDE w:val="0"/>
        <w:autoSpaceDN w:val="0"/>
        <w:adjustRightInd w:val="0"/>
        <w:spacing w:after="0" w:line="240" w:lineRule="auto"/>
        <w:rPr>
          <w:rFonts w:ascii="Times New Roman" w:hAnsi="Times New Roman" w:cs="Times New Roman"/>
          <w:b/>
          <w:bCs/>
          <w:i/>
          <w:iCs/>
          <w:color w:val="000000"/>
          <w:sz w:val="24"/>
          <w:szCs w:val="24"/>
          <w:u w:val="double"/>
        </w:rPr>
      </w:pPr>
      <w:r w:rsidRPr="00D130D8">
        <w:rPr>
          <w:rFonts w:ascii="Times New Roman" w:hAnsi="Times New Roman" w:cs="Times New Roman"/>
          <w:b/>
          <w:bCs/>
          <w:i/>
          <w:iCs/>
          <w:color w:val="000000"/>
          <w:sz w:val="24"/>
          <w:szCs w:val="24"/>
          <w:u w:val="double"/>
        </w:rPr>
        <w:t xml:space="preserve">      2- La structure fonctionnelle </w:t>
      </w:r>
    </w:p>
    <w:p w:rsidR="00D130D8" w:rsidRPr="00D130D8" w:rsidRDefault="00D130D8" w:rsidP="00D130D8">
      <w:pPr>
        <w:autoSpaceDE w:val="0"/>
        <w:autoSpaceDN w:val="0"/>
        <w:adjustRightInd w:val="0"/>
        <w:spacing w:after="0" w:line="240" w:lineRule="auto"/>
        <w:rPr>
          <w:rFonts w:ascii="Times New Roman" w:hAnsi="Times New Roman" w:cs="Times New Roman"/>
          <w:b/>
          <w:bCs/>
          <w:i/>
          <w:iCs/>
          <w:color w:val="000000"/>
          <w:sz w:val="24"/>
          <w:szCs w:val="24"/>
        </w:rPr>
      </w:pPr>
    </w:p>
    <w:p w:rsidR="00D130D8" w:rsidRPr="00D130D8" w:rsidRDefault="00D130D8" w:rsidP="00D130D8">
      <w:pPr>
        <w:spacing w:line="360" w:lineRule="auto"/>
        <w:jc w:val="both"/>
        <w:rPr>
          <w:rFonts w:ascii="Times New Roman" w:hAnsi="Times New Roman" w:cs="Times New Roman"/>
          <w:color w:val="000000"/>
          <w:sz w:val="24"/>
          <w:szCs w:val="24"/>
        </w:rPr>
      </w:pPr>
      <w:r w:rsidRPr="00D130D8">
        <w:rPr>
          <w:rFonts w:ascii="Times New Roman" w:hAnsi="Times New Roman" w:cs="Times New Roman"/>
          <w:color w:val="000000"/>
          <w:sz w:val="24"/>
          <w:szCs w:val="24"/>
        </w:rPr>
        <w:t>C’est une structure basée sur le découpage de l’entreprise de manière à ce que chaque unité prenne en charge un ensemble de taches et de responsabilités différentes des autres unités. Chaque employé est spécialisé dans une tâche simple et répétitive. Plusieurs supérieurs hiérarchiques ex</w:t>
      </w:r>
      <w:r w:rsidRPr="00D130D8">
        <w:rPr>
          <w:rFonts w:ascii="Times New Roman" w:hAnsi="Times New Roman" w:cs="Times New Roman"/>
          <w:sz w:val="24"/>
          <w:szCs w:val="24"/>
        </w:rPr>
        <w:t xml:space="preserve"> </w:t>
      </w:r>
      <w:r w:rsidRPr="00D130D8">
        <w:rPr>
          <w:rFonts w:ascii="Times New Roman" w:hAnsi="Times New Roman" w:cs="Times New Roman"/>
          <w:color w:val="000000"/>
          <w:sz w:val="24"/>
          <w:szCs w:val="24"/>
        </w:rPr>
        <w:t>expérimentés dans un domaine de compétences sont chargés de contrôler son travail.</w:t>
      </w:r>
    </w:p>
    <w:p w:rsidR="00D130D8" w:rsidRDefault="00D130D8" w:rsidP="00D130D8">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rPr>
        <w:lastRenderedPageBreak/>
        <w:drawing>
          <wp:inline distT="0" distB="0" distL="0" distR="0">
            <wp:extent cx="3888716" cy="2665562"/>
            <wp:effectExtent l="1905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srcRect/>
                    <a:stretch>
                      <a:fillRect/>
                    </a:stretch>
                  </pic:blipFill>
                  <pic:spPr bwMode="auto">
                    <a:xfrm>
                      <a:off x="0" y="0"/>
                      <a:ext cx="3893065" cy="2668543"/>
                    </a:xfrm>
                    <a:prstGeom prst="rect">
                      <a:avLst/>
                    </a:prstGeom>
                    <a:noFill/>
                    <a:ln w="9525">
                      <a:noFill/>
                      <a:miter lim="800000"/>
                      <a:headEnd/>
                      <a:tailEnd/>
                    </a:ln>
                  </pic:spPr>
                </pic:pic>
              </a:graphicData>
            </a:graphic>
          </wp:inline>
        </w:drawing>
      </w:r>
    </w:p>
    <w:p w:rsidR="00D130D8" w:rsidRPr="000E52B5" w:rsidRDefault="00D130D8" w:rsidP="00D130D8">
      <w:pPr>
        <w:spacing w:after="0" w:line="360" w:lineRule="auto"/>
        <w:jc w:val="center"/>
        <w:rPr>
          <w:rFonts w:ascii="Times New Roman" w:hAnsi="Times New Roman" w:cs="Times New Roman"/>
          <w:b/>
          <w:bCs/>
          <w:sz w:val="20"/>
          <w:szCs w:val="20"/>
        </w:rPr>
      </w:pPr>
      <w:r w:rsidRPr="000E52B5">
        <w:rPr>
          <w:rFonts w:ascii="Times New Roman" w:hAnsi="Times New Roman" w:cs="Times New Roman"/>
          <w:b/>
          <w:bCs/>
          <w:sz w:val="20"/>
          <w:szCs w:val="20"/>
        </w:rPr>
        <w:t xml:space="preserve">Figure: </w:t>
      </w:r>
      <w:r w:rsidRPr="000E52B5">
        <w:rPr>
          <w:rFonts w:ascii="Times New Roman" w:hAnsi="Times New Roman" w:cs="Times New Roman"/>
          <w:sz w:val="20"/>
          <w:szCs w:val="20"/>
        </w:rPr>
        <w:t>L’organisation fonctionnelle</w:t>
      </w:r>
    </w:p>
    <w:p w:rsidR="00D130D8" w:rsidRPr="00D130D8" w:rsidRDefault="00D130D8" w:rsidP="00D130D8">
      <w:pPr>
        <w:spacing w:after="0" w:line="360" w:lineRule="auto"/>
        <w:jc w:val="both"/>
        <w:rPr>
          <w:rFonts w:ascii="Times New Roman" w:hAnsi="Times New Roman" w:cs="Times New Roman"/>
          <w:b/>
          <w:bCs/>
          <w:sz w:val="24"/>
          <w:szCs w:val="24"/>
        </w:rPr>
      </w:pPr>
      <w:r w:rsidRPr="00D130D8">
        <w:rPr>
          <w:rFonts w:ascii="Times New Roman" w:hAnsi="Times New Roman" w:cs="Times New Roman"/>
          <w:b/>
          <w:bCs/>
          <w:sz w:val="24"/>
          <w:szCs w:val="24"/>
        </w:rPr>
        <w:t>Les avantages sont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-Une compétence accrue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-Une initiative plus importante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-La réalisation d’une économie d’échelle est facilitée en raison du</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regroupement des ressources par spécialité </w:t>
      </w:r>
    </w:p>
    <w:p w:rsidR="00D130D8" w:rsidRPr="00D130D8" w:rsidRDefault="00D130D8" w:rsidP="00D130D8">
      <w:pPr>
        <w:pStyle w:val="Default"/>
        <w:jc w:val="both"/>
        <w:rPr>
          <w:rFonts w:ascii="Times New Roman" w:hAnsi="Times New Roman" w:cs="Times New Roman"/>
        </w:rPr>
      </w:pPr>
    </w:p>
    <w:p w:rsidR="00D130D8" w:rsidRPr="00D130D8" w:rsidRDefault="00D130D8" w:rsidP="00D130D8">
      <w:pPr>
        <w:pStyle w:val="Default"/>
        <w:jc w:val="both"/>
        <w:rPr>
          <w:rFonts w:ascii="Times New Roman" w:hAnsi="Times New Roman" w:cs="Times New Roman"/>
          <w:b/>
          <w:bCs/>
        </w:rPr>
      </w:pPr>
      <w:r w:rsidRPr="00D130D8">
        <w:rPr>
          <w:rFonts w:ascii="Times New Roman" w:hAnsi="Times New Roman" w:cs="Times New Roman"/>
          <w:b/>
          <w:bCs/>
        </w:rPr>
        <w:t>Les inconvénients sont :</w:t>
      </w:r>
    </w:p>
    <w:p w:rsidR="00D130D8" w:rsidRPr="00D130D8" w:rsidRDefault="00D130D8" w:rsidP="00D130D8">
      <w:pPr>
        <w:pStyle w:val="Default"/>
        <w:jc w:val="both"/>
        <w:rPr>
          <w:rFonts w:ascii="Times New Roman" w:hAnsi="Times New Roman" w:cs="Times New Roman"/>
          <w:color w:val="auto"/>
        </w:rPr>
      </w:pPr>
      <w:r w:rsidRPr="00D130D8">
        <w:rPr>
          <w:rFonts w:ascii="Times New Roman" w:hAnsi="Times New Roman" w:cs="Times New Roman"/>
          <w:b/>
          <w:bCs/>
        </w:rPr>
        <w:t xml:space="preserve">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-Une dilution des responsabilités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-Des difficultés pour résoudre les problèmes relevant de plusieurs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domaines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-Ralentissement des décisions </w:t>
      </w:r>
    </w:p>
    <w:p w:rsidR="00D130D8" w:rsidRPr="00D130D8" w:rsidRDefault="00D130D8" w:rsidP="00D130D8">
      <w:pPr>
        <w:pStyle w:val="Default"/>
        <w:jc w:val="both"/>
        <w:rPr>
          <w:rFonts w:ascii="Times New Roman" w:hAnsi="Times New Roman" w:cs="Times New Roman"/>
          <w:color w:val="auto"/>
        </w:rPr>
      </w:pPr>
      <w:r w:rsidRPr="00D130D8">
        <w:rPr>
          <w:rFonts w:ascii="Times New Roman" w:hAnsi="Times New Roman" w:cs="Times New Roman"/>
          <w:b/>
          <w:bCs/>
        </w:rPr>
        <w:t xml:space="preserve"> </w:t>
      </w:r>
    </w:p>
    <w:p w:rsidR="00D130D8" w:rsidRPr="00D130D8" w:rsidRDefault="00D130D8" w:rsidP="00D130D8">
      <w:pPr>
        <w:pStyle w:val="Default"/>
        <w:jc w:val="both"/>
        <w:rPr>
          <w:rFonts w:ascii="Times New Roman" w:hAnsi="Times New Roman" w:cs="Times New Roman"/>
          <w:b/>
          <w:bCs/>
        </w:rPr>
      </w:pPr>
      <w:r w:rsidRPr="00D130D8">
        <w:rPr>
          <w:rFonts w:ascii="Times New Roman" w:hAnsi="Times New Roman" w:cs="Times New Roman"/>
        </w:rPr>
        <w:t xml:space="preserve">                                  </w:t>
      </w:r>
    </w:p>
    <w:p w:rsidR="00D130D8" w:rsidRPr="00D130D8" w:rsidRDefault="00D130D8" w:rsidP="00D130D8">
      <w:pPr>
        <w:autoSpaceDE w:val="0"/>
        <w:autoSpaceDN w:val="0"/>
        <w:adjustRightInd w:val="0"/>
        <w:spacing w:after="0" w:line="240" w:lineRule="auto"/>
        <w:rPr>
          <w:rFonts w:ascii="Times New Roman" w:hAnsi="Times New Roman" w:cs="Times New Roman"/>
          <w:color w:val="000000"/>
          <w:sz w:val="24"/>
          <w:szCs w:val="24"/>
        </w:rPr>
      </w:pPr>
    </w:p>
    <w:p w:rsidR="00D130D8" w:rsidRPr="00D130D8" w:rsidRDefault="00D130D8" w:rsidP="00D130D8">
      <w:pPr>
        <w:autoSpaceDE w:val="0"/>
        <w:autoSpaceDN w:val="0"/>
        <w:adjustRightInd w:val="0"/>
        <w:spacing w:after="0" w:line="240" w:lineRule="auto"/>
        <w:rPr>
          <w:rFonts w:ascii="Times New Roman" w:hAnsi="Times New Roman" w:cs="Times New Roman"/>
          <w:b/>
          <w:bCs/>
          <w:color w:val="000000"/>
          <w:sz w:val="24"/>
          <w:szCs w:val="24"/>
          <w:u w:val="double"/>
        </w:rPr>
      </w:pPr>
      <w:r w:rsidRPr="00D130D8">
        <w:rPr>
          <w:rFonts w:ascii="Times New Roman" w:hAnsi="Times New Roman" w:cs="Times New Roman"/>
          <w:b/>
          <w:bCs/>
          <w:color w:val="000000"/>
          <w:sz w:val="24"/>
          <w:szCs w:val="24"/>
          <w:u w:val="double"/>
        </w:rPr>
        <w:t xml:space="preserve">           3- La structure « staff and line» </w:t>
      </w:r>
    </w:p>
    <w:p w:rsidR="00D130D8" w:rsidRPr="00D130D8" w:rsidRDefault="00D130D8" w:rsidP="00D130D8">
      <w:pPr>
        <w:autoSpaceDE w:val="0"/>
        <w:autoSpaceDN w:val="0"/>
        <w:adjustRightInd w:val="0"/>
        <w:spacing w:after="0" w:line="240" w:lineRule="auto"/>
        <w:rPr>
          <w:rFonts w:ascii="Times New Roman" w:hAnsi="Times New Roman" w:cs="Times New Roman"/>
          <w:b/>
          <w:bCs/>
          <w:color w:val="000000"/>
          <w:sz w:val="24"/>
          <w:szCs w:val="24"/>
          <w:u w:val="double"/>
        </w:rPr>
      </w:pPr>
    </w:p>
    <w:p w:rsidR="00D130D8" w:rsidRPr="00D130D8" w:rsidRDefault="00D130D8" w:rsidP="00D130D8">
      <w:pPr>
        <w:spacing w:line="360" w:lineRule="auto"/>
        <w:jc w:val="both"/>
        <w:rPr>
          <w:rFonts w:ascii="Times New Roman" w:hAnsi="Times New Roman" w:cs="Times New Roman"/>
          <w:color w:val="000000"/>
          <w:sz w:val="24"/>
          <w:szCs w:val="24"/>
        </w:rPr>
      </w:pPr>
      <w:r w:rsidRPr="00D130D8">
        <w:rPr>
          <w:rFonts w:ascii="Times New Roman" w:hAnsi="Times New Roman" w:cs="Times New Roman"/>
          <w:color w:val="000000"/>
          <w:sz w:val="24"/>
          <w:szCs w:val="24"/>
        </w:rPr>
        <w:t>Le principe de ce type de structure est celui de la double ligne, une ligne dispose d’une autorité générale (pouvoir de commandement), une autre d’une autorité dans la spécialité (pouvoir de conseil).</w:t>
      </w:r>
    </w:p>
    <w:p w:rsidR="00D130D8" w:rsidRDefault="00D130D8" w:rsidP="00D130D8">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rPr>
        <w:lastRenderedPageBreak/>
        <w:drawing>
          <wp:inline distT="0" distB="0" distL="0" distR="0">
            <wp:extent cx="4109720" cy="2379153"/>
            <wp:effectExtent l="19050" t="0" r="508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a:srcRect/>
                    <a:stretch>
                      <a:fillRect/>
                    </a:stretch>
                  </pic:blipFill>
                  <pic:spPr bwMode="auto">
                    <a:xfrm>
                      <a:off x="0" y="0"/>
                      <a:ext cx="4118135" cy="2384025"/>
                    </a:xfrm>
                    <a:prstGeom prst="rect">
                      <a:avLst/>
                    </a:prstGeom>
                    <a:noFill/>
                    <a:ln w="9525">
                      <a:noFill/>
                      <a:miter lim="800000"/>
                      <a:headEnd/>
                      <a:tailEnd/>
                    </a:ln>
                  </pic:spPr>
                </pic:pic>
              </a:graphicData>
            </a:graphic>
          </wp:inline>
        </w:drawing>
      </w:r>
    </w:p>
    <w:p w:rsidR="00D130D8" w:rsidRPr="000E52B5" w:rsidRDefault="00D130D8" w:rsidP="00D130D8">
      <w:pPr>
        <w:spacing w:line="360" w:lineRule="auto"/>
        <w:jc w:val="center"/>
        <w:rPr>
          <w:rFonts w:ascii="Times New Roman" w:hAnsi="Times New Roman" w:cs="Times New Roman"/>
          <w:color w:val="000000"/>
          <w:sz w:val="20"/>
          <w:szCs w:val="20"/>
          <w:lang w:val="en-US"/>
        </w:rPr>
      </w:pPr>
      <w:r w:rsidRPr="000E52B5">
        <w:rPr>
          <w:rFonts w:ascii="Times New Roman" w:hAnsi="Times New Roman" w:cs="Times New Roman"/>
          <w:b/>
          <w:bCs/>
          <w:sz w:val="20"/>
          <w:szCs w:val="20"/>
          <w:lang w:val="en-US"/>
        </w:rPr>
        <w:t xml:space="preserve">Figure: </w:t>
      </w:r>
      <w:r w:rsidRPr="000E52B5">
        <w:rPr>
          <w:rFonts w:ascii="Times New Roman" w:hAnsi="Times New Roman" w:cs="Times New Roman"/>
          <w:sz w:val="20"/>
          <w:szCs w:val="20"/>
          <w:lang w:val="en-US"/>
        </w:rPr>
        <w:t>la structure « staff and line »</w:t>
      </w:r>
    </w:p>
    <w:p w:rsidR="00D130D8" w:rsidRPr="00D130D8" w:rsidRDefault="00D130D8" w:rsidP="00D130D8">
      <w:pPr>
        <w:spacing w:after="0" w:line="360" w:lineRule="auto"/>
        <w:jc w:val="both"/>
        <w:rPr>
          <w:rFonts w:ascii="Times New Roman" w:hAnsi="Times New Roman" w:cs="Times New Roman"/>
          <w:b/>
          <w:bCs/>
          <w:sz w:val="24"/>
          <w:szCs w:val="24"/>
        </w:rPr>
      </w:pPr>
      <w:r w:rsidRPr="00D130D8">
        <w:rPr>
          <w:rFonts w:ascii="Times New Roman" w:hAnsi="Times New Roman" w:cs="Times New Roman"/>
          <w:b/>
          <w:bCs/>
          <w:sz w:val="24"/>
          <w:szCs w:val="24"/>
        </w:rPr>
        <w:t>Les avantages sont :</w:t>
      </w:r>
    </w:p>
    <w:p w:rsidR="00D130D8" w:rsidRPr="00D130D8" w:rsidRDefault="00D130D8" w:rsidP="00D130D8">
      <w:pPr>
        <w:pStyle w:val="Default"/>
        <w:spacing w:line="360" w:lineRule="auto"/>
        <w:jc w:val="both"/>
        <w:rPr>
          <w:rFonts w:ascii="Times New Roman" w:hAnsi="Times New Roman" w:cs="Times New Roman"/>
          <w:color w:val="auto"/>
        </w:rPr>
      </w:pPr>
      <w:r w:rsidRPr="00D130D8">
        <w:rPr>
          <w:rFonts w:ascii="Times New Roman" w:hAnsi="Times New Roman" w:cs="Times New Roman"/>
        </w:rPr>
        <w:t xml:space="preserve">               - Une meilleure connaissance des problèmes complexes</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 Le développement de relations fructueuses entre la direction et les staffs à travers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 travail  d’équipe </w:t>
      </w:r>
    </w:p>
    <w:p w:rsidR="00D130D8" w:rsidRPr="00D130D8" w:rsidRDefault="00D130D8" w:rsidP="00D130D8">
      <w:pPr>
        <w:pStyle w:val="Default"/>
        <w:jc w:val="both"/>
        <w:rPr>
          <w:rFonts w:ascii="Times New Roman" w:hAnsi="Times New Roman" w:cs="Times New Roman"/>
        </w:rPr>
      </w:pPr>
    </w:p>
    <w:p w:rsidR="00D130D8" w:rsidRPr="00D130D8" w:rsidRDefault="00D130D8" w:rsidP="00D130D8">
      <w:pPr>
        <w:pStyle w:val="Default"/>
        <w:jc w:val="both"/>
        <w:rPr>
          <w:rFonts w:ascii="Times New Roman" w:hAnsi="Times New Roman" w:cs="Times New Roman"/>
          <w:b/>
          <w:bCs/>
        </w:rPr>
      </w:pPr>
      <w:r w:rsidRPr="00D130D8">
        <w:rPr>
          <w:rFonts w:ascii="Times New Roman" w:hAnsi="Times New Roman" w:cs="Times New Roman"/>
          <w:b/>
          <w:bCs/>
        </w:rPr>
        <w:t>Les inconvénients sont :</w:t>
      </w:r>
    </w:p>
    <w:p w:rsidR="00D130D8" w:rsidRPr="00D130D8" w:rsidRDefault="00D130D8" w:rsidP="00D130D8">
      <w:pPr>
        <w:pStyle w:val="Default"/>
        <w:jc w:val="both"/>
        <w:rPr>
          <w:rFonts w:ascii="Times New Roman" w:hAnsi="Times New Roman" w:cs="Times New Roman"/>
          <w:color w:val="auto"/>
        </w:rPr>
      </w:pPr>
      <w:r w:rsidRPr="00D130D8">
        <w:rPr>
          <w:rFonts w:ascii="Times New Roman" w:hAnsi="Times New Roman" w:cs="Times New Roman"/>
          <w:b/>
          <w:bCs/>
        </w:rPr>
        <w:t xml:space="preserve">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-Le risque de conflits entre fonctionnels et opérationnels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Les uns étant chargés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d’effectuer des études et des analyses sans véritable pouvoir dans l’application,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les autres appliquent des idées qui ne viennent pas d’eux </w:t>
      </w:r>
    </w:p>
    <w:p w:rsidR="00D130D8" w:rsidRPr="00D130D8" w:rsidRDefault="00D130D8" w:rsidP="00D130D8">
      <w:pPr>
        <w:pStyle w:val="Default"/>
        <w:spacing w:line="360" w:lineRule="auto"/>
        <w:jc w:val="both"/>
        <w:rPr>
          <w:rFonts w:ascii="Times New Roman" w:hAnsi="Times New Roman" w:cs="Times New Roman"/>
          <w:color w:val="auto"/>
        </w:rPr>
      </w:pPr>
      <w:r w:rsidRPr="00D130D8">
        <w:rPr>
          <w:rFonts w:ascii="Times New Roman" w:hAnsi="Times New Roman" w:cs="Times New Roman"/>
          <w:b/>
          <w:bCs/>
        </w:rPr>
        <w:t xml:space="preserve">               </w:t>
      </w:r>
    </w:p>
    <w:p w:rsidR="00D130D8" w:rsidRPr="00D130D8" w:rsidRDefault="00D130D8" w:rsidP="00D130D8">
      <w:pPr>
        <w:pStyle w:val="Default"/>
        <w:jc w:val="both"/>
        <w:rPr>
          <w:rFonts w:ascii="Times New Roman" w:hAnsi="Times New Roman" w:cs="Times New Roman"/>
        </w:rPr>
      </w:pPr>
    </w:p>
    <w:p w:rsidR="00D130D8" w:rsidRPr="00D130D8" w:rsidRDefault="00D130D8" w:rsidP="00D130D8">
      <w:pPr>
        <w:autoSpaceDE w:val="0"/>
        <w:autoSpaceDN w:val="0"/>
        <w:adjustRightInd w:val="0"/>
        <w:spacing w:after="0" w:line="240" w:lineRule="auto"/>
        <w:rPr>
          <w:rFonts w:ascii="Times New Roman" w:hAnsi="Times New Roman" w:cs="Times New Roman"/>
          <w:b/>
          <w:bCs/>
          <w:i/>
          <w:iCs/>
          <w:color w:val="000000"/>
          <w:sz w:val="24"/>
          <w:szCs w:val="24"/>
          <w:u w:val="double"/>
        </w:rPr>
      </w:pPr>
      <w:r w:rsidRPr="00D130D8">
        <w:rPr>
          <w:rFonts w:ascii="Times New Roman" w:hAnsi="Times New Roman" w:cs="Times New Roman"/>
          <w:b/>
          <w:bCs/>
          <w:i/>
          <w:iCs/>
          <w:color w:val="000000"/>
          <w:sz w:val="24"/>
          <w:szCs w:val="24"/>
          <w:u w:val="double"/>
        </w:rPr>
        <w:t xml:space="preserve">         4-La structure divisionnelle </w:t>
      </w:r>
    </w:p>
    <w:p w:rsidR="00D130D8" w:rsidRPr="00D130D8" w:rsidRDefault="00D130D8" w:rsidP="00D130D8">
      <w:pPr>
        <w:autoSpaceDE w:val="0"/>
        <w:autoSpaceDN w:val="0"/>
        <w:adjustRightInd w:val="0"/>
        <w:spacing w:after="0" w:line="240" w:lineRule="auto"/>
        <w:rPr>
          <w:rFonts w:ascii="Times New Roman" w:hAnsi="Times New Roman" w:cs="Times New Roman"/>
          <w:b/>
          <w:bCs/>
          <w:i/>
          <w:iCs/>
          <w:color w:val="000000"/>
          <w:sz w:val="24"/>
          <w:szCs w:val="24"/>
          <w:u w:val="double"/>
        </w:rPr>
      </w:pPr>
    </w:p>
    <w:p w:rsidR="00D130D8" w:rsidRPr="000C4D0A" w:rsidRDefault="00D130D8" w:rsidP="00D130D8">
      <w:pPr>
        <w:pStyle w:val="Default"/>
        <w:spacing w:line="360" w:lineRule="auto"/>
        <w:jc w:val="both"/>
      </w:pPr>
      <w:r w:rsidRPr="00D130D8">
        <w:rPr>
          <w:rFonts w:ascii="Times New Roman" w:hAnsi="Times New Roman" w:cs="Times New Roman"/>
        </w:rPr>
        <w:t xml:space="preserve">Les divisions reposent le plus souvent sur des marchés, produits, clientèle, zone géographique. A l’intérieur de chaque division, on retrouve fréquemment une structure par fonctions.                    </w:t>
      </w:r>
      <w:r w:rsidRPr="000C4D0A">
        <w:t xml:space="preserve">            </w:t>
      </w:r>
    </w:p>
    <w:p w:rsidR="00D130D8" w:rsidRPr="007831B3" w:rsidRDefault="00D130D8" w:rsidP="00D130D8">
      <w:pPr>
        <w:spacing w:line="360" w:lineRule="auto"/>
        <w:jc w:val="center"/>
        <w:rPr>
          <w:rFonts w:ascii="Times New Roman" w:hAnsi="Times New Roman" w:cs="Times New Roman"/>
          <w:b/>
          <w:bCs/>
          <w:sz w:val="24"/>
          <w:szCs w:val="24"/>
        </w:rPr>
      </w:pPr>
      <w:r>
        <w:rPr>
          <w:rFonts w:ascii="Times New Roman" w:hAnsi="Times New Roman" w:cs="Times New Roman"/>
          <w:b/>
          <w:bCs/>
          <w:noProof/>
          <w:sz w:val="24"/>
          <w:szCs w:val="24"/>
        </w:rPr>
        <w:lastRenderedPageBreak/>
        <w:drawing>
          <wp:inline distT="0" distB="0" distL="0" distR="0">
            <wp:extent cx="4027110" cy="2432649"/>
            <wp:effectExtent l="19050" t="0" r="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1"/>
                    <a:srcRect/>
                    <a:stretch>
                      <a:fillRect/>
                    </a:stretch>
                  </pic:blipFill>
                  <pic:spPr bwMode="auto">
                    <a:xfrm>
                      <a:off x="0" y="0"/>
                      <a:ext cx="4035031" cy="2437434"/>
                    </a:xfrm>
                    <a:prstGeom prst="rect">
                      <a:avLst/>
                    </a:prstGeom>
                    <a:noFill/>
                    <a:ln w="9525">
                      <a:noFill/>
                      <a:miter lim="800000"/>
                      <a:headEnd/>
                      <a:tailEnd/>
                    </a:ln>
                  </pic:spPr>
                </pic:pic>
              </a:graphicData>
            </a:graphic>
          </wp:inline>
        </w:drawing>
      </w:r>
    </w:p>
    <w:p w:rsidR="00D130D8" w:rsidRPr="000C4D0A" w:rsidRDefault="00D130D8" w:rsidP="00D130D8">
      <w:pPr>
        <w:spacing w:line="360" w:lineRule="auto"/>
        <w:jc w:val="center"/>
        <w:rPr>
          <w:rFonts w:ascii="Times New Roman" w:hAnsi="Times New Roman" w:cs="Times New Roman"/>
          <w:b/>
          <w:bCs/>
          <w:sz w:val="20"/>
          <w:szCs w:val="20"/>
        </w:rPr>
      </w:pPr>
      <w:r w:rsidRPr="000C4D0A">
        <w:rPr>
          <w:rFonts w:ascii="Times New Roman" w:hAnsi="Times New Roman" w:cs="Times New Roman"/>
          <w:b/>
          <w:bCs/>
          <w:sz w:val="20"/>
          <w:szCs w:val="20"/>
        </w:rPr>
        <w:t xml:space="preserve">Figure: </w:t>
      </w:r>
      <w:r w:rsidRPr="000C4D0A">
        <w:rPr>
          <w:rFonts w:ascii="Times New Roman" w:hAnsi="Times New Roman" w:cs="Times New Roman"/>
          <w:sz w:val="20"/>
          <w:szCs w:val="20"/>
        </w:rPr>
        <w:t>la structure divisionnelle</w:t>
      </w:r>
    </w:p>
    <w:p w:rsidR="00D130D8" w:rsidRDefault="00D130D8" w:rsidP="00D130D8">
      <w:pPr>
        <w:pStyle w:val="Default"/>
        <w:jc w:val="both"/>
      </w:pPr>
    </w:p>
    <w:p w:rsidR="00D130D8" w:rsidRPr="00D130D8" w:rsidRDefault="00D130D8" w:rsidP="00D130D8">
      <w:pPr>
        <w:spacing w:after="0" w:line="360" w:lineRule="auto"/>
        <w:jc w:val="both"/>
        <w:rPr>
          <w:rFonts w:ascii="Times New Roman" w:hAnsi="Times New Roman" w:cs="Times New Roman"/>
          <w:b/>
          <w:bCs/>
          <w:sz w:val="24"/>
          <w:szCs w:val="24"/>
        </w:rPr>
      </w:pPr>
      <w:r w:rsidRPr="00D130D8">
        <w:rPr>
          <w:rFonts w:ascii="Times New Roman" w:hAnsi="Times New Roman" w:cs="Times New Roman"/>
          <w:b/>
          <w:bCs/>
          <w:sz w:val="24"/>
          <w:szCs w:val="24"/>
        </w:rPr>
        <w:t>Les avantages sont :</w:t>
      </w:r>
    </w:p>
    <w:p w:rsidR="00D130D8" w:rsidRPr="00D130D8" w:rsidRDefault="00D130D8" w:rsidP="00D130D8">
      <w:pPr>
        <w:pStyle w:val="Default"/>
        <w:rPr>
          <w:rFonts w:ascii="Times New Roman" w:hAnsi="Times New Roman" w:cs="Times New Roman"/>
        </w:rPr>
      </w:pPr>
      <w:r w:rsidRPr="00D130D8">
        <w:rPr>
          <w:rFonts w:ascii="Times New Roman" w:hAnsi="Times New Roman" w:cs="Times New Roman"/>
        </w:rPr>
        <w:t xml:space="preserve">                      -La motivation et la responsabilisation des responsables </w:t>
      </w:r>
    </w:p>
    <w:p w:rsidR="00D130D8" w:rsidRPr="00D130D8" w:rsidRDefault="00D130D8" w:rsidP="00D130D8">
      <w:pPr>
        <w:pStyle w:val="Default"/>
        <w:rPr>
          <w:rFonts w:ascii="Times New Roman" w:hAnsi="Times New Roman" w:cs="Times New Roman"/>
        </w:rPr>
      </w:pPr>
      <w:r w:rsidRPr="00D130D8">
        <w:rPr>
          <w:rFonts w:ascii="Times New Roman" w:hAnsi="Times New Roman" w:cs="Times New Roman"/>
        </w:rPr>
        <w:t xml:space="preserve">                      -Une structure décentralisée d’où un style de direction plus participatif. </w:t>
      </w:r>
    </w:p>
    <w:p w:rsidR="00D130D8" w:rsidRPr="00D130D8" w:rsidRDefault="00D130D8" w:rsidP="00D130D8">
      <w:pPr>
        <w:pStyle w:val="Default"/>
        <w:rPr>
          <w:rFonts w:ascii="Times New Roman" w:hAnsi="Times New Roman" w:cs="Times New Roman"/>
        </w:rPr>
      </w:pPr>
      <w:r w:rsidRPr="00D130D8">
        <w:rPr>
          <w:rFonts w:ascii="Times New Roman" w:hAnsi="Times New Roman" w:cs="Times New Roman"/>
        </w:rPr>
        <w:t xml:space="preserve">                      -Une plus grande flexibilité et réactivité. </w:t>
      </w:r>
    </w:p>
    <w:p w:rsidR="00D130D8" w:rsidRPr="00D130D8" w:rsidRDefault="00D130D8" w:rsidP="00D130D8">
      <w:pPr>
        <w:pStyle w:val="Default"/>
        <w:jc w:val="both"/>
        <w:rPr>
          <w:rFonts w:ascii="Times New Roman" w:hAnsi="Times New Roman" w:cs="Times New Roman"/>
        </w:rPr>
      </w:pPr>
    </w:p>
    <w:p w:rsidR="00D130D8" w:rsidRPr="00D130D8" w:rsidRDefault="00D130D8" w:rsidP="00D130D8">
      <w:pPr>
        <w:pStyle w:val="Default"/>
        <w:jc w:val="both"/>
        <w:rPr>
          <w:rFonts w:ascii="Times New Roman" w:hAnsi="Times New Roman" w:cs="Times New Roman"/>
          <w:b/>
          <w:bCs/>
        </w:rPr>
      </w:pPr>
      <w:r w:rsidRPr="00D130D8">
        <w:rPr>
          <w:rFonts w:ascii="Times New Roman" w:hAnsi="Times New Roman" w:cs="Times New Roman"/>
          <w:b/>
          <w:bCs/>
        </w:rPr>
        <w:t>Les inconvénients sont :</w:t>
      </w:r>
    </w:p>
    <w:p w:rsidR="00D130D8" w:rsidRPr="00D130D8" w:rsidRDefault="00D130D8" w:rsidP="00D130D8">
      <w:pPr>
        <w:pStyle w:val="Default"/>
        <w:jc w:val="both"/>
        <w:rPr>
          <w:rFonts w:ascii="Times New Roman" w:hAnsi="Times New Roman" w:cs="Times New Roman"/>
          <w:color w:val="auto"/>
        </w:rPr>
      </w:pPr>
    </w:p>
    <w:p w:rsidR="00D130D8" w:rsidRPr="00D130D8" w:rsidRDefault="00D130D8" w:rsidP="00D130D8">
      <w:pPr>
        <w:pStyle w:val="Default"/>
        <w:jc w:val="both"/>
        <w:rPr>
          <w:rFonts w:ascii="Times New Roman" w:hAnsi="Times New Roman" w:cs="Times New Roman"/>
        </w:rPr>
      </w:pPr>
      <w:r w:rsidRPr="00D130D8">
        <w:rPr>
          <w:rFonts w:ascii="Times New Roman" w:hAnsi="Times New Roman" w:cs="Times New Roman"/>
        </w:rPr>
        <w:t xml:space="preserve">                     -Risque de conflits de priorités. </w:t>
      </w:r>
    </w:p>
    <w:p w:rsidR="00D130D8" w:rsidRPr="00D130D8" w:rsidRDefault="00D130D8" w:rsidP="00D130D8">
      <w:pPr>
        <w:pStyle w:val="Default"/>
        <w:jc w:val="both"/>
        <w:rPr>
          <w:rFonts w:ascii="Times New Roman" w:hAnsi="Times New Roman" w:cs="Times New Roman"/>
        </w:rPr>
      </w:pPr>
      <w:r w:rsidRPr="00D130D8">
        <w:rPr>
          <w:rFonts w:ascii="Times New Roman" w:hAnsi="Times New Roman" w:cs="Times New Roman"/>
        </w:rPr>
        <w:t xml:space="preserve">                     -Une dispersion des ressources entre divisions (perte d’économies d’échelle). </w:t>
      </w:r>
    </w:p>
    <w:p w:rsidR="00D130D8" w:rsidRPr="00D130D8" w:rsidRDefault="00D130D8" w:rsidP="00D130D8">
      <w:pPr>
        <w:pStyle w:val="Default"/>
        <w:jc w:val="both"/>
        <w:rPr>
          <w:rFonts w:ascii="Times New Roman" w:hAnsi="Times New Roman" w:cs="Times New Roman"/>
        </w:rPr>
      </w:pPr>
      <w:r w:rsidRPr="00D130D8">
        <w:rPr>
          <w:rFonts w:ascii="Times New Roman" w:hAnsi="Times New Roman" w:cs="Times New Roman"/>
        </w:rPr>
        <w:t xml:space="preserve">                     -Elle nécessite la polyvalence des dirigeants, ce qui n’est pas évident. </w:t>
      </w:r>
    </w:p>
    <w:p w:rsidR="00D130D8" w:rsidRPr="00D130D8" w:rsidRDefault="00D130D8" w:rsidP="00D130D8">
      <w:pPr>
        <w:pStyle w:val="Default"/>
        <w:jc w:val="both"/>
        <w:rPr>
          <w:rFonts w:ascii="Times New Roman" w:hAnsi="Times New Roman" w:cs="Times New Roman"/>
        </w:rPr>
      </w:pPr>
    </w:p>
    <w:p w:rsidR="00D130D8" w:rsidRPr="00D130D8" w:rsidRDefault="00D130D8" w:rsidP="00D130D8">
      <w:pPr>
        <w:pStyle w:val="Default"/>
        <w:jc w:val="both"/>
        <w:rPr>
          <w:rFonts w:ascii="Times New Roman" w:hAnsi="Times New Roman" w:cs="Times New Roman"/>
        </w:rPr>
      </w:pPr>
    </w:p>
    <w:p w:rsidR="00D130D8" w:rsidRPr="00D130D8" w:rsidRDefault="00D130D8" w:rsidP="00D130D8">
      <w:pPr>
        <w:autoSpaceDE w:val="0"/>
        <w:autoSpaceDN w:val="0"/>
        <w:adjustRightInd w:val="0"/>
        <w:spacing w:after="0" w:line="240" w:lineRule="auto"/>
        <w:rPr>
          <w:rFonts w:ascii="Times New Roman" w:hAnsi="Times New Roman" w:cs="Times New Roman"/>
          <w:b/>
          <w:bCs/>
          <w:i/>
          <w:iCs/>
          <w:color w:val="000000"/>
          <w:sz w:val="24"/>
          <w:szCs w:val="24"/>
          <w:u w:val="double"/>
        </w:rPr>
      </w:pPr>
      <w:r w:rsidRPr="00D130D8">
        <w:rPr>
          <w:rFonts w:ascii="Times New Roman" w:hAnsi="Times New Roman" w:cs="Times New Roman"/>
          <w:b/>
          <w:bCs/>
          <w:i/>
          <w:iCs/>
          <w:color w:val="000000"/>
          <w:sz w:val="24"/>
          <w:szCs w:val="24"/>
          <w:u w:val="double"/>
        </w:rPr>
        <w:t xml:space="preserve">                5- La structure matricielle </w:t>
      </w:r>
    </w:p>
    <w:p w:rsidR="00D130D8" w:rsidRPr="00D130D8" w:rsidRDefault="00D130D8" w:rsidP="00D130D8">
      <w:pPr>
        <w:autoSpaceDE w:val="0"/>
        <w:autoSpaceDN w:val="0"/>
        <w:adjustRightInd w:val="0"/>
        <w:spacing w:after="0" w:line="240" w:lineRule="auto"/>
        <w:rPr>
          <w:rFonts w:ascii="Times New Roman" w:hAnsi="Times New Roman" w:cs="Times New Roman"/>
          <w:b/>
          <w:bCs/>
          <w:i/>
          <w:iCs/>
          <w:color w:val="000000"/>
          <w:sz w:val="24"/>
          <w:szCs w:val="24"/>
          <w:u w:val="double"/>
        </w:rPr>
      </w:pP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C’est une structure complexe dont le principe consiste à maintenir des départements par fonctions et d’y proposer des groupes opérationnels. Les membres de l’organisation sont donc rattachés à la fois à un département, en fonction de la spécialité et à une cellule opérationnelle en fonction du produit, de la région ou du projet sur lequel ils travaillent.</w:t>
      </w:r>
    </w:p>
    <w:p w:rsidR="00D130D8" w:rsidRPr="000C4D0A" w:rsidRDefault="00D130D8" w:rsidP="00D130D8">
      <w:pPr>
        <w:pStyle w:val="Default"/>
        <w:spacing w:line="360" w:lineRule="auto"/>
        <w:jc w:val="both"/>
      </w:pPr>
    </w:p>
    <w:p w:rsidR="00D130D8" w:rsidRDefault="00D130D8" w:rsidP="00D130D8">
      <w:pPr>
        <w:spacing w:line="360" w:lineRule="auto"/>
        <w:jc w:val="center"/>
        <w:rPr>
          <w:rFonts w:ascii="Times New Roman" w:hAnsi="Times New Roman" w:cs="Times New Roman"/>
          <w:b/>
          <w:bCs/>
          <w:sz w:val="28"/>
          <w:szCs w:val="28"/>
        </w:rPr>
      </w:pPr>
      <w:r>
        <w:rPr>
          <w:rFonts w:ascii="Times New Roman" w:hAnsi="Times New Roman" w:cs="Times New Roman"/>
          <w:b/>
          <w:bCs/>
          <w:noProof/>
          <w:sz w:val="28"/>
          <w:szCs w:val="28"/>
        </w:rPr>
        <w:lastRenderedPageBreak/>
        <w:drawing>
          <wp:inline distT="0" distB="0" distL="0" distR="0">
            <wp:extent cx="3761489" cy="2268267"/>
            <wp:effectExtent l="19050" t="0" r="0"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
                    <a:srcRect/>
                    <a:stretch>
                      <a:fillRect/>
                    </a:stretch>
                  </pic:blipFill>
                  <pic:spPr bwMode="auto">
                    <a:xfrm>
                      <a:off x="0" y="0"/>
                      <a:ext cx="3763636" cy="2269562"/>
                    </a:xfrm>
                    <a:prstGeom prst="rect">
                      <a:avLst/>
                    </a:prstGeom>
                    <a:noFill/>
                    <a:ln w="9525">
                      <a:noFill/>
                      <a:miter lim="800000"/>
                      <a:headEnd/>
                      <a:tailEnd/>
                    </a:ln>
                  </pic:spPr>
                </pic:pic>
              </a:graphicData>
            </a:graphic>
          </wp:inline>
        </w:drawing>
      </w:r>
    </w:p>
    <w:p w:rsidR="00D130D8" w:rsidRPr="00B05DBA" w:rsidRDefault="00D130D8" w:rsidP="00D130D8">
      <w:pPr>
        <w:spacing w:after="0" w:line="360" w:lineRule="auto"/>
        <w:jc w:val="center"/>
        <w:rPr>
          <w:rFonts w:asciiTheme="majorBidi" w:hAnsiTheme="majorBidi" w:cstheme="majorBidi"/>
          <w:b/>
          <w:bCs/>
          <w:sz w:val="20"/>
          <w:szCs w:val="20"/>
        </w:rPr>
      </w:pPr>
      <w:r w:rsidRPr="00B05DBA">
        <w:rPr>
          <w:rFonts w:asciiTheme="majorBidi" w:hAnsiTheme="majorBidi" w:cstheme="majorBidi"/>
          <w:b/>
          <w:bCs/>
          <w:sz w:val="20"/>
          <w:szCs w:val="20"/>
        </w:rPr>
        <w:t xml:space="preserve">Figure: </w:t>
      </w:r>
      <w:r w:rsidRPr="00B05DBA">
        <w:rPr>
          <w:rFonts w:asciiTheme="majorBidi" w:hAnsiTheme="majorBidi" w:cstheme="majorBidi"/>
          <w:sz w:val="20"/>
          <w:szCs w:val="20"/>
        </w:rPr>
        <w:t>La structure matricielle</w:t>
      </w:r>
    </w:p>
    <w:p w:rsidR="00D130D8" w:rsidRPr="00D130D8" w:rsidRDefault="00D130D8" w:rsidP="00D130D8">
      <w:pPr>
        <w:spacing w:after="0" w:line="360" w:lineRule="auto"/>
        <w:jc w:val="both"/>
        <w:rPr>
          <w:rFonts w:ascii="Times New Roman" w:hAnsi="Times New Roman" w:cs="Times New Roman"/>
          <w:b/>
          <w:bCs/>
          <w:sz w:val="24"/>
          <w:szCs w:val="24"/>
        </w:rPr>
      </w:pPr>
      <w:r w:rsidRPr="00D130D8">
        <w:rPr>
          <w:rFonts w:ascii="Times New Roman" w:hAnsi="Times New Roman" w:cs="Times New Roman"/>
          <w:b/>
          <w:bCs/>
          <w:sz w:val="24"/>
          <w:szCs w:val="24"/>
        </w:rPr>
        <w:t>Les avantages sont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-Mieux s’adapter à l’environnement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-Mettre au service de l’ensemble de l’organisation les compétences spécifiques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des spécialistes.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-La formation et le développement de l’expertise dans le cadre de travail en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équipe. </w:t>
      </w:r>
    </w:p>
    <w:p w:rsidR="00D130D8" w:rsidRPr="00D130D8" w:rsidRDefault="00D130D8" w:rsidP="00D130D8">
      <w:pPr>
        <w:pStyle w:val="Default"/>
        <w:jc w:val="both"/>
        <w:rPr>
          <w:rFonts w:ascii="Times New Roman" w:hAnsi="Times New Roman" w:cs="Times New Roman"/>
        </w:rPr>
      </w:pPr>
    </w:p>
    <w:p w:rsidR="00D130D8" w:rsidRPr="00D130D8" w:rsidRDefault="00D130D8" w:rsidP="00D130D8">
      <w:pPr>
        <w:pStyle w:val="Default"/>
        <w:jc w:val="both"/>
        <w:rPr>
          <w:rFonts w:ascii="Times New Roman" w:hAnsi="Times New Roman" w:cs="Times New Roman"/>
          <w:b/>
          <w:bCs/>
        </w:rPr>
      </w:pPr>
      <w:r w:rsidRPr="00D130D8">
        <w:rPr>
          <w:rFonts w:ascii="Times New Roman" w:hAnsi="Times New Roman" w:cs="Times New Roman"/>
          <w:b/>
          <w:bCs/>
        </w:rPr>
        <w:t>Les inconvénients sont :</w:t>
      </w:r>
    </w:p>
    <w:p w:rsidR="00D130D8" w:rsidRPr="00D130D8" w:rsidRDefault="00D130D8" w:rsidP="00D130D8">
      <w:pPr>
        <w:pStyle w:val="Default"/>
        <w:jc w:val="both"/>
        <w:rPr>
          <w:rFonts w:ascii="Times New Roman" w:hAnsi="Times New Roman" w:cs="Times New Roman"/>
          <w:color w:val="auto"/>
        </w:rPr>
      </w:pP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-L’absence d’unité de commandement et l’ambiguïté des rôles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-Une structure coûteuse en personnel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                       -Un problème de l’équilibre de pouvoir entre les responsables. </w:t>
      </w:r>
    </w:p>
    <w:p w:rsidR="00D130D8" w:rsidRPr="00D130D8" w:rsidRDefault="00D130D8" w:rsidP="00D130D8">
      <w:pPr>
        <w:pStyle w:val="Default"/>
        <w:jc w:val="both"/>
        <w:rPr>
          <w:rFonts w:ascii="Times New Roman" w:hAnsi="Times New Roman" w:cs="Times New Roman"/>
        </w:rPr>
      </w:pPr>
    </w:p>
    <w:p w:rsidR="00D130D8" w:rsidRPr="00D130D8" w:rsidRDefault="00D130D8" w:rsidP="00D130D8">
      <w:pPr>
        <w:pStyle w:val="Default"/>
        <w:rPr>
          <w:rFonts w:ascii="Times New Roman" w:hAnsi="Times New Roman" w:cs="Times New Roman"/>
          <w:b/>
          <w:bCs/>
          <w:i/>
          <w:iCs/>
          <w:u w:val="double"/>
        </w:rPr>
      </w:pPr>
      <w:r w:rsidRPr="00D130D8">
        <w:rPr>
          <w:rFonts w:ascii="Times New Roman" w:hAnsi="Times New Roman" w:cs="Times New Roman"/>
          <w:b/>
          <w:bCs/>
          <w:i/>
          <w:iCs/>
          <w:u w:val="double"/>
        </w:rPr>
        <w:t xml:space="preserve">                6- la structure par projets </w:t>
      </w:r>
    </w:p>
    <w:p w:rsidR="00D130D8" w:rsidRPr="00D130D8" w:rsidRDefault="00D130D8" w:rsidP="00D130D8">
      <w:pPr>
        <w:pStyle w:val="Default"/>
        <w:rPr>
          <w:rFonts w:ascii="Times New Roman" w:hAnsi="Times New Roman" w:cs="Times New Roman"/>
        </w:rPr>
      </w:pP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La structure par projets organise l’entreprise dont l’activité a un caractère non répétitif (grands travaux, ingénierie complexe…). Des équipes temporaires sont dédiées à un projet et dissoutes une fois qu’il est achevé. Le produit ou service est conçu et réalisé afin de satisfaire </w:t>
      </w:r>
      <w:r w:rsidRPr="00D130D8">
        <w:rPr>
          <w:rFonts w:ascii="Times New Roman" w:hAnsi="Times New Roman" w:cs="Times New Roman"/>
          <w:b/>
          <w:bCs/>
        </w:rPr>
        <w:t>un besoin unique</w:t>
      </w:r>
      <w:r w:rsidRPr="00D130D8">
        <w:rPr>
          <w:rFonts w:ascii="Times New Roman" w:hAnsi="Times New Roman" w:cs="Times New Roman"/>
        </w:rPr>
        <w:t xml:space="preserve">. Cette structure peut être mise en place parallèlement à une organisation stable ayant une activité plus récurrente. Le dirigeant doit avoir la capacité de manager efficacement des opérations à durée déterminée.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Chaque chef de projet doit veiller à l’optimisation de 3 paramètres indépendants : </w:t>
      </w:r>
    </w:p>
    <w:p w:rsidR="00D130D8" w:rsidRPr="00D130D8" w:rsidRDefault="00D130D8" w:rsidP="00D130D8">
      <w:pPr>
        <w:pStyle w:val="Default"/>
        <w:spacing w:after="38"/>
        <w:rPr>
          <w:rFonts w:ascii="Times New Roman" w:hAnsi="Times New Roman" w:cs="Times New Roman"/>
          <w:b/>
          <w:bCs/>
        </w:rPr>
      </w:pPr>
      <w:r w:rsidRPr="00D130D8">
        <w:rPr>
          <w:rFonts w:ascii="Times New Roman" w:hAnsi="Times New Roman" w:cs="Times New Roman"/>
          <w:b/>
          <w:bCs/>
        </w:rPr>
        <w:t xml:space="preserve">                               *La qualité technique </w:t>
      </w:r>
    </w:p>
    <w:p w:rsidR="00D130D8" w:rsidRPr="00D130D8" w:rsidRDefault="00D130D8" w:rsidP="00D130D8">
      <w:pPr>
        <w:pStyle w:val="Default"/>
        <w:spacing w:after="38"/>
        <w:rPr>
          <w:rFonts w:ascii="Times New Roman" w:hAnsi="Times New Roman" w:cs="Times New Roman"/>
          <w:b/>
          <w:bCs/>
        </w:rPr>
      </w:pPr>
      <w:r w:rsidRPr="00D130D8">
        <w:rPr>
          <w:rFonts w:ascii="Times New Roman" w:hAnsi="Times New Roman" w:cs="Times New Roman"/>
          <w:b/>
          <w:bCs/>
        </w:rPr>
        <w:t xml:space="preserve">                                           *Les délais </w:t>
      </w:r>
    </w:p>
    <w:p w:rsidR="00D130D8" w:rsidRPr="00D130D8" w:rsidRDefault="00D130D8" w:rsidP="00D130D8">
      <w:pPr>
        <w:pStyle w:val="Default"/>
        <w:rPr>
          <w:rFonts w:ascii="Times New Roman" w:hAnsi="Times New Roman" w:cs="Times New Roman"/>
          <w:b/>
          <w:bCs/>
        </w:rPr>
      </w:pPr>
      <w:r w:rsidRPr="00D130D8">
        <w:rPr>
          <w:rFonts w:ascii="Times New Roman" w:hAnsi="Times New Roman" w:cs="Times New Roman"/>
          <w:b/>
          <w:bCs/>
        </w:rPr>
        <w:t xml:space="preserve">                                                     *Les coûts de son projet </w:t>
      </w:r>
    </w:p>
    <w:p w:rsidR="00D130D8" w:rsidRPr="00D130D8" w:rsidRDefault="00D130D8" w:rsidP="00D130D8">
      <w:pPr>
        <w:pStyle w:val="Default"/>
        <w:rPr>
          <w:rFonts w:ascii="Times New Roman" w:hAnsi="Times New Roman" w:cs="Times New Roman"/>
        </w:rPr>
      </w:pPr>
    </w:p>
    <w:p w:rsidR="00D130D8" w:rsidRPr="008D3716" w:rsidRDefault="00D130D8" w:rsidP="00D130D8">
      <w:pPr>
        <w:spacing w:line="360" w:lineRule="auto"/>
        <w:jc w:val="both"/>
        <w:rPr>
          <w:rFonts w:ascii="Times New Roman" w:hAnsi="Times New Roman" w:cs="Times New Roman"/>
          <w:b/>
          <w:bCs/>
          <w:sz w:val="24"/>
          <w:szCs w:val="24"/>
        </w:rPr>
      </w:pPr>
      <w:r w:rsidRPr="00D130D8">
        <w:rPr>
          <w:rFonts w:ascii="Times New Roman" w:hAnsi="Times New Roman" w:cs="Times New Roman"/>
          <w:sz w:val="24"/>
          <w:szCs w:val="24"/>
        </w:rPr>
        <w:lastRenderedPageBreak/>
        <w:t>Il définit l’organigramme transversal du projet et devient responsable de sa conduite</w:t>
      </w:r>
      <w:r w:rsidRPr="008D3716">
        <w:rPr>
          <w:rFonts w:ascii="Times New Roman" w:hAnsi="Times New Roman" w:cs="Times New Roman"/>
          <w:sz w:val="24"/>
          <w:szCs w:val="24"/>
        </w:rPr>
        <w:t>.</w:t>
      </w:r>
    </w:p>
    <w:p w:rsidR="00D130D8" w:rsidRDefault="00D130D8" w:rsidP="00D130D8">
      <w:pPr>
        <w:spacing w:line="360" w:lineRule="auto"/>
        <w:jc w:val="center"/>
        <w:rPr>
          <w:rFonts w:ascii="Times New Roman" w:hAnsi="Times New Roman" w:cs="Times New Roman"/>
          <w:b/>
          <w:bCs/>
          <w:sz w:val="28"/>
          <w:szCs w:val="28"/>
        </w:rPr>
      </w:pPr>
      <w:r>
        <w:rPr>
          <w:rFonts w:ascii="Times New Roman" w:hAnsi="Times New Roman" w:cs="Times New Roman"/>
          <w:b/>
          <w:bCs/>
          <w:noProof/>
          <w:sz w:val="28"/>
          <w:szCs w:val="28"/>
        </w:rPr>
        <w:drawing>
          <wp:inline distT="0" distB="0" distL="0" distR="0">
            <wp:extent cx="4907795" cy="3036100"/>
            <wp:effectExtent l="19050" t="0" r="7105"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3"/>
                    <a:srcRect/>
                    <a:stretch>
                      <a:fillRect/>
                    </a:stretch>
                  </pic:blipFill>
                  <pic:spPr bwMode="auto">
                    <a:xfrm>
                      <a:off x="0" y="0"/>
                      <a:ext cx="4908554" cy="3036570"/>
                    </a:xfrm>
                    <a:prstGeom prst="rect">
                      <a:avLst/>
                    </a:prstGeom>
                    <a:noFill/>
                    <a:ln w="9525">
                      <a:noFill/>
                      <a:miter lim="800000"/>
                      <a:headEnd/>
                      <a:tailEnd/>
                    </a:ln>
                  </pic:spPr>
                </pic:pic>
              </a:graphicData>
            </a:graphic>
          </wp:inline>
        </w:drawing>
      </w:r>
    </w:p>
    <w:p w:rsidR="00D130D8" w:rsidRDefault="00D130D8" w:rsidP="00D130D8">
      <w:pPr>
        <w:spacing w:line="360" w:lineRule="auto"/>
        <w:jc w:val="center"/>
        <w:rPr>
          <w:rFonts w:ascii="Times New Roman" w:hAnsi="Times New Roman" w:cs="Times New Roman"/>
          <w:sz w:val="20"/>
          <w:szCs w:val="20"/>
        </w:rPr>
      </w:pPr>
      <w:r w:rsidRPr="008D3716">
        <w:rPr>
          <w:rFonts w:ascii="Times New Roman" w:hAnsi="Times New Roman" w:cs="Times New Roman"/>
          <w:b/>
          <w:bCs/>
          <w:sz w:val="20"/>
          <w:szCs w:val="20"/>
        </w:rPr>
        <w:t xml:space="preserve">Figure: </w:t>
      </w:r>
      <w:r w:rsidRPr="008D3716">
        <w:rPr>
          <w:rFonts w:ascii="Times New Roman" w:hAnsi="Times New Roman" w:cs="Times New Roman"/>
          <w:sz w:val="20"/>
          <w:szCs w:val="20"/>
        </w:rPr>
        <w:t>La structure par projets</w:t>
      </w:r>
    </w:p>
    <w:p w:rsidR="00D130D8" w:rsidRPr="00D130D8" w:rsidRDefault="00D130D8" w:rsidP="00D130D8">
      <w:pPr>
        <w:spacing w:after="0" w:line="360" w:lineRule="auto"/>
        <w:jc w:val="both"/>
        <w:rPr>
          <w:rFonts w:ascii="Times New Roman" w:hAnsi="Times New Roman" w:cs="Times New Roman"/>
          <w:b/>
          <w:bCs/>
          <w:sz w:val="24"/>
          <w:szCs w:val="24"/>
        </w:rPr>
      </w:pPr>
      <w:r w:rsidRPr="00D130D8">
        <w:rPr>
          <w:rFonts w:ascii="Times New Roman" w:hAnsi="Times New Roman" w:cs="Times New Roman"/>
          <w:b/>
          <w:bCs/>
          <w:sz w:val="24"/>
          <w:szCs w:val="24"/>
        </w:rPr>
        <w:t>Les avantages sont :</w:t>
      </w:r>
    </w:p>
    <w:p w:rsidR="00D130D8" w:rsidRPr="00D130D8" w:rsidRDefault="00D130D8" w:rsidP="00D130D8">
      <w:pPr>
        <w:pStyle w:val="Default"/>
        <w:spacing w:line="360" w:lineRule="auto"/>
        <w:rPr>
          <w:rFonts w:ascii="Times New Roman" w:hAnsi="Times New Roman" w:cs="Times New Roman"/>
        </w:rPr>
      </w:pPr>
      <w:r w:rsidRPr="00D130D8">
        <w:rPr>
          <w:rFonts w:ascii="Times New Roman" w:hAnsi="Times New Roman" w:cs="Times New Roman"/>
        </w:rPr>
        <w:t xml:space="preserve">                    -Cette structure permet au chef de projet d’organiser la mobilisation des moyens</w:t>
      </w:r>
    </w:p>
    <w:p w:rsidR="00D130D8" w:rsidRPr="00D130D8" w:rsidRDefault="00D130D8" w:rsidP="00D130D8">
      <w:pPr>
        <w:pStyle w:val="Default"/>
        <w:spacing w:line="360" w:lineRule="auto"/>
        <w:rPr>
          <w:rFonts w:ascii="Times New Roman" w:hAnsi="Times New Roman" w:cs="Times New Roman"/>
        </w:rPr>
      </w:pPr>
      <w:r w:rsidRPr="00D130D8">
        <w:rPr>
          <w:rFonts w:ascii="Times New Roman" w:hAnsi="Times New Roman" w:cs="Times New Roman"/>
        </w:rPr>
        <w:t xml:space="preserve">                      nécessaires à la réalisation du projet, de contrôler son déroulement et de </w:t>
      </w:r>
    </w:p>
    <w:p w:rsidR="00D130D8" w:rsidRPr="00D130D8" w:rsidRDefault="00D130D8" w:rsidP="00D130D8">
      <w:pPr>
        <w:pStyle w:val="Default"/>
        <w:spacing w:line="360" w:lineRule="auto"/>
        <w:rPr>
          <w:rFonts w:ascii="Times New Roman" w:hAnsi="Times New Roman" w:cs="Times New Roman"/>
        </w:rPr>
      </w:pPr>
      <w:r w:rsidRPr="00D130D8">
        <w:rPr>
          <w:rFonts w:ascii="Times New Roman" w:hAnsi="Times New Roman" w:cs="Times New Roman"/>
        </w:rPr>
        <w:t xml:space="preserve">                      résoudre les conflits inhérents </w:t>
      </w:r>
    </w:p>
    <w:p w:rsidR="00D130D8" w:rsidRPr="00D130D8" w:rsidRDefault="00D130D8" w:rsidP="00D130D8">
      <w:pPr>
        <w:pStyle w:val="Default"/>
        <w:jc w:val="both"/>
        <w:rPr>
          <w:rFonts w:ascii="Times New Roman" w:hAnsi="Times New Roman" w:cs="Times New Roman"/>
          <w:b/>
          <w:bCs/>
        </w:rPr>
      </w:pPr>
    </w:p>
    <w:p w:rsidR="00D130D8" w:rsidRPr="00D130D8" w:rsidRDefault="00D130D8" w:rsidP="00D130D8">
      <w:pPr>
        <w:pStyle w:val="Default"/>
        <w:jc w:val="both"/>
        <w:rPr>
          <w:rFonts w:ascii="Times New Roman" w:hAnsi="Times New Roman" w:cs="Times New Roman"/>
          <w:b/>
          <w:bCs/>
        </w:rPr>
      </w:pPr>
      <w:r w:rsidRPr="00D130D8">
        <w:rPr>
          <w:rFonts w:ascii="Times New Roman" w:hAnsi="Times New Roman" w:cs="Times New Roman"/>
          <w:b/>
          <w:bCs/>
        </w:rPr>
        <w:t>Les inconvénients sont :</w:t>
      </w:r>
    </w:p>
    <w:p w:rsidR="00D130D8" w:rsidRPr="00D130D8" w:rsidRDefault="00D130D8" w:rsidP="00D130D8">
      <w:pPr>
        <w:pStyle w:val="Default"/>
        <w:rPr>
          <w:rFonts w:ascii="Times New Roman" w:hAnsi="Times New Roman" w:cs="Times New Roman"/>
          <w:color w:val="auto"/>
        </w:rPr>
      </w:pPr>
    </w:p>
    <w:p w:rsidR="00D130D8" w:rsidRPr="00D130D8" w:rsidRDefault="00D130D8" w:rsidP="00D130D8">
      <w:pPr>
        <w:pStyle w:val="Default"/>
        <w:spacing w:line="360" w:lineRule="auto"/>
        <w:rPr>
          <w:rFonts w:ascii="Times New Roman" w:hAnsi="Times New Roman" w:cs="Times New Roman"/>
        </w:rPr>
      </w:pPr>
      <w:r w:rsidRPr="00D130D8">
        <w:rPr>
          <w:rFonts w:ascii="Times New Roman" w:hAnsi="Times New Roman" w:cs="Times New Roman"/>
        </w:rPr>
        <w:t xml:space="preserve">                    -L’acquisition d’expérience est plus délicate dans une structure par projet que</w:t>
      </w:r>
    </w:p>
    <w:p w:rsidR="00D130D8" w:rsidRPr="00D130D8" w:rsidRDefault="00D130D8" w:rsidP="00D130D8">
      <w:pPr>
        <w:pStyle w:val="Default"/>
        <w:spacing w:line="360" w:lineRule="auto"/>
        <w:rPr>
          <w:rFonts w:ascii="Times New Roman" w:hAnsi="Times New Roman" w:cs="Times New Roman"/>
        </w:rPr>
      </w:pPr>
      <w:r w:rsidRPr="00D130D8">
        <w:rPr>
          <w:rFonts w:ascii="Times New Roman" w:hAnsi="Times New Roman" w:cs="Times New Roman"/>
        </w:rPr>
        <w:t xml:space="preserve">                     dans une activité répétitive, car les possibilités de standardisation sont faibles.</w:t>
      </w:r>
    </w:p>
    <w:p w:rsidR="00D130D8" w:rsidRPr="00D130D8" w:rsidRDefault="00D130D8" w:rsidP="00D130D8">
      <w:pPr>
        <w:pStyle w:val="Default"/>
        <w:spacing w:line="360" w:lineRule="auto"/>
        <w:rPr>
          <w:rFonts w:ascii="Times New Roman" w:hAnsi="Times New Roman" w:cs="Times New Roman"/>
        </w:rPr>
      </w:pPr>
      <w:r w:rsidRPr="00D130D8">
        <w:rPr>
          <w:rFonts w:ascii="Times New Roman" w:hAnsi="Times New Roman" w:cs="Times New Roman"/>
        </w:rPr>
        <w:t xml:space="preserve">                   - Seuls les chefs de projets peuvent capitaliser leur expérience. </w:t>
      </w:r>
    </w:p>
    <w:p w:rsidR="00D130D8" w:rsidRPr="00D130D8" w:rsidRDefault="00D130D8" w:rsidP="00D130D8">
      <w:pPr>
        <w:spacing w:after="0" w:line="360" w:lineRule="auto"/>
        <w:rPr>
          <w:rFonts w:ascii="Times New Roman" w:hAnsi="Times New Roman" w:cs="Times New Roman"/>
          <w:b/>
          <w:bCs/>
          <w:sz w:val="24"/>
          <w:szCs w:val="24"/>
        </w:rPr>
      </w:pPr>
    </w:p>
    <w:p w:rsidR="00D130D8" w:rsidRPr="00D130D8" w:rsidRDefault="00D130D8" w:rsidP="00D130D8">
      <w:pPr>
        <w:autoSpaceDE w:val="0"/>
        <w:autoSpaceDN w:val="0"/>
        <w:adjustRightInd w:val="0"/>
        <w:spacing w:after="0" w:line="240" w:lineRule="auto"/>
        <w:rPr>
          <w:rFonts w:ascii="Times New Roman" w:hAnsi="Times New Roman" w:cs="Times New Roman"/>
          <w:b/>
          <w:bCs/>
          <w:color w:val="000000"/>
          <w:sz w:val="24"/>
          <w:szCs w:val="24"/>
          <w:u w:val="double"/>
        </w:rPr>
      </w:pPr>
      <w:r w:rsidRPr="00D130D8">
        <w:rPr>
          <w:rFonts w:ascii="Times New Roman" w:hAnsi="Times New Roman" w:cs="Times New Roman"/>
          <w:b/>
          <w:bCs/>
          <w:color w:val="000000"/>
          <w:sz w:val="24"/>
          <w:szCs w:val="24"/>
          <w:u w:val="double"/>
        </w:rPr>
        <w:t xml:space="preserve">                7- La structure en réseau </w:t>
      </w:r>
    </w:p>
    <w:p w:rsidR="00D130D8" w:rsidRPr="00D130D8" w:rsidRDefault="00D130D8" w:rsidP="00D130D8">
      <w:pPr>
        <w:spacing w:after="0" w:line="240" w:lineRule="auto"/>
        <w:rPr>
          <w:rFonts w:ascii="Times New Roman" w:hAnsi="Times New Roman" w:cs="Times New Roman"/>
          <w:color w:val="000000"/>
          <w:sz w:val="24"/>
          <w:szCs w:val="24"/>
        </w:rPr>
      </w:pP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La structure en réseau organise l’écosystème de l’entreprise : son réseau interne et son réseau de partenaires. En transformation constante, ce réseau se compose de pôles autonomes (unités opérationnelles ou supports) et de connexions entre est ces pôles (collaboration entre les unités). </w:t>
      </w:r>
    </w:p>
    <w:p w:rsidR="00D130D8" w:rsidRPr="00D130D8" w:rsidRDefault="00D130D8" w:rsidP="00D130D8">
      <w:pPr>
        <w:pStyle w:val="Default"/>
        <w:spacing w:line="360" w:lineRule="auto"/>
        <w:jc w:val="both"/>
        <w:rPr>
          <w:rFonts w:ascii="Times New Roman" w:hAnsi="Times New Roman" w:cs="Times New Roman"/>
        </w:rPr>
      </w:pPr>
      <w:r w:rsidRPr="00D130D8">
        <w:rPr>
          <w:rFonts w:ascii="Times New Roman" w:hAnsi="Times New Roman" w:cs="Times New Roman"/>
        </w:rPr>
        <w:t xml:space="preserve">Depuis son centre stratégique, le dirigeant pilote une entreprise dont la manière de fonctionner est déterminante. </w:t>
      </w:r>
    </w:p>
    <w:p w:rsidR="00D130D8" w:rsidRPr="00D130D8" w:rsidRDefault="00D130D8" w:rsidP="00D130D8">
      <w:pPr>
        <w:spacing w:line="360" w:lineRule="auto"/>
        <w:jc w:val="both"/>
        <w:rPr>
          <w:rFonts w:ascii="Times New Roman" w:hAnsi="Times New Roman" w:cs="Times New Roman"/>
          <w:sz w:val="24"/>
          <w:szCs w:val="24"/>
        </w:rPr>
      </w:pPr>
      <w:r w:rsidRPr="00D130D8">
        <w:rPr>
          <w:rFonts w:ascii="Times New Roman" w:hAnsi="Times New Roman" w:cs="Times New Roman"/>
          <w:sz w:val="24"/>
          <w:szCs w:val="24"/>
        </w:rPr>
        <w:t>Sa capacité à innover, sa coordination souple, sa recherche de cohésion d’ensemble, en font une structure adaptée à un environnement turbulent.</w:t>
      </w:r>
    </w:p>
    <w:p w:rsidR="00D130D8" w:rsidRPr="00D130D8" w:rsidRDefault="00D130D8" w:rsidP="00D130D8">
      <w:pPr>
        <w:pStyle w:val="Default"/>
        <w:spacing w:line="360" w:lineRule="auto"/>
        <w:rPr>
          <w:rFonts w:ascii="Times New Roman" w:hAnsi="Times New Roman" w:cs="Times New Roman"/>
          <w:b/>
          <w:bCs/>
          <w:u w:val="double"/>
        </w:rPr>
      </w:pPr>
      <w:r w:rsidRPr="00D130D8">
        <w:rPr>
          <w:rFonts w:ascii="Times New Roman" w:hAnsi="Times New Roman" w:cs="Times New Roman"/>
        </w:rPr>
        <w:lastRenderedPageBreak/>
        <w:t>La structure en réseau modifie la conception antérieure des caractéristiques d’une structure (spécialisation, coordination, formalisation</w:t>
      </w:r>
      <w:r w:rsidRPr="00D130D8">
        <w:rPr>
          <w:rFonts w:ascii="Times New Roman" w:hAnsi="Times New Roman" w:cs="Times New Roman"/>
          <w:b/>
          <w:bCs/>
          <w:u w:val="double"/>
        </w:rPr>
        <w:t xml:space="preserve">). Le réseau remet en cause : </w:t>
      </w:r>
    </w:p>
    <w:p w:rsidR="00D130D8" w:rsidRPr="00D130D8" w:rsidRDefault="00D130D8" w:rsidP="00D130D8">
      <w:pPr>
        <w:pStyle w:val="Default"/>
        <w:spacing w:after="38" w:line="360" w:lineRule="auto"/>
        <w:rPr>
          <w:rFonts w:ascii="Times New Roman" w:hAnsi="Times New Roman" w:cs="Times New Roman"/>
        </w:rPr>
      </w:pPr>
      <w:r w:rsidRPr="00D130D8">
        <w:rPr>
          <w:rFonts w:ascii="Times New Roman" w:hAnsi="Times New Roman" w:cs="Times New Roman"/>
          <w:b/>
          <w:bCs/>
          <w:i/>
          <w:iCs/>
        </w:rPr>
        <w:t>*La division verticale du travail</w:t>
      </w:r>
      <w:r w:rsidRPr="00D130D8">
        <w:rPr>
          <w:rFonts w:ascii="Times New Roman" w:hAnsi="Times New Roman" w:cs="Times New Roman"/>
          <w:i/>
          <w:iCs/>
        </w:rPr>
        <w:t xml:space="preserve"> </w:t>
      </w:r>
      <w:r w:rsidRPr="00D130D8">
        <w:rPr>
          <w:rFonts w:ascii="Times New Roman" w:hAnsi="Times New Roman" w:cs="Times New Roman"/>
        </w:rPr>
        <w:t xml:space="preserve">: il n’y’a plus de séparation entre conception et exécution de tâches. </w:t>
      </w:r>
    </w:p>
    <w:p w:rsidR="00D130D8" w:rsidRPr="00D130D8" w:rsidRDefault="00D130D8" w:rsidP="00D130D8">
      <w:pPr>
        <w:pStyle w:val="Default"/>
        <w:spacing w:after="38" w:line="360" w:lineRule="auto"/>
        <w:rPr>
          <w:rFonts w:ascii="Times New Roman" w:hAnsi="Times New Roman" w:cs="Times New Roman"/>
        </w:rPr>
      </w:pPr>
      <w:r w:rsidRPr="00D130D8">
        <w:rPr>
          <w:rFonts w:ascii="Times New Roman" w:hAnsi="Times New Roman" w:cs="Times New Roman"/>
          <w:b/>
          <w:bCs/>
          <w:i/>
          <w:iCs/>
        </w:rPr>
        <w:t>*La prééminence</w:t>
      </w:r>
      <w:r w:rsidRPr="00D130D8">
        <w:rPr>
          <w:rFonts w:ascii="Times New Roman" w:hAnsi="Times New Roman" w:cs="Times New Roman"/>
          <w:b/>
          <w:bCs/>
          <w:color w:val="auto"/>
        </w:rPr>
        <w:t xml:space="preserve"> (</w:t>
      </w:r>
      <w:r w:rsidRPr="00D130D8">
        <w:rPr>
          <w:rFonts w:ascii="Times New Roman" w:hAnsi="Times New Roman" w:cs="Times New Roman"/>
          <w:color w:val="auto"/>
          <w:shd w:val="clear" w:color="auto" w:fill="F8F7FD"/>
        </w:rPr>
        <w:t>Supériorité absolue de rang, de dignité, de droit, de degré</w:t>
      </w:r>
      <w:r w:rsidRPr="00D130D8">
        <w:rPr>
          <w:rFonts w:ascii="Times New Roman" w:hAnsi="Times New Roman" w:cs="Times New Roman"/>
          <w:b/>
          <w:bCs/>
        </w:rPr>
        <w:t>)</w:t>
      </w:r>
      <w:r w:rsidRPr="00D130D8">
        <w:rPr>
          <w:rFonts w:ascii="Times New Roman" w:hAnsi="Times New Roman" w:cs="Times New Roman"/>
          <w:b/>
          <w:bCs/>
          <w:i/>
          <w:iCs/>
        </w:rPr>
        <w:t xml:space="preserve"> de la coordination par la hiérarchie</w:t>
      </w:r>
      <w:r w:rsidRPr="00D130D8">
        <w:rPr>
          <w:rFonts w:ascii="Times New Roman" w:hAnsi="Times New Roman" w:cs="Times New Roman"/>
          <w:i/>
          <w:iCs/>
        </w:rPr>
        <w:t xml:space="preserve"> </w:t>
      </w:r>
      <w:r w:rsidRPr="00D130D8">
        <w:rPr>
          <w:rFonts w:ascii="Times New Roman" w:hAnsi="Times New Roman" w:cs="Times New Roman"/>
        </w:rPr>
        <w:t xml:space="preserve">: le chef cède la place au leader, à l’architecte, au coordinateur et </w:t>
      </w:r>
      <w:r w:rsidRPr="00D130D8">
        <w:rPr>
          <w:rFonts w:ascii="Times New Roman" w:hAnsi="Times New Roman" w:cs="Times New Roman"/>
          <w:color w:val="FF0000"/>
        </w:rPr>
        <w:t>au coach (responsable de haute compétence)</w:t>
      </w:r>
      <w:r w:rsidRPr="00D130D8">
        <w:rPr>
          <w:rFonts w:ascii="Times New Roman" w:hAnsi="Times New Roman" w:cs="Times New Roman"/>
        </w:rPr>
        <w:t xml:space="preserve"> du réseau. </w:t>
      </w:r>
    </w:p>
    <w:p w:rsidR="00D130D8" w:rsidRPr="00D130D8" w:rsidRDefault="00D130D8" w:rsidP="00D130D8">
      <w:pPr>
        <w:pStyle w:val="Default"/>
        <w:spacing w:after="38" w:line="360" w:lineRule="auto"/>
        <w:rPr>
          <w:rFonts w:ascii="Times New Roman" w:hAnsi="Times New Roman" w:cs="Times New Roman"/>
        </w:rPr>
      </w:pPr>
      <w:r w:rsidRPr="00D130D8">
        <w:rPr>
          <w:rFonts w:ascii="Times New Roman" w:hAnsi="Times New Roman" w:cs="Times New Roman"/>
          <w:b/>
          <w:bCs/>
          <w:i/>
          <w:iCs/>
        </w:rPr>
        <w:t>*Le concept traditionnel de la hiérarchie</w:t>
      </w:r>
      <w:r w:rsidRPr="00D130D8">
        <w:rPr>
          <w:rFonts w:ascii="Times New Roman" w:hAnsi="Times New Roman" w:cs="Times New Roman"/>
          <w:i/>
          <w:iCs/>
        </w:rPr>
        <w:t xml:space="preserve"> </w:t>
      </w:r>
      <w:r w:rsidRPr="00D130D8">
        <w:rPr>
          <w:rFonts w:ascii="Times New Roman" w:hAnsi="Times New Roman" w:cs="Times New Roman"/>
        </w:rPr>
        <w:t xml:space="preserve">: il est remplacé par le concept d’intégration multiple. </w:t>
      </w:r>
    </w:p>
    <w:p w:rsidR="00D130D8" w:rsidRPr="00D130D8" w:rsidRDefault="00D130D8" w:rsidP="00D130D8">
      <w:pPr>
        <w:pStyle w:val="Default"/>
        <w:spacing w:after="38" w:line="360" w:lineRule="auto"/>
        <w:rPr>
          <w:rFonts w:ascii="Times New Roman" w:hAnsi="Times New Roman" w:cs="Times New Roman"/>
        </w:rPr>
      </w:pPr>
      <w:r w:rsidRPr="00D130D8">
        <w:rPr>
          <w:rFonts w:ascii="Times New Roman" w:hAnsi="Times New Roman" w:cs="Times New Roman"/>
          <w:b/>
          <w:bCs/>
          <w:i/>
          <w:iCs/>
        </w:rPr>
        <w:t>*La distinction entre rôles opérationnels et rôles fonctionnels</w:t>
      </w:r>
      <w:r w:rsidRPr="00D130D8">
        <w:rPr>
          <w:rFonts w:ascii="Times New Roman" w:hAnsi="Times New Roman" w:cs="Times New Roman"/>
          <w:i/>
          <w:iCs/>
        </w:rPr>
        <w:t xml:space="preserve"> </w:t>
      </w:r>
      <w:r w:rsidRPr="00D130D8">
        <w:rPr>
          <w:rFonts w:ascii="Times New Roman" w:hAnsi="Times New Roman" w:cs="Times New Roman"/>
        </w:rPr>
        <w:t xml:space="preserve">: chaque manager apporte ses compétences fonctionnelles lors de sa mise en œuvre. </w:t>
      </w:r>
    </w:p>
    <w:p w:rsidR="00D130D8" w:rsidRPr="00D130D8" w:rsidRDefault="00D130D8" w:rsidP="00D130D8">
      <w:pPr>
        <w:pStyle w:val="Default"/>
        <w:spacing w:line="360" w:lineRule="auto"/>
        <w:rPr>
          <w:rFonts w:ascii="Times New Roman" w:hAnsi="Times New Roman" w:cs="Times New Roman"/>
        </w:rPr>
      </w:pPr>
      <w:r w:rsidRPr="00D130D8">
        <w:rPr>
          <w:rFonts w:ascii="Times New Roman" w:hAnsi="Times New Roman" w:cs="Times New Roman"/>
          <w:b/>
          <w:bCs/>
          <w:i/>
          <w:iCs/>
        </w:rPr>
        <w:t>*La vision traditionnelle de la formalisation</w:t>
      </w:r>
      <w:r w:rsidRPr="00D130D8">
        <w:rPr>
          <w:rFonts w:ascii="Times New Roman" w:hAnsi="Times New Roman" w:cs="Times New Roman"/>
          <w:i/>
          <w:iCs/>
        </w:rPr>
        <w:t xml:space="preserve"> : </w:t>
      </w:r>
      <w:r w:rsidRPr="00D130D8">
        <w:rPr>
          <w:rFonts w:ascii="Times New Roman" w:hAnsi="Times New Roman" w:cs="Times New Roman"/>
        </w:rPr>
        <w:t xml:space="preserve">tout ce qui régit les interactions entre individus est supplanté par des processus dynamiques, perçus et compris de tous. </w:t>
      </w:r>
    </w:p>
    <w:p w:rsidR="00D130D8" w:rsidRPr="00D130D8" w:rsidRDefault="00D130D8" w:rsidP="00D130D8">
      <w:pPr>
        <w:spacing w:line="360" w:lineRule="auto"/>
        <w:jc w:val="both"/>
        <w:rPr>
          <w:rFonts w:ascii="Times New Roman" w:hAnsi="Times New Roman" w:cs="Times New Roman"/>
          <w:b/>
          <w:bCs/>
          <w:sz w:val="24"/>
          <w:szCs w:val="24"/>
        </w:rPr>
      </w:pPr>
    </w:p>
    <w:p w:rsidR="00D130D8" w:rsidRDefault="00D130D8" w:rsidP="00D130D8">
      <w:pPr>
        <w:spacing w:line="360" w:lineRule="auto"/>
        <w:jc w:val="both"/>
        <w:rPr>
          <w:rFonts w:ascii="Times New Roman" w:hAnsi="Times New Roman" w:cs="Times New Roman"/>
          <w:b/>
          <w:bCs/>
          <w:sz w:val="24"/>
          <w:szCs w:val="24"/>
        </w:rPr>
      </w:pPr>
    </w:p>
    <w:p w:rsidR="00D130D8" w:rsidRDefault="00D130D8" w:rsidP="00D130D8">
      <w:pPr>
        <w:spacing w:line="360" w:lineRule="auto"/>
        <w:jc w:val="both"/>
        <w:rPr>
          <w:rFonts w:ascii="Times New Roman" w:hAnsi="Times New Roman" w:cs="Times New Roman"/>
          <w:b/>
          <w:bCs/>
          <w:sz w:val="24"/>
          <w:szCs w:val="24"/>
        </w:rPr>
      </w:pPr>
    </w:p>
    <w:p w:rsidR="00D130D8" w:rsidRDefault="00D130D8" w:rsidP="00D130D8">
      <w:pPr>
        <w:spacing w:line="360" w:lineRule="auto"/>
        <w:jc w:val="both"/>
        <w:rPr>
          <w:rFonts w:ascii="Times New Roman" w:hAnsi="Times New Roman" w:cs="Times New Roman"/>
          <w:b/>
          <w:bCs/>
          <w:sz w:val="24"/>
          <w:szCs w:val="24"/>
        </w:rPr>
      </w:pPr>
    </w:p>
    <w:p w:rsidR="00D130D8" w:rsidRDefault="00D130D8" w:rsidP="00D130D8">
      <w:pPr>
        <w:spacing w:line="360" w:lineRule="auto"/>
        <w:jc w:val="both"/>
        <w:rPr>
          <w:rFonts w:ascii="Times New Roman" w:hAnsi="Times New Roman" w:cs="Times New Roman"/>
          <w:b/>
          <w:bCs/>
          <w:sz w:val="24"/>
          <w:szCs w:val="24"/>
        </w:rPr>
      </w:pPr>
    </w:p>
    <w:p w:rsidR="00D130D8" w:rsidRDefault="00D130D8" w:rsidP="00D130D8">
      <w:pPr>
        <w:spacing w:line="360" w:lineRule="auto"/>
        <w:jc w:val="center"/>
        <w:rPr>
          <w:rFonts w:ascii="Times New Roman" w:hAnsi="Times New Roman" w:cs="Times New Roman"/>
          <w:b/>
          <w:bCs/>
          <w:sz w:val="24"/>
          <w:szCs w:val="24"/>
        </w:rPr>
      </w:pPr>
      <w:r>
        <w:rPr>
          <w:rFonts w:ascii="Times New Roman" w:hAnsi="Times New Roman" w:cs="Times New Roman"/>
          <w:b/>
          <w:bCs/>
          <w:noProof/>
          <w:sz w:val="24"/>
          <w:szCs w:val="24"/>
        </w:rPr>
        <w:lastRenderedPageBreak/>
        <w:drawing>
          <wp:inline distT="0" distB="0" distL="0" distR="0">
            <wp:extent cx="5003165" cy="4848225"/>
            <wp:effectExtent l="19050" t="0" r="6985"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4"/>
                    <a:srcRect/>
                    <a:stretch>
                      <a:fillRect/>
                    </a:stretch>
                  </pic:blipFill>
                  <pic:spPr bwMode="auto">
                    <a:xfrm>
                      <a:off x="0" y="0"/>
                      <a:ext cx="5003165" cy="4848225"/>
                    </a:xfrm>
                    <a:prstGeom prst="rect">
                      <a:avLst/>
                    </a:prstGeom>
                    <a:noFill/>
                    <a:ln w="9525">
                      <a:noFill/>
                      <a:miter lim="800000"/>
                      <a:headEnd/>
                      <a:tailEnd/>
                    </a:ln>
                  </pic:spPr>
                </pic:pic>
              </a:graphicData>
            </a:graphic>
          </wp:inline>
        </w:drawing>
      </w:r>
    </w:p>
    <w:p w:rsidR="00D130D8" w:rsidRPr="00D130D8" w:rsidRDefault="00D130D8" w:rsidP="00D130D8">
      <w:pPr>
        <w:spacing w:after="0" w:line="360" w:lineRule="auto"/>
        <w:jc w:val="both"/>
        <w:rPr>
          <w:rFonts w:ascii="Times New Roman" w:hAnsi="Times New Roman" w:cs="Times New Roman"/>
          <w:b/>
          <w:bCs/>
          <w:i/>
          <w:iCs/>
          <w:sz w:val="24"/>
          <w:szCs w:val="24"/>
        </w:rPr>
      </w:pPr>
      <w:r w:rsidRPr="00D130D8">
        <w:rPr>
          <w:rFonts w:ascii="Times New Roman" w:hAnsi="Times New Roman" w:cs="Times New Roman"/>
          <w:b/>
          <w:bCs/>
          <w:i/>
          <w:iCs/>
          <w:color w:val="FF0000"/>
          <w:sz w:val="24"/>
          <w:szCs w:val="24"/>
        </w:rPr>
        <w:t xml:space="preserve">BU : BOUCLE UNION   </w:t>
      </w:r>
      <w:r w:rsidRPr="00D130D8">
        <w:rPr>
          <w:rFonts w:ascii="Times New Roman" w:hAnsi="Times New Roman" w:cs="Times New Roman"/>
          <w:b/>
          <w:bCs/>
          <w:i/>
          <w:iCs/>
          <w:sz w:val="24"/>
          <w:szCs w:val="24"/>
        </w:rPr>
        <w:t xml:space="preserve">      </w:t>
      </w:r>
      <w:r w:rsidRPr="00D130D8">
        <w:rPr>
          <w:rFonts w:ascii="Times New Roman" w:hAnsi="Times New Roman" w:cs="Times New Roman"/>
          <w:b/>
          <w:bCs/>
          <w:sz w:val="24"/>
          <w:szCs w:val="24"/>
        </w:rPr>
        <w:t xml:space="preserve">Figure: </w:t>
      </w:r>
      <w:r w:rsidRPr="00D130D8">
        <w:rPr>
          <w:rFonts w:ascii="Times New Roman" w:hAnsi="Times New Roman" w:cs="Times New Roman"/>
          <w:sz w:val="24"/>
          <w:szCs w:val="24"/>
        </w:rPr>
        <w:t>La structure en réseau</w:t>
      </w:r>
    </w:p>
    <w:p w:rsidR="00D130D8" w:rsidRPr="00D130D8" w:rsidRDefault="00D130D8" w:rsidP="00D130D8">
      <w:pPr>
        <w:spacing w:after="0" w:line="360" w:lineRule="auto"/>
        <w:jc w:val="both"/>
        <w:rPr>
          <w:rFonts w:ascii="Times New Roman" w:hAnsi="Times New Roman" w:cs="Times New Roman"/>
          <w:b/>
          <w:bCs/>
          <w:sz w:val="24"/>
          <w:szCs w:val="24"/>
        </w:rPr>
      </w:pPr>
    </w:p>
    <w:p w:rsidR="00D130D8" w:rsidRPr="00D130D8" w:rsidRDefault="00D130D8" w:rsidP="00D130D8">
      <w:pPr>
        <w:spacing w:after="0" w:line="360" w:lineRule="auto"/>
        <w:jc w:val="both"/>
        <w:rPr>
          <w:rFonts w:ascii="Times New Roman" w:hAnsi="Times New Roman" w:cs="Times New Roman"/>
          <w:b/>
          <w:bCs/>
          <w:sz w:val="24"/>
          <w:szCs w:val="24"/>
        </w:rPr>
      </w:pPr>
      <w:r w:rsidRPr="00D130D8">
        <w:rPr>
          <w:rFonts w:ascii="Times New Roman" w:hAnsi="Times New Roman" w:cs="Times New Roman"/>
          <w:b/>
          <w:bCs/>
          <w:sz w:val="24"/>
          <w:szCs w:val="24"/>
        </w:rPr>
        <w:t>Les avantages sont :</w:t>
      </w:r>
    </w:p>
    <w:p w:rsidR="00D130D8" w:rsidRPr="00D130D8" w:rsidRDefault="00D130D8" w:rsidP="00D130D8">
      <w:pPr>
        <w:pStyle w:val="Default"/>
        <w:rPr>
          <w:rFonts w:ascii="Times New Roman" w:hAnsi="Times New Roman" w:cs="Times New Roman"/>
        </w:rPr>
      </w:pPr>
      <w:r w:rsidRPr="00D130D8">
        <w:rPr>
          <w:rFonts w:ascii="Times New Roman" w:hAnsi="Times New Roman" w:cs="Times New Roman"/>
        </w:rPr>
        <w:t xml:space="preserve">            -Le maillage du réseau assure la fluidité de l’organisation et sa réactivité. </w:t>
      </w:r>
    </w:p>
    <w:p w:rsidR="00D130D8" w:rsidRPr="00D130D8" w:rsidRDefault="00D130D8" w:rsidP="00D130D8">
      <w:pPr>
        <w:pStyle w:val="Default"/>
        <w:rPr>
          <w:rFonts w:ascii="Times New Roman" w:hAnsi="Times New Roman" w:cs="Times New Roman"/>
        </w:rPr>
      </w:pPr>
      <w:r w:rsidRPr="00D130D8">
        <w:rPr>
          <w:rFonts w:ascii="Times New Roman" w:hAnsi="Times New Roman" w:cs="Times New Roman"/>
        </w:rPr>
        <w:t xml:space="preserve">              -Une petite entreprise peut participer, via son réseau de partenaires, à un projet</w:t>
      </w:r>
    </w:p>
    <w:p w:rsidR="00D130D8" w:rsidRPr="00D130D8" w:rsidRDefault="00D130D8" w:rsidP="00D130D8">
      <w:pPr>
        <w:pStyle w:val="Default"/>
        <w:rPr>
          <w:rFonts w:ascii="Times New Roman" w:hAnsi="Times New Roman" w:cs="Times New Roman"/>
        </w:rPr>
      </w:pPr>
      <w:r w:rsidRPr="00D130D8">
        <w:rPr>
          <w:rFonts w:ascii="Times New Roman" w:hAnsi="Times New Roman" w:cs="Times New Roman"/>
        </w:rPr>
        <w:t xml:space="preserve">                Important. </w:t>
      </w:r>
    </w:p>
    <w:p w:rsidR="00D130D8" w:rsidRPr="00D130D8" w:rsidRDefault="00D130D8" w:rsidP="00D130D8">
      <w:pPr>
        <w:pStyle w:val="Default"/>
        <w:jc w:val="both"/>
        <w:rPr>
          <w:rFonts w:ascii="Times New Roman" w:hAnsi="Times New Roman" w:cs="Times New Roman"/>
          <w:b/>
          <w:bCs/>
        </w:rPr>
      </w:pPr>
    </w:p>
    <w:p w:rsidR="00D130D8" w:rsidRPr="00D130D8" w:rsidRDefault="00D130D8" w:rsidP="00D130D8">
      <w:pPr>
        <w:pStyle w:val="Default"/>
        <w:jc w:val="both"/>
        <w:rPr>
          <w:rFonts w:ascii="Times New Roman" w:hAnsi="Times New Roman" w:cs="Times New Roman"/>
          <w:b/>
          <w:bCs/>
        </w:rPr>
      </w:pPr>
      <w:r w:rsidRPr="00D130D8">
        <w:rPr>
          <w:rFonts w:ascii="Times New Roman" w:hAnsi="Times New Roman" w:cs="Times New Roman"/>
          <w:b/>
          <w:bCs/>
        </w:rPr>
        <w:t>Les inconvénients sont :</w:t>
      </w:r>
    </w:p>
    <w:p w:rsidR="00D130D8" w:rsidRPr="00D130D8" w:rsidRDefault="00D130D8" w:rsidP="00D130D8">
      <w:pPr>
        <w:pStyle w:val="Default"/>
        <w:rPr>
          <w:rFonts w:ascii="Times New Roman" w:hAnsi="Times New Roman" w:cs="Times New Roman"/>
        </w:rPr>
      </w:pPr>
    </w:p>
    <w:p w:rsidR="00D130D8" w:rsidRPr="00D130D8" w:rsidRDefault="00D130D8" w:rsidP="00D130D8">
      <w:pPr>
        <w:pStyle w:val="Default"/>
        <w:rPr>
          <w:rFonts w:ascii="Times New Roman" w:hAnsi="Times New Roman" w:cs="Times New Roman"/>
        </w:rPr>
      </w:pPr>
      <w:r w:rsidRPr="00D130D8">
        <w:rPr>
          <w:rFonts w:ascii="Times New Roman" w:hAnsi="Times New Roman" w:cs="Times New Roman"/>
        </w:rPr>
        <w:t xml:space="preserve">             -L’absence d’une frontière stable, inhérente à un réseau ouvert, peut poser des</w:t>
      </w:r>
    </w:p>
    <w:p w:rsidR="00D130D8" w:rsidRPr="00D130D8" w:rsidRDefault="00D130D8" w:rsidP="00D130D8">
      <w:pPr>
        <w:pStyle w:val="Default"/>
        <w:rPr>
          <w:rFonts w:ascii="Times New Roman" w:hAnsi="Times New Roman" w:cs="Times New Roman"/>
        </w:rPr>
      </w:pPr>
      <w:r w:rsidRPr="00D130D8">
        <w:rPr>
          <w:rFonts w:ascii="Times New Roman" w:hAnsi="Times New Roman" w:cs="Times New Roman"/>
        </w:rPr>
        <w:t xml:space="preserve">              Problèmes de repère et d’appartenance aux salariés. </w:t>
      </w:r>
    </w:p>
    <w:p w:rsidR="00D130D8" w:rsidRPr="00D130D8" w:rsidRDefault="00D130D8" w:rsidP="00D130D8">
      <w:pPr>
        <w:spacing w:line="360" w:lineRule="auto"/>
        <w:rPr>
          <w:rFonts w:ascii="Times New Roman" w:hAnsi="Times New Roman" w:cs="Times New Roman"/>
          <w:b/>
          <w:bCs/>
          <w:sz w:val="24"/>
          <w:szCs w:val="24"/>
        </w:rPr>
      </w:pP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EB06E6" w:rsidRDefault="00EB06E6" w:rsidP="003749A4">
      <w:pPr>
        <w:autoSpaceDE w:val="0"/>
        <w:autoSpaceDN w:val="0"/>
        <w:adjustRightInd w:val="0"/>
        <w:spacing w:after="0" w:line="240" w:lineRule="auto"/>
        <w:ind w:left="280"/>
        <w:jc w:val="both"/>
        <w:rPr>
          <w:rFonts w:ascii="Tahoma" w:eastAsia="Times New Roman" w:hAnsi="Tahoma" w:cs="Tahoma"/>
          <w:sz w:val="20"/>
          <w:lang w:eastAsia="fr-FR"/>
        </w:rPr>
      </w:pPr>
    </w:p>
    <w:p w:rsidR="0011652E" w:rsidRDefault="0011652E" w:rsidP="003749A4">
      <w:pPr>
        <w:autoSpaceDE w:val="0"/>
        <w:autoSpaceDN w:val="0"/>
        <w:adjustRightInd w:val="0"/>
        <w:spacing w:after="0" w:line="240" w:lineRule="auto"/>
        <w:ind w:left="280"/>
        <w:jc w:val="both"/>
        <w:rPr>
          <w:rFonts w:ascii="Tahoma" w:eastAsia="Times New Roman" w:hAnsi="Tahoma" w:cs="Tahoma"/>
          <w:sz w:val="20"/>
          <w:lang w:eastAsia="fr-FR"/>
        </w:rPr>
      </w:pPr>
    </w:p>
    <w:p w:rsidR="0011652E" w:rsidRDefault="0011652E" w:rsidP="003749A4">
      <w:pPr>
        <w:autoSpaceDE w:val="0"/>
        <w:autoSpaceDN w:val="0"/>
        <w:adjustRightInd w:val="0"/>
        <w:spacing w:after="0" w:line="240" w:lineRule="auto"/>
        <w:ind w:left="280"/>
        <w:jc w:val="both"/>
        <w:rPr>
          <w:rFonts w:ascii="Tahoma" w:eastAsia="Times New Roman" w:hAnsi="Tahoma" w:cs="Tahoma"/>
          <w:sz w:val="20"/>
          <w:lang w:eastAsia="fr-FR"/>
        </w:rPr>
      </w:pPr>
    </w:p>
    <w:p w:rsidR="00D01F98" w:rsidRDefault="00D01F98" w:rsidP="003749A4">
      <w:pPr>
        <w:autoSpaceDE w:val="0"/>
        <w:autoSpaceDN w:val="0"/>
        <w:adjustRightInd w:val="0"/>
        <w:spacing w:after="0" w:line="240" w:lineRule="auto"/>
        <w:ind w:left="280"/>
        <w:jc w:val="both"/>
        <w:rPr>
          <w:rFonts w:ascii="Tahoma" w:eastAsia="Times New Roman" w:hAnsi="Tahoma" w:cs="Tahoma"/>
          <w:sz w:val="20"/>
          <w:lang w:eastAsia="fr-FR"/>
        </w:rPr>
      </w:pPr>
    </w:p>
    <w:p w:rsidR="00D01F98" w:rsidRDefault="00D01F98" w:rsidP="003749A4">
      <w:pPr>
        <w:autoSpaceDE w:val="0"/>
        <w:autoSpaceDN w:val="0"/>
        <w:adjustRightInd w:val="0"/>
        <w:spacing w:after="0" w:line="240" w:lineRule="auto"/>
        <w:ind w:left="280"/>
        <w:jc w:val="both"/>
        <w:rPr>
          <w:rFonts w:ascii="Tahoma" w:eastAsia="Times New Roman" w:hAnsi="Tahoma" w:cs="Tahoma"/>
          <w:sz w:val="20"/>
          <w:lang w:eastAsia="fr-FR"/>
        </w:rPr>
      </w:pPr>
    </w:p>
    <w:p w:rsidR="0011652E" w:rsidRPr="00D01F98" w:rsidRDefault="00D01F98" w:rsidP="0011652E">
      <w:pPr>
        <w:pStyle w:val="Titre"/>
        <w:jc w:val="center"/>
        <w:rPr>
          <w:rFonts w:asciiTheme="majorBidi" w:eastAsia="Times New Roman" w:hAnsiTheme="majorBidi"/>
          <w:sz w:val="20"/>
          <w:lang w:eastAsia="fr-FR"/>
        </w:rPr>
      </w:pPr>
      <w:r>
        <w:rPr>
          <w:rFonts w:asciiTheme="majorBidi" w:eastAsia="Times New Roman" w:hAnsiTheme="majorBidi"/>
          <w:b/>
          <w:bCs/>
          <w:color w:val="auto"/>
          <w:spacing w:val="0"/>
          <w:kern w:val="0"/>
          <w:sz w:val="48"/>
          <w:szCs w:val="48"/>
          <w:lang w:eastAsia="fr-FR"/>
        </w:rPr>
        <w:lastRenderedPageBreak/>
        <w:t>Chapitre 03</w:t>
      </w:r>
      <w:r w:rsidR="0011652E" w:rsidRPr="00D01F98">
        <w:rPr>
          <w:rFonts w:asciiTheme="majorBidi" w:eastAsia="Times New Roman" w:hAnsiTheme="majorBidi"/>
          <w:b/>
          <w:bCs/>
          <w:color w:val="auto"/>
          <w:spacing w:val="0"/>
          <w:kern w:val="0"/>
          <w:sz w:val="48"/>
          <w:szCs w:val="48"/>
          <w:lang w:eastAsia="fr-FR"/>
        </w:rPr>
        <w:t> : Le</w:t>
      </w:r>
      <w:r w:rsidR="0011652E" w:rsidRPr="00D01F98">
        <w:rPr>
          <w:rFonts w:asciiTheme="majorBidi" w:hAnsiTheme="majorBidi"/>
          <w:b/>
          <w:bCs/>
          <w:color w:val="000080"/>
          <w:sz w:val="28"/>
          <w:szCs w:val="28"/>
        </w:rPr>
        <w:t xml:space="preserve"> </w:t>
      </w:r>
      <w:r w:rsidR="00EC3F9B">
        <w:rPr>
          <w:rFonts w:asciiTheme="majorBidi" w:eastAsia="Times New Roman" w:hAnsiTheme="majorBidi"/>
          <w:b/>
          <w:bCs/>
          <w:color w:val="auto"/>
          <w:spacing w:val="0"/>
          <w:kern w:val="0"/>
          <w:sz w:val="48"/>
          <w:szCs w:val="48"/>
          <w:lang w:eastAsia="fr-FR"/>
        </w:rPr>
        <w:t>C</w:t>
      </w:r>
      <w:r w:rsidR="0011652E" w:rsidRPr="00D01F98">
        <w:rPr>
          <w:rFonts w:asciiTheme="majorBidi" w:eastAsia="Times New Roman" w:hAnsiTheme="majorBidi"/>
          <w:b/>
          <w:bCs/>
          <w:color w:val="auto"/>
          <w:spacing w:val="0"/>
          <w:kern w:val="0"/>
          <w:sz w:val="48"/>
          <w:szCs w:val="48"/>
          <w:lang w:eastAsia="fr-FR"/>
        </w:rPr>
        <w:t>oncept</w:t>
      </w:r>
      <w:r w:rsidR="0011652E" w:rsidRPr="00D01F98">
        <w:rPr>
          <w:rFonts w:asciiTheme="majorBidi" w:hAnsiTheme="majorBidi"/>
          <w:b/>
          <w:bCs/>
          <w:color w:val="000080"/>
          <w:sz w:val="28"/>
          <w:szCs w:val="28"/>
        </w:rPr>
        <w:t xml:space="preserve"> </w:t>
      </w:r>
      <w:r w:rsidR="00F67BD0">
        <w:rPr>
          <w:rFonts w:asciiTheme="majorBidi" w:eastAsia="Times New Roman" w:hAnsiTheme="majorBidi"/>
          <w:b/>
          <w:bCs/>
          <w:color w:val="auto"/>
          <w:spacing w:val="0"/>
          <w:kern w:val="0"/>
          <w:sz w:val="48"/>
          <w:szCs w:val="48"/>
          <w:lang w:eastAsia="fr-FR"/>
        </w:rPr>
        <w:t>d'E</w:t>
      </w:r>
      <w:r w:rsidR="0011652E" w:rsidRPr="00D01F98">
        <w:rPr>
          <w:rFonts w:asciiTheme="majorBidi" w:eastAsia="Times New Roman" w:hAnsiTheme="majorBidi"/>
          <w:b/>
          <w:bCs/>
          <w:color w:val="auto"/>
          <w:spacing w:val="0"/>
          <w:kern w:val="0"/>
          <w:sz w:val="48"/>
          <w:szCs w:val="48"/>
          <w:lang w:eastAsia="fr-FR"/>
        </w:rPr>
        <w:t>ntreprise</w:t>
      </w:r>
      <w:r w:rsidR="0011652E" w:rsidRPr="00D01F98">
        <w:rPr>
          <w:rFonts w:asciiTheme="majorBidi" w:hAnsiTheme="majorBidi"/>
          <w:b/>
          <w:bCs/>
          <w:color w:val="000080"/>
          <w:sz w:val="28"/>
          <w:szCs w:val="28"/>
        </w:rPr>
        <w:t xml:space="preserve"> </w:t>
      </w:r>
      <w:r w:rsidR="0011652E" w:rsidRPr="00D01F98">
        <w:rPr>
          <w:rFonts w:asciiTheme="majorBidi" w:eastAsia="Times New Roman" w:hAnsiTheme="majorBidi"/>
          <w:b/>
          <w:bCs/>
          <w:color w:val="auto"/>
          <w:spacing w:val="0"/>
          <w:kern w:val="0"/>
          <w:sz w:val="48"/>
          <w:szCs w:val="48"/>
          <w:lang w:eastAsia="fr-FR"/>
        </w:rPr>
        <w:t>et</w:t>
      </w:r>
      <w:r w:rsidR="0011652E" w:rsidRPr="00D01F98">
        <w:rPr>
          <w:rFonts w:asciiTheme="majorBidi" w:hAnsiTheme="majorBidi"/>
          <w:b/>
          <w:bCs/>
          <w:color w:val="000080"/>
          <w:sz w:val="28"/>
          <w:szCs w:val="28"/>
        </w:rPr>
        <w:t xml:space="preserve"> </w:t>
      </w:r>
      <w:r w:rsidR="0011652E" w:rsidRPr="00D01F98">
        <w:rPr>
          <w:rFonts w:asciiTheme="majorBidi" w:eastAsia="Times New Roman" w:hAnsiTheme="majorBidi"/>
          <w:b/>
          <w:bCs/>
          <w:color w:val="auto"/>
          <w:spacing w:val="0"/>
          <w:kern w:val="0"/>
          <w:sz w:val="48"/>
          <w:szCs w:val="48"/>
          <w:lang w:eastAsia="fr-FR"/>
        </w:rPr>
        <w:t>son</w:t>
      </w:r>
      <w:r w:rsidR="0011652E" w:rsidRPr="00D01F98">
        <w:rPr>
          <w:rFonts w:asciiTheme="majorBidi" w:hAnsiTheme="majorBidi"/>
          <w:b/>
          <w:bCs/>
          <w:color w:val="000080"/>
          <w:sz w:val="28"/>
          <w:szCs w:val="28"/>
        </w:rPr>
        <w:t xml:space="preserve"> </w:t>
      </w:r>
      <w:r w:rsidR="00F67BD0">
        <w:rPr>
          <w:rFonts w:asciiTheme="majorBidi" w:eastAsia="Times New Roman" w:hAnsiTheme="majorBidi"/>
          <w:b/>
          <w:bCs/>
          <w:color w:val="auto"/>
          <w:spacing w:val="0"/>
          <w:kern w:val="0"/>
          <w:sz w:val="48"/>
          <w:szCs w:val="48"/>
          <w:lang w:eastAsia="fr-FR"/>
        </w:rPr>
        <w:t>E</w:t>
      </w:r>
      <w:r w:rsidR="0011652E" w:rsidRPr="00D01F98">
        <w:rPr>
          <w:rFonts w:asciiTheme="majorBidi" w:eastAsia="Times New Roman" w:hAnsiTheme="majorBidi"/>
          <w:b/>
          <w:bCs/>
          <w:color w:val="auto"/>
          <w:spacing w:val="0"/>
          <w:kern w:val="0"/>
          <w:sz w:val="48"/>
          <w:szCs w:val="48"/>
          <w:lang w:eastAsia="fr-FR"/>
        </w:rPr>
        <w:t>nvironnement</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b/>
          <w:bCs/>
          <w:sz w:val="20"/>
          <w:szCs w:val="20"/>
        </w:rPr>
        <w:t>Introduction</w:t>
      </w:r>
      <w:r w:rsidRPr="00F67BD0">
        <w:rPr>
          <w:rFonts w:asciiTheme="majorBidi" w:hAnsiTheme="majorBidi" w:cstheme="majorBidi"/>
          <w:sz w:val="20"/>
          <w:szCs w:val="20"/>
        </w:rPr>
        <w:t> : Dans le contexte social actuel, les dirigeants d'entreprises doivent être conscients des contraintes extérieures auxquelles ils sont confrontés.</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Auparavant les dirigeants se préoccupaient principalement de satisfaire les besoins de leurs clients, de leurs employés, de leurs fournisseurs... Aujourd'hui ils doivent travailler avec plusieurs groupes de la société.</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Ces relations avec les différentes composantes de l'environnement ne sont ni simples ni univoques. En effet, l'entreprise est à la fois en situation de dépendance et d'autonomie .</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Le degré de dépendance et d'autonomie dépend du contexte concurrentiel dans lequel elle se trouve et des  caractéristiques propres de son environnement technologique, économique, juridique, social, éthique...</w:t>
      </w:r>
    </w:p>
    <w:p w:rsidR="00E857F1" w:rsidRPr="00F67BD0" w:rsidRDefault="00E857F1" w:rsidP="00E857F1">
      <w:pPr>
        <w:jc w:val="both"/>
        <w:rPr>
          <w:rFonts w:asciiTheme="majorBidi" w:eastAsia="Times New Roman" w:hAnsiTheme="majorBidi" w:cstheme="majorBidi"/>
          <w:sz w:val="24"/>
          <w:szCs w:val="24"/>
          <w:lang w:eastAsia="fr-FR"/>
        </w:rPr>
      </w:pPr>
      <w:r w:rsidRPr="00F67BD0">
        <w:rPr>
          <w:rFonts w:asciiTheme="majorBidi" w:eastAsia="Times New Roman" w:hAnsiTheme="majorBidi" w:cstheme="majorBidi"/>
          <w:b/>
          <w:bCs/>
          <w:sz w:val="24"/>
          <w:szCs w:val="24"/>
          <w:lang w:eastAsia="fr-FR"/>
        </w:rPr>
        <w:t>1</w:t>
      </w:r>
      <w:r w:rsidRPr="00F67BD0">
        <w:rPr>
          <w:rFonts w:asciiTheme="majorBidi" w:eastAsia="Times New Roman" w:hAnsiTheme="majorBidi" w:cstheme="majorBidi"/>
          <w:sz w:val="24"/>
          <w:szCs w:val="24"/>
          <w:lang w:eastAsia="fr-FR"/>
        </w:rPr>
        <w:t>.</w:t>
      </w:r>
      <w:r w:rsidRPr="00F67BD0">
        <w:rPr>
          <w:rFonts w:asciiTheme="majorBidi" w:hAnsiTheme="majorBidi" w:cstheme="majorBidi"/>
          <w:b/>
          <w:bCs/>
          <w:sz w:val="24"/>
          <w:szCs w:val="24"/>
        </w:rPr>
        <w:t xml:space="preserve"> L'environnement</w:t>
      </w:r>
    </w:p>
    <w:p w:rsidR="0011652E" w:rsidRPr="00F67BD0" w:rsidRDefault="00E857F1" w:rsidP="00E857F1">
      <w:pPr>
        <w:jc w:val="both"/>
        <w:rPr>
          <w:rFonts w:asciiTheme="majorBidi" w:eastAsia="Times New Roman" w:hAnsiTheme="majorBidi" w:cstheme="majorBidi"/>
          <w:sz w:val="20"/>
          <w:szCs w:val="20"/>
          <w:lang w:eastAsia="fr-FR"/>
        </w:rPr>
      </w:pPr>
      <w:r w:rsidRPr="00F67BD0">
        <w:rPr>
          <w:rFonts w:asciiTheme="majorBidi" w:eastAsia="Times New Roman" w:hAnsiTheme="majorBidi" w:cstheme="majorBidi"/>
          <w:b/>
          <w:bCs/>
          <w:sz w:val="20"/>
          <w:szCs w:val="20"/>
          <w:lang w:eastAsia="fr-FR"/>
        </w:rPr>
        <w:t>Définition</w:t>
      </w:r>
      <w:r w:rsidRPr="00F67BD0">
        <w:rPr>
          <w:rFonts w:asciiTheme="majorBidi" w:eastAsia="Times New Roman" w:hAnsiTheme="majorBidi" w:cstheme="majorBidi"/>
          <w:sz w:val="20"/>
          <w:szCs w:val="20"/>
          <w:lang w:eastAsia="fr-FR"/>
        </w:rPr>
        <w:t> :</w:t>
      </w:r>
      <w:r w:rsidRPr="00F67BD0">
        <w:rPr>
          <w:rFonts w:asciiTheme="majorBidi" w:hAnsiTheme="majorBidi" w:cstheme="majorBidi"/>
          <w:b/>
          <w:bCs/>
          <w:sz w:val="20"/>
          <w:szCs w:val="20"/>
        </w:rPr>
        <w:t xml:space="preserve"> L'environnement </w:t>
      </w:r>
      <w:r w:rsidRPr="00F67BD0">
        <w:rPr>
          <w:rFonts w:asciiTheme="majorBidi" w:hAnsiTheme="majorBidi" w:cstheme="majorBidi"/>
          <w:sz w:val="20"/>
          <w:szCs w:val="20"/>
        </w:rPr>
        <w:t>peut se définir comme "l'ensemble des forces extérieures qui agissent et réagissent au profit et à l'encontre de l'entreprise. Il regroupe tous les facteurs sociologiques, économiques, juridiques et technologiques, qui ont une incidence sur la vie de l'entreprise</w:t>
      </w:r>
    </w:p>
    <w:p w:rsidR="0011652E" w:rsidRPr="00F67BD0" w:rsidRDefault="00E857F1" w:rsidP="00E857F1">
      <w:pPr>
        <w:autoSpaceDE w:val="0"/>
        <w:autoSpaceDN w:val="0"/>
        <w:adjustRightInd w:val="0"/>
        <w:spacing w:after="0" w:line="240" w:lineRule="auto"/>
        <w:rPr>
          <w:rFonts w:asciiTheme="majorBidi" w:eastAsia="Times New Roman" w:hAnsiTheme="majorBidi" w:cstheme="majorBidi"/>
          <w:sz w:val="20"/>
          <w:szCs w:val="20"/>
          <w:lang w:eastAsia="fr-FR"/>
        </w:rPr>
      </w:pPr>
      <w:r w:rsidRPr="00F67BD0">
        <w:rPr>
          <w:rFonts w:asciiTheme="majorBidi" w:hAnsiTheme="majorBidi" w:cstheme="majorBidi"/>
          <w:sz w:val="20"/>
          <w:szCs w:val="20"/>
        </w:rPr>
        <w:t>On décompose, en général, l'environnement de l'entreprise en deux sous ensembles:</w:t>
      </w:r>
    </w:p>
    <w:p w:rsidR="00E857F1" w:rsidRPr="00F67BD0" w:rsidRDefault="00E857F1" w:rsidP="00E857F1">
      <w:pPr>
        <w:autoSpaceDE w:val="0"/>
        <w:autoSpaceDN w:val="0"/>
        <w:adjustRightInd w:val="0"/>
        <w:spacing w:after="0" w:line="240" w:lineRule="auto"/>
        <w:rPr>
          <w:rFonts w:asciiTheme="majorBidi" w:eastAsia="Times New Roman" w:hAnsiTheme="majorBidi" w:cstheme="majorBidi"/>
          <w:sz w:val="20"/>
          <w:szCs w:val="20"/>
          <w:lang w:eastAsia="fr-FR"/>
        </w:rPr>
      </w:pPr>
    </w:p>
    <w:p w:rsidR="0011652E" w:rsidRPr="00F67BD0" w:rsidRDefault="00E857F1" w:rsidP="00E857F1">
      <w:pPr>
        <w:autoSpaceDE w:val="0"/>
        <w:autoSpaceDN w:val="0"/>
        <w:adjustRightInd w:val="0"/>
        <w:spacing w:after="0" w:line="240" w:lineRule="auto"/>
        <w:rPr>
          <w:rFonts w:asciiTheme="majorBidi" w:eastAsia="Times New Roman" w:hAnsiTheme="majorBidi" w:cstheme="majorBidi"/>
          <w:sz w:val="20"/>
          <w:szCs w:val="20"/>
          <w:lang w:eastAsia="fr-FR"/>
        </w:rPr>
      </w:pPr>
      <w:r w:rsidRPr="00F67BD0">
        <w:rPr>
          <w:rFonts w:asciiTheme="majorBidi" w:hAnsiTheme="majorBidi" w:cstheme="majorBidi"/>
          <w:b/>
          <w:bCs/>
          <w:sz w:val="20"/>
          <w:szCs w:val="20"/>
        </w:rPr>
        <w:t>L'environnement immédiat:</w:t>
      </w:r>
      <w:r w:rsidRPr="00F67BD0">
        <w:rPr>
          <w:rFonts w:asciiTheme="majorBidi" w:hAnsiTheme="majorBidi" w:cstheme="majorBidi"/>
          <w:sz w:val="20"/>
          <w:szCs w:val="20"/>
        </w:rPr>
        <w:t xml:space="preserve"> Qui rassemble les déterminants directs de l'organisation et que l'action de l'entreprise peut influencer plus ou mois sensiblement/ les fournisseurs, les clients, les employés, les distributeurs... de l'entreprise.</w:t>
      </w:r>
    </w:p>
    <w:p w:rsidR="0011652E" w:rsidRPr="00F67BD0" w:rsidRDefault="0011652E" w:rsidP="0011652E">
      <w:pPr>
        <w:rPr>
          <w:rFonts w:asciiTheme="majorBidi" w:eastAsia="Times New Roman" w:hAnsiTheme="majorBidi" w:cstheme="majorBidi"/>
          <w:sz w:val="20"/>
          <w:szCs w:val="20"/>
          <w:lang w:eastAsia="fr-FR"/>
        </w:rPr>
      </w:pP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b/>
          <w:bCs/>
          <w:sz w:val="20"/>
          <w:szCs w:val="20"/>
        </w:rPr>
        <w:t>L'environnement général:</w:t>
      </w:r>
      <w:r w:rsidRPr="00F67BD0">
        <w:rPr>
          <w:rFonts w:asciiTheme="majorBidi" w:hAnsiTheme="majorBidi" w:cstheme="majorBidi"/>
          <w:sz w:val="20"/>
          <w:szCs w:val="20"/>
        </w:rPr>
        <w:t xml:space="preserve"> Sur lequel l'entreprise a des moyens d'actions limités ou nuls. Il est constitué par:</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xml:space="preserve">· </w:t>
      </w:r>
      <w:r w:rsidRPr="00F67BD0">
        <w:rPr>
          <w:rFonts w:asciiTheme="majorBidi" w:hAnsiTheme="majorBidi" w:cstheme="majorBidi"/>
          <w:b/>
          <w:bCs/>
          <w:sz w:val="20"/>
          <w:szCs w:val="20"/>
        </w:rPr>
        <w:t xml:space="preserve">Environnement Economique: </w:t>
      </w:r>
      <w:r w:rsidRPr="00F67BD0">
        <w:rPr>
          <w:rFonts w:asciiTheme="majorBidi" w:hAnsiTheme="majorBidi" w:cstheme="majorBidi"/>
          <w:sz w:val="20"/>
          <w:szCs w:val="20"/>
        </w:rPr>
        <w:t>Prix des matières premières, taux d'intérêt, taux d'inflation, niveaux des salaires constituent des contraintes qui conditionnent le chiffres d'affaires, la productivité, les bénéfices.</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xml:space="preserve">· </w:t>
      </w:r>
      <w:r w:rsidRPr="00F67BD0">
        <w:rPr>
          <w:rFonts w:asciiTheme="majorBidi" w:hAnsiTheme="majorBidi" w:cstheme="majorBidi"/>
          <w:b/>
          <w:bCs/>
          <w:sz w:val="20"/>
          <w:szCs w:val="20"/>
        </w:rPr>
        <w:t xml:space="preserve">Environnement politico légal: </w:t>
      </w:r>
      <w:r w:rsidRPr="00F67BD0">
        <w:rPr>
          <w:rFonts w:asciiTheme="majorBidi" w:hAnsiTheme="majorBidi" w:cstheme="majorBidi"/>
          <w:sz w:val="20"/>
          <w:szCs w:val="20"/>
        </w:rPr>
        <w:t>Le gouvernement intervient en émettant des lois et des règlements pour:</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b/>
          <w:bCs/>
          <w:sz w:val="20"/>
          <w:szCs w:val="20"/>
        </w:rPr>
        <w:t>*</w:t>
      </w:r>
      <w:r w:rsidRPr="00F67BD0">
        <w:rPr>
          <w:rFonts w:asciiTheme="majorBidi" w:hAnsiTheme="majorBidi" w:cstheme="majorBidi"/>
          <w:sz w:val="20"/>
          <w:szCs w:val="20"/>
        </w:rPr>
        <w:t>Renforcer l'efficacité économique en remédiant aux défaillances</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b/>
          <w:bCs/>
          <w:sz w:val="20"/>
          <w:szCs w:val="20"/>
        </w:rPr>
        <w:t>*</w:t>
      </w:r>
      <w:r w:rsidRPr="00F67BD0">
        <w:rPr>
          <w:rFonts w:asciiTheme="majorBidi" w:hAnsiTheme="majorBidi" w:cstheme="majorBidi"/>
          <w:sz w:val="20"/>
          <w:szCs w:val="20"/>
        </w:rPr>
        <w:t>Redistribuer les revenus</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b/>
          <w:bCs/>
          <w:sz w:val="20"/>
          <w:szCs w:val="20"/>
        </w:rPr>
        <w:t>*</w:t>
      </w:r>
      <w:r w:rsidRPr="00F67BD0">
        <w:rPr>
          <w:rFonts w:asciiTheme="majorBidi" w:hAnsiTheme="majorBidi" w:cstheme="majorBidi"/>
          <w:sz w:val="20"/>
          <w:szCs w:val="20"/>
        </w:rPr>
        <w:t>Poursuivre des objectifs sociaux (sécurité de travail, smig, anti pollution…),</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xml:space="preserve">· </w:t>
      </w:r>
      <w:r w:rsidRPr="00F67BD0">
        <w:rPr>
          <w:rFonts w:asciiTheme="majorBidi" w:hAnsiTheme="majorBidi" w:cstheme="majorBidi"/>
          <w:b/>
          <w:bCs/>
          <w:sz w:val="20"/>
          <w:szCs w:val="20"/>
        </w:rPr>
        <w:t xml:space="preserve">Environnement éthique: </w:t>
      </w:r>
      <w:r w:rsidRPr="00F67BD0">
        <w:rPr>
          <w:rFonts w:asciiTheme="majorBidi" w:hAnsiTheme="majorBidi" w:cstheme="majorBidi"/>
          <w:sz w:val="20"/>
          <w:szCs w:val="20"/>
        </w:rPr>
        <w:t>Concerne la base du comportement moral de l'entreprise. L'éthique du monde des affaires dépend de l'éthique personnelle (honnêteté, sens de la justice…) et de l'éthique corporative (respect de</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l'employé, normes équitables…),</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xml:space="preserve">· </w:t>
      </w:r>
      <w:r w:rsidRPr="00F67BD0">
        <w:rPr>
          <w:rFonts w:asciiTheme="majorBidi" w:hAnsiTheme="majorBidi" w:cstheme="majorBidi"/>
          <w:b/>
          <w:bCs/>
          <w:sz w:val="20"/>
          <w:szCs w:val="20"/>
        </w:rPr>
        <w:t xml:space="preserve">Environnement Technologique: </w:t>
      </w:r>
      <w:r w:rsidRPr="00F67BD0">
        <w:rPr>
          <w:rFonts w:asciiTheme="majorBidi" w:hAnsiTheme="majorBidi" w:cstheme="majorBidi"/>
          <w:sz w:val="20"/>
          <w:szCs w:val="20"/>
        </w:rPr>
        <w:t>Impose de s'adapter aux innovations pour être davantage efficace. Cet environnement concerne les techniques et procédés de transformation mais aussi de nouvelles technologies de</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l'information et de la communication (NTIC) ( exp: l'informatique, la bureautique, les images virtuelles, Internet ),</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xml:space="preserve">· </w:t>
      </w:r>
      <w:r w:rsidRPr="00F67BD0">
        <w:rPr>
          <w:rFonts w:asciiTheme="majorBidi" w:hAnsiTheme="majorBidi" w:cstheme="majorBidi"/>
          <w:b/>
          <w:bCs/>
          <w:sz w:val="20"/>
          <w:szCs w:val="20"/>
        </w:rPr>
        <w:t xml:space="preserve">Environnement social: </w:t>
      </w:r>
      <w:r w:rsidRPr="00F67BD0">
        <w:rPr>
          <w:rFonts w:asciiTheme="majorBidi" w:hAnsiTheme="majorBidi" w:cstheme="majorBidi"/>
          <w:sz w:val="20"/>
          <w:szCs w:val="20"/>
        </w:rPr>
        <w:t>Se traduit, en tant que force d'influence, à travers l'évolution du comportement de consommation, la croissance démographique, les groupes d'âge de la population, les classes sociales...</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xml:space="preserve">· </w:t>
      </w:r>
      <w:r w:rsidRPr="00F67BD0">
        <w:rPr>
          <w:rFonts w:asciiTheme="majorBidi" w:hAnsiTheme="majorBidi" w:cstheme="majorBidi"/>
          <w:b/>
          <w:bCs/>
          <w:sz w:val="20"/>
          <w:szCs w:val="20"/>
        </w:rPr>
        <w:t xml:space="preserve">Environnement international: </w:t>
      </w:r>
      <w:r w:rsidRPr="00F67BD0">
        <w:rPr>
          <w:rFonts w:asciiTheme="majorBidi" w:hAnsiTheme="majorBidi" w:cstheme="majorBidi"/>
          <w:sz w:val="20"/>
          <w:szCs w:val="20"/>
        </w:rPr>
        <w:t>La planète est un vaste marché où se concurrencent les entreprises et où le commerce international joue un rôle primordial.</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p>
    <w:p w:rsidR="0011652E" w:rsidRPr="00F67BD0" w:rsidRDefault="00E857F1" w:rsidP="00E857F1">
      <w:pPr>
        <w:rPr>
          <w:rFonts w:asciiTheme="majorBidi" w:eastAsia="Times New Roman" w:hAnsiTheme="majorBidi" w:cstheme="majorBidi"/>
          <w:sz w:val="24"/>
          <w:szCs w:val="24"/>
          <w:lang w:eastAsia="fr-FR"/>
        </w:rPr>
      </w:pPr>
      <w:r w:rsidRPr="00F67BD0">
        <w:rPr>
          <w:rFonts w:asciiTheme="majorBidi" w:hAnsiTheme="majorBidi" w:cstheme="majorBidi"/>
          <w:b/>
          <w:bCs/>
          <w:sz w:val="24"/>
          <w:szCs w:val="24"/>
        </w:rPr>
        <w:t>2. Relations de l'entreprise avec son environnement</w:t>
      </w:r>
    </w:p>
    <w:p w:rsidR="0011652E" w:rsidRPr="00F67BD0" w:rsidRDefault="00E857F1" w:rsidP="00E857F1">
      <w:pPr>
        <w:autoSpaceDE w:val="0"/>
        <w:autoSpaceDN w:val="0"/>
        <w:adjustRightInd w:val="0"/>
        <w:spacing w:after="0" w:line="240" w:lineRule="auto"/>
        <w:jc w:val="both"/>
        <w:rPr>
          <w:rFonts w:asciiTheme="majorBidi" w:eastAsia="Times New Roman" w:hAnsiTheme="majorBidi" w:cstheme="majorBidi"/>
          <w:sz w:val="20"/>
          <w:szCs w:val="20"/>
          <w:lang w:eastAsia="fr-FR"/>
        </w:rPr>
      </w:pPr>
      <w:r w:rsidRPr="00F67BD0">
        <w:rPr>
          <w:rFonts w:asciiTheme="majorBidi" w:hAnsiTheme="majorBidi" w:cstheme="majorBidi"/>
          <w:b/>
          <w:bCs/>
          <w:sz w:val="20"/>
          <w:szCs w:val="20"/>
        </w:rPr>
        <w:t xml:space="preserve">Relations de complémentarité: </w:t>
      </w:r>
      <w:r w:rsidRPr="00F67BD0">
        <w:rPr>
          <w:rFonts w:asciiTheme="majorBidi" w:hAnsiTheme="majorBidi" w:cstheme="majorBidi"/>
          <w:sz w:val="20"/>
          <w:szCs w:val="20"/>
        </w:rPr>
        <w:t>Certains objectifs de la firme ne peuvent être atteints qu'avec la participation active d'autres firmes pour une:</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maîtrise de marché (augmentation de part de marché…),</w:t>
      </w:r>
    </w:p>
    <w:p w:rsidR="00E857F1" w:rsidRPr="00F67BD0" w:rsidRDefault="00E857F1" w:rsidP="00E857F1">
      <w:pPr>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diversification vers d'autres produits ou d'autres activités,</w:t>
      </w:r>
    </w:p>
    <w:p w:rsidR="00E857F1" w:rsidRPr="00F67BD0" w:rsidRDefault="00E857F1" w:rsidP="00E857F1">
      <w:pPr>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spécialisation (concentration de l'effort sur un secteur donné),</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maîtrise des coûts (sous-traitance,obtention de conditions financières favorables… ),</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complémentarité des moyens...</w:t>
      </w:r>
    </w:p>
    <w:p w:rsidR="00E857F1" w:rsidRPr="00F67BD0" w:rsidRDefault="00E857F1" w:rsidP="00E857F1">
      <w:pPr>
        <w:autoSpaceDE w:val="0"/>
        <w:autoSpaceDN w:val="0"/>
        <w:adjustRightInd w:val="0"/>
        <w:spacing w:after="0" w:line="240" w:lineRule="auto"/>
        <w:rPr>
          <w:rFonts w:asciiTheme="majorBidi" w:eastAsia="Times New Roman" w:hAnsiTheme="majorBidi" w:cstheme="majorBidi"/>
          <w:sz w:val="20"/>
          <w:szCs w:val="20"/>
          <w:lang w:eastAsia="fr-FR"/>
        </w:rPr>
      </w:pPr>
      <w:r w:rsidRPr="00F67BD0">
        <w:rPr>
          <w:rFonts w:asciiTheme="majorBidi" w:hAnsiTheme="majorBidi" w:cstheme="majorBidi"/>
          <w:b/>
          <w:bCs/>
          <w:sz w:val="20"/>
          <w:szCs w:val="20"/>
        </w:rPr>
        <w:t xml:space="preserve">Relations de concurrence: </w:t>
      </w:r>
      <w:r w:rsidRPr="00F67BD0">
        <w:rPr>
          <w:rFonts w:asciiTheme="majorBidi" w:hAnsiTheme="majorBidi" w:cstheme="majorBidi"/>
          <w:sz w:val="20"/>
          <w:szCs w:val="20"/>
        </w:rPr>
        <w:t>Les marchés constituent le terrain privilégié de la concurrence entre les firmes et conditionnent de ce fait leur profitabilité</w:t>
      </w:r>
    </w:p>
    <w:p w:rsidR="0011652E" w:rsidRPr="00F67BD0" w:rsidRDefault="0011652E" w:rsidP="0011652E">
      <w:pPr>
        <w:rPr>
          <w:rFonts w:asciiTheme="majorBidi" w:eastAsia="Times New Roman" w:hAnsiTheme="majorBidi" w:cstheme="majorBidi"/>
          <w:sz w:val="20"/>
          <w:szCs w:val="20"/>
          <w:lang w:eastAsia="fr-FR"/>
        </w:rPr>
      </w:pPr>
    </w:p>
    <w:p w:rsidR="00E857F1" w:rsidRDefault="00E857F1" w:rsidP="0011652E">
      <w:pPr>
        <w:rPr>
          <w:rFonts w:asciiTheme="majorBidi" w:eastAsia="Times New Roman" w:hAnsiTheme="majorBidi" w:cstheme="majorBidi"/>
          <w:sz w:val="20"/>
          <w:szCs w:val="20"/>
          <w:lang w:eastAsia="fr-FR"/>
        </w:rPr>
      </w:pPr>
    </w:p>
    <w:p w:rsidR="00E857F1" w:rsidRPr="00F67BD0" w:rsidRDefault="00E857F1" w:rsidP="00E857F1">
      <w:pPr>
        <w:autoSpaceDE w:val="0"/>
        <w:autoSpaceDN w:val="0"/>
        <w:adjustRightInd w:val="0"/>
        <w:spacing w:after="0" w:line="240" w:lineRule="auto"/>
        <w:rPr>
          <w:rFonts w:asciiTheme="majorBidi" w:hAnsiTheme="majorBidi" w:cstheme="majorBidi"/>
          <w:b/>
          <w:bCs/>
          <w:sz w:val="24"/>
          <w:szCs w:val="24"/>
        </w:rPr>
      </w:pPr>
      <w:r w:rsidRPr="00F67BD0">
        <w:rPr>
          <w:rFonts w:asciiTheme="majorBidi" w:hAnsiTheme="majorBidi" w:cstheme="majorBidi"/>
          <w:b/>
          <w:bCs/>
          <w:sz w:val="24"/>
          <w:szCs w:val="24"/>
        </w:rPr>
        <w:lastRenderedPageBreak/>
        <w:t>3. Caractéristiques actuelles de l'environnement</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sz w:val="20"/>
          <w:szCs w:val="20"/>
        </w:rPr>
        <w:t>L'environnement actuel de l'entreprise est qualifié de:</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sz w:val="20"/>
          <w:szCs w:val="20"/>
        </w:rPr>
        <w:t xml:space="preserve">· </w:t>
      </w:r>
      <w:r w:rsidRPr="00F67BD0">
        <w:rPr>
          <w:rFonts w:asciiTheme="majorBidi" w:hAnsiTheme="majorBidi" w:cstheme="majorBidi"/>
          <w:b/>
          <w:bCs/>
          <w:sz w:val="20"/>
          <w:szCs w:val="20"/>
        </w:rPr>
        <w:t xml:space="preserve">Complexe: </w:t>
      </w:r>
      <w:r w:rsidRPr="00F67BD0">
        <w:rPr>
          <w:rFonts w:asciiTheme="majorBidi" w:hAnsiTheme="majorBidi" w:cstheme="majorBidi"/>
          <w:sz w:val="20"/>
          <w:szCs w:val="20"/>
        </w:rPr>
        <w:t>Pour toutes les raisons indiquées dans le texte.</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sz w:val="20"/>
          <w:szCs w:val="20"/>
        </w:rPr>
        <w:t xml:space="preserve">· </w:t>
      </w:r>
      <w:r w:rsidRPr="00F67BD0">
        <w:rPr>
          <w:rFonts w:asciiTheme="majorBidi" w:hAnsiTheme="majorBidi" w:cstheme="majorBidi"/>
          <w:b/>
          <w:bCs/>
          <w:sz w:val="20"/>
          <w:szCs w:val="20"/>
        </w:rPr>
        <w:t xml:space="preserve">Turbulent: </w:t>
      </w:r>
      <w:r w:rsidRPr="00F67BD0">
        <w:rPr>
          <w:rFonts w:asciiTheme="majorBidi" w:hAnsiTheme="majorBidi" w:cstheme="majorBidi"/>
          <w:sz w:val="20"/>
          <w:szCs w:val="20"/>
        </w:rPr>
        <w:t>Parce que toutes ces variables à prendre en compte dans les réflexions stratégiques ne cessent d'augmenter. Ces variables sont instables, sujettes à des évolutions parfois brutales, radicales et imprévisibles.</w:t>
      </w:r>
    </w:p>
    <w:p w:rsidR="00E857F1" w:rsidRPr="00F67BD0" w:rsidRDefault="00E857F1" w:rsidP="00E857F1">
      <w:pPr>
        <w:rPr>
          <w:rFonts w:asciiTheme="majorBidi" w:eastAsia="Times New Roman" w:hAnsiTheme="majorBidi" w:cstheme="majorBidi"/>
          <w:sz w:val="20"/>
          <w:szCs w:val="20"/>
          <w:lang w:eastAsia="fr-FR"/>
        </w:rPr>
      </w:pPr>
    </w:p>
    <w:p w:rsidR="00E857F1" w:rsidRPr="00F67BD0" w:rsidRDefault="00E857F1" w:rsidP="0011652E">
      <w:pPr>
        <w:rPr>
          <w:rFonts w:asciiTheme="majorBidi" w:eastAsia="Times New Roman" w:hAnsiTheme="majorBidi" w:cstheme="majorBidi"/>
          <w:sz w:val="20"/>
          <w:szCs w:val="20"/>
          <w:lang w:eastAsia="fr-FR"/>
        </w:rPr>
      </w:pPr>
      <w:r w:rsidRPr="00F67BD0">
        <w:rPr>
          <w:rFonts w:asciiTheme="majorBidi" w:hAnsiTheme="majorBidi" w:cstheme="majorBidi"/>
          <w:b/>
          <w:bCs/>
          <w:sz w:val="20"/>
          <w:szCs w:val="20"/>
        </w:rPr>
        <w:t>Les nouvelles attentes du consommateur</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sz w:val="20"/>
          <w:szCs w:val="20"/>
        </w:rPr>
        <w:t>· Un consommateur plus inquiet et plus réfléchi.</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b/>
          <w:bCs/>
          <w:sz w:val="20"/>
          <w:szCs w:val="20"/>
        </w:rPr>
        <w:t xml:space="preserve">* </w:t>
      </w:r>
      <w:r w:rsidRPr="00F67BD0">
        <w:rPr>
          <w:rFonts w:asciiTheme="majorBidi" w:hAnsiTheme="majorBidi" w:cstheme="majorBidi"/>
          <w:sz w:val="20"/>
          <w:szCs w:val="20"/>
        </w:rPr>
        <w:t>Baisse de l'attrait pour des produits nouveaux dont l'innovation est artificielle ou purement de mode,</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b/>
          <w:bCs/>
          <w:sz w:val="20"/>
          <w:szCs w:val="20"/>
        </w:rPr>
        <w:t xml:space="preserve">* </w:t>
      </w:r>
      <w:r w:rsidRPr="00F67BD0">
        <w:rPr>
          <w:rFonts w:asciiTheme="majorBidi" w:hAnsiTheme="majorBidi" w:cstheme="majorBidi"/>
          <w:sz w:val="20"/>
          <w:szCs w:val="20"/>
        </w:rPr>
        <w:t>Baisse de la valeur d'image au profit de la valeur d'usage.</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sz w:val="20"/>
          <w:szCs w:val="20"/>
        </w:rPr>
        <w:t>· Un consommateur vivant dans un espace de temps de plus en plus contracté</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b/>
          <w:bCs/>
          <w:sz w:val="20"/>
          <w:szCs w:val="20"/>
        </w:rPr>
        <w:t xml:space="preserve">* </w:t>
      </w:r>
      <w:r w:rsidRPr="00F67BD0">
        <w:rPr>
          <w:rFonts w:asciiTheme="majorBidi" w:hAnsiTheme="majorBidi" w:cstheme="majorBidi"/>
          <w:sz w:val="20"/>
          <w:szCs w:val="20"/>
        </w:rPr>
        <w:t>Temps de déplacement, de production, de diffusion et de communication de plus en plus réduit,</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b/>
          <w:bCs/>
          <w:sz w:val="20"/>
          <w:szCs w:val="20"/>
        </w:rPr>
        <w:t xml:space="preserve">* </w:t>
      </w:r>
      <w:r w:rsidRPr="00F67BD0">
        <w:rPr>
          <w:rFonts w:asciiTheme="majorBidi" w:hAnsiTheme="majorBidi" w:cstheme="majorBidi"/>
          <w:sz w:val="20"/>
          <w:szCs w:val="20"/>
        </w:rPr>
        <w:t>Nécessité de: concevoir vite, produire vite et vendre vite,</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b/>
          <w:bCs/>
          <w:sz w:val="20"/>
          <w:szCs w:val="20"/>
        </w:rPr>
        <w:t xml:space="preserve">* </w:t>
      </w:r>
      <w:r w:rsidRPr="00F67BD0">
        <w:rPr>
          <w:rFonts w:asciiTheme="majorBidi" w:hAnsiTheme="majorBidi" w:cstheme="majorBidi"/>
          <w:sz w:val="20"/>
          <w:szCs w:val="20"/>
        </w:rPr>
        <w:t>Client de plus en plus pressé de gagner du temps pour l'exploiter dans d'autres occupations.</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sz w:val="20"/>
          <w:szCs w:val="20"/>
        </w:rPr>
        <w:t>· Un consommateur plus compétent, plus sérieux, plus exigent.</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b/>
          <w:bCs/>
          <w:sz w:val="20"/>
          <w:szCs w:val="20"/>
        </w:rPr>
        <w:t xml:space="preserve">* </w:t>
      </w:r>
      <w:r w:rsidRPr="00F67BD0">
        <w:rPr>
          <w:rFonts w:asciiTheme="majorBidi" w:hAnsiTheme="majorBidi" w:cstheme="majorBidi"/>
          <w:sz w:val="20"/>
          <w:szCs w:val="20"/>
        </w:rPr>
        <w:t>Sensibilité au prix,</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sz w:val="20"/>
          <w:szCs w:val="20"/>
        </w:rPr>
        <w:t>* Résistance aux pratiques commerciales peu sérieuses,</w:t>
      </w:r>
    </w:p>
    <w:p w:rsidR="00E857F1" w:rsidRPr="00F67BD0" w:rsidRDefault="00E857F1" w:rsidP="00E857F1">
      <w:pPr>
        <w:autoSpaceDE w:val="0"/>
        <w:autoSpaceDN w:val="0"/>
        <w:adjustRightInd w:val="0"/>
        <w:spacing w:after="0" w:line="240" w:lineRule="auto"/>
        <w:rPr>
          <w:rFonts w:asciiTheme="majorBidi" w:eastAsia="Times New Roman" w:hAnsiTheme="majorBidi" w:cstheme="majorBidi"/>
          <w:sz w:val="20"/>
          <w:szCs w:val="20"/>
          <w:lang w:eastAsia="fr-FR"/>
        </w:rPr>
      </w:pPr>
      <w:r w:rsidRPr="00F67BD0">
        <w:rPr>
          <w:rFonts w:asciiTheme="majorBidi" w:hAnsiTheme="majorBidi" w:cstheme="majorBidi"/>
          <w:b/>
          <w:bCs/>
          <w:sz w:val="20"/>
          <w:szCs w:val="20"/>
        </w:rPr>
        <w:t xml:space="preserve">* </w:t>
      </w:r>
      <w:r w:rsidRPr="00F67BD0">
        <w:rPr>
          <w:rFonts w:asciiTheme="majorBidi" w:hAnsiTheme="majorBidi" w:cstheme="majorBidi"/>
          <w:sz w:val="20"/>
          <w:szCs w:val="20"/>
        </w:rPr>
        <w:t>La satisfaction des clients devient la clé de survie de l'entreprise (fidélisation, état d'esprit, service …)</w:t>
      </w:r>
    </w:p>
    <w:p w:rsidR="00E857F1" w:rsidRPr="00F67BD0" w:rsidRDefault="00E857F1" w:rsidP="00E857F1">
      <w:pPr>
        <w:autoSpaceDE w:val="0"/>
        <w:autoSpaceDN w:val="0"/>
        <w:adjustRightInd w:val="0"/>
        <w:spacing w:after="0" w:line="240" w:lineRule="auto"/>
        <w:rPr>
          <w:rFonts w:asciiTheme="majorBidi" w:hAnsiTheme="majorBidi" w:cstheme="majorBidi"/>
          <w:sz w:val="20"/>
          <w:szCs w:val="20"/>
        </w:rPr>
      </w:pPr>
      <w:r w:rsidRPr="00F67BD0">
        <w:rPr>
          <w:rFonts w:asciiTheme="majorBidi" w:hAnsiTheme="majorBidi" w:cstheme="majorBidi"/>
          <w:b/>
          <w:bCs/>
          <w:sz w:val="24"/>
          <w:szCs w:val="24"/>
        </w:rPr>
        <w:t xml:space="preserve">* </w:t>
      </w:r>
      <w:r w:rsidRPr="00F67BD0">
        <w:rPr>
          <w:rFonts w:asciiTheme="majorBidi" w:hAnsiTheme="majorBidi" w:cstheme="majorBidi"/>
          <w:sz w:val="20"/>
          <w:szCs w:val="20"/>
        </w:rPr>
        <w:t>Un consommateur prêt à payer le prix de la vraie qualité c'est à dire de la valeur ajoutée ou du service.</w:t>
      </w:r>
    </w:p>
    <w:p w:rsidR="00E857F1" w:rsidRPr="00F67BD0" w:rsidRDefault="00E857F1" w:rsidP="00E857F1">
      <w:pPr>
        <w:autoSpaceDE w:val="0"/>
        <w:autoSpaceDN w:val="0"/>
        <w:adjustRightInd w:val="0"/>
        <w:spacing w:after="0" w:line="240" w:lineRule="auto"/>
        <w:jc w:val="both"/>
        <w:rPr>
          <w:rFonts w:asciiTheme="majorBidi" w:hAnsiTheme="majorBidi" w:cstheme="majorBidi"/>
          <w:b/>
          <w:bCs/>
          <w:sz w:val="20"/>
          <w:szCs w:val="20"/>
        </w:rPr>
      </w:pPr>
      <w:r w:rsidRPr="00F67BD0">
        <w:rPr>
          <w:rFonts w:asciiTheme="majorBidi" w:hAnsiTheme="majorBidi" w:cstheme="majorBidi"/>
          <w:b/>
          <w:bCs/>
          <w:sz w:val="20"/>
          <w:szCs w:val="20"/>
        </w:rPr>
        <w:t>L'environnement des entreprises du XXI siècle</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Une mondialisation: Ouverture des marchés et apparition de marchés nouveaux,</w:t>
      </w:r>
    </w:p>
    <w:p w:rsidR="00E857F1"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Une compétition plus rude: résultant de la mondialisation qui augmente le nombre de concurrents,</w:t>
      </w:r>
    </w:p>
    <w:p w:rsidR="0011652E" w:rsidRPr="00F67BD0" w:rsidRDefault="00E857F1" w:rsidP="00E857F1">
      <w:pPr>
        <w:autoSpaceDE w:val="0"/>
        <w:autoSpaceDN w:val="0"/>
        <w:adjustRightInd w:val="0"/>
        <w:spacing w:after="0" w:line="240" w:lineRule="auto"/>
        <w:jc w:val="both"/>
        <w:rPr>
          <w:rFonts w:asciiTheme="majorBidi" w:hAnsiTheme="majorBidi" w:cstheme="majorBidi"/>
          <w:sz w:val="20"/>
          <w:szCs w:val="20"/>
        </w:rPr>
      </w:pPr>
      <w:r w:rsidRPr="00F67BD0">
        <w:rPr>
          <w:rFonts w:asciiTheme="majorBidi" w:hAnsiTheme="majorBidi" w:cstheme="majorBidi"/>
          <w:sz w:val="20"/>
          <w:szCs w:val="20"/>
        </w:rPr>
        <w:t>· Des exigences accrues de vitesse et une obsolescence plus rapide des produits et des équipements: Qu'il s'agisse de délais de livraison, de vitesse de transport, de temps de développement d'un nouveau produit; le temps nécessaire pour qu'une technologie nouvelle ou un nouveau produit se diffuse à l'autre bout de la planète diminue chaque année.</w:t>
      </w:r>
    </w:p>
    <w:p w:rsidR="0011652E" w:rsidRPr="00F67BD0" w:rsidRDefault="0011652E" w:rsidP="00E857F1">
      <w:pPr>
        <w:jc w:val="both"/>
        <w:rPr>
          <w:rFonts w:asciiTheme="majorBidi" w:eastAsia="Times New Roman" w:hAnsiTheme="majorBidi" w:cstheme="majorBidi"/>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Default="0011652E" w:rsidP="0011652E">
      <w:pPr>
        <w:jc w:val="center"/>
        <w:rPr>
          <w:rFonts w:ascii="Tahoma" w:eastAsia="Times New Roman" w:hAnsi="Tahoma" w:cs="Tahoma"/>
          <w:sz w:val="20"/>
          <w:lang w:eastAsia="fr-FR"/>
        </w:rPr>
      </w:pPr>
    </w:p>
    <w:p w:rsidR="0011652E" w:rsidRPr="00D01F98" w:rsidRDefault="00D01F98" w:rsidP="00D01F98">
      <w:pPr>
        <w:pStyle w:val="Titre"/>
        <w:jc w:val="center"/>
        <w:rPr>
          <w:rFonts w:asciiTheme="majorBidi" w:eastAsia="Times New Roman" w:hAnsiTheme="majorBidi"/>
          <w:sz w:val="20"/>
          <w:lang w:eastAsia="fr-FR"/>
        </w:rPr>
      </w:pPr>
      <w:r>
        <w:rPr>
          <w:rFonts w:asciiTheme="majorBidi" w:eastAsia="Times New Roman" w:hAnsiTheme="majorBidi"/>
          <w:b/>
          <w:bCs/>
          <w:color w:val="auto"/>
          <w:spacing w:val="0"/>
          <w:kern w:val="0"/>
          <w:sz w:val="48"/>
          <w:szCs w:val="48"/>
          <w:lang w:eastAsia="fr-FR"/>
        </w:rPr>
        <w:t>Chapitre 06</w:t>
      </w:r>
      <w:r w:rsidR="0011652E" w:rsidRPr="00D01F98">
        <w:rPr>
          <w:rFonts w:asciiTheme="majorBidi" w:eastAsia="Times New Roman" w:hAnsiTheme="majorBidi"/>
          <w:b/>
          <w:bCs/>
          <w:color w:val="auto"/>
          <w:spacing w:val="0"/>
          <w:kern w:val="0"/>
          <w:sz w:val="48"/>
          <w:szCs w:val="48"/>
          <w:lang w:eastAsia="fr-FR"/>
        </w:rPr>
        <w:t xml:space="preserve"> : </w:t>
      </w:r>
      <w:r w:rsidR="00E857F1" w:rsidRPr="00D01F98">
        <w:rPr>
          <w:rFonts w:asciiTheme="majorBidi" w:eastAsia="Times New Roman" w:hAnsiTheme="majorBidi"/>
          <w:b/>
          <w:bCs/>
          <w:color w:val="auto"/>
          <w:spacing w:val="0"/>
          <w:kern w:val="0"/>
          <w:sz w:val="48"/>
          <w:szCs w:val="48"/>
          <w:lang w:eastAsia="fr-FR"/>
        </w:rPr>
        <w:t>Le</w:t>
      </w:r>
      <w:r w:rsidR="00E857F1" w:rsidRPr="00D01F98">
        <w:rPr>
          <w:rFonts w:asciiTheme="majorBidi" w:hAnsiTheme="majorBidi"/>
          <w:b/>
          <w:bCs/>
          <w:sz w:val="28"/>
          <w:szCs w:val="28"/>
        </w:rPr>
        <w:t xml:space="preserve"> </w:t>
      </w:r>
      <w:r>
        <w:rPr>
          <w:rFonts w:asciiTheme="majorBidi" w:eastAsia="Times New Roman" w:hAnsiTheme="majorBidi"/>
          <w:b/>
          <w:bCs/>
          <w:color w:val="auto"/>
          <w:spacing w:val="0"/>
          <w:kern w:val="0"/>
          <w:sz w:val="48"/>
          <w:szCs w:val="48"/>
          <w:lang w:eastAsia="fr-FR"/>
        </w:rPr>
        <w:t>M</w:t>
      </w:r>
      <w:r w:rsidR="00E857F1" w:rsidRPr="00D01F98">
        <w:rPr>
          <w:rFonts w:asciiTheme="majorBidi" w:eastAsia="Times New Roman" w:hAnsiTheme="majorBidi"/>
          <w:b/>
          <w:bCs/>
          <w:color w:val="auto"/>
          <w:spacing w:val="0"/>
          <w:kern w:val="0"/>
          <w:sz w:val="48"/>
          <w:szCs w:val="48"/>
          <w:lang w:eastAsia="fr-FR"/>
        </w:rPr>
        <w:t>arketing</w:t>
      </w:r>
      <w:r w:rsidR="00E857F1" w:rsidRPr="00D01F98">
        <w:rPr>
          <w:rFonts w:asciiTheme="majorBidi" w:hAnsiTheme="majorBidi"/>
          <w:b/>
          <w:bCs/>
          <w:sz w:val="28"/>
          <w:szCs w:val="28"/>
        </w:rPr>
        <w:t xml:space="preserve"> </w:t>
      </w:r>
      <w:r>
        <w:rPr>
          <w:rFonts w:asciiTheme="majorBidi" w:eastAsia="Times New Roman" w:hAnsiTheme="majorBidi"/>
          <w:b/>
          <w:bCs/>
          <w:color w:val="auto"/>
          <w:spacing w:val="0"/>
          <w:kern w:val="0"/>
          <w:sz w:val="48"/>
          <w:szCs w:val="48"/>
          <w:lang w:eastAsia="fr-FR"/>
        </w:rPr>
        <w:t>D</w:t>
      </w:r>
      <w:r w:rsidR="00E857F1" w:rsidRPr="00D01F98">
        <w:rPr>
          <w:rFonts w:asciiTheme="majorBidi" w:eastAsia="Times New Roman" w:hAnsiTheme="majorBidi"/>
          <w:b/>
          <w:bCs/>
          <w:color w:val="auto"/>
          <w:spacing w:val="0"/>
          <w:kern w:val="0"/>
          <w:sz w:val="48"/>
          <w:szCs w:val="48"/>
          <w:lang w:eastAsia="fr-FR"/>
        </w:rPr>
        <w:t>ans</w:t>
      </w:r>
      <w:r w:rsidR="00E857F1" w:rsidRPr="00D01F98">
        <w:rPr>
          <w:rFonts w:asciiTheme="majorBidi" w:hAnsiTheme="majorBidi"/>
          <w:b/>
          <w:bCs/>
          <w:sz w:val="28"/>
          <w:szCs w:val="28"/>
        </w:rPr>
        <w:t xml:space="preserve"> </w:t>
      </w:r>
      <w:r>
        <w:rPr>
          <w:rFonts w:asciiTheme="majorBidi" w:eastAsia="Times New Roman" w:hAnsiTheme="majorBidi"/>
          <w:b/>
          <w:bCs/>
          <w:color w:val="auto"/>
          <w:spacing w:val="0"/>
          <w:kern w:val="0"/>
          <w:sz w:val="48"/>
          <w:szCs w:val="48"/>
          <w:lang w:eastAsia="fr-FR"/>
        </w:rPr>
        <w:t>l'E</w:t>
      </w:r>
      <w:r w:rsidR="00E857F1" w:rsidRPr="00D01F98">
        <w:rPr>
          <w:rFonts w:asciiTheme="majorBidi" w:eastAsia="Times New Roman" w:hAnsiTheme="majorBidi"/>
          <w:b/>
          <w:bCs/>
          <w:color w:val="auto"/>
          <w:spacing w:val="0"/>
          <w:kern w:val="0"/>
          <w:sz w:val="48"/>
          <w:szCs w:val="48"/>
          <w:lang w:eastAsia="fr-FR"/>
        </w:rPr>
        <w:t>ntreprise</w:t>
      </w:r>
    </w:p>
    <w:p w:rsidR="0011652E" w:rsidRPr="0011652E" w:rsidRDefault="0011652E" w:rsidP="0011652E">
      <w:pPr>
        <w:autoSpaceDE w:val="0"/>
        <w:autoSpaceDN w:val="0"/>
        <w:adjustRightInd w:val="0"/>
        <w:spacing w:after="0" w:line="240" w:lineRule="auto"/>
        <w:rPr>
          <w:rFonts w:asciiTheme="majorBidi" w:hAnsiTheme="majorBidi" w:cstheme="majorBidi"/>
          <w:sz w:val="20"/>
          <w:szCs w:val="20"/>
        </w:rPr>
      </w:pPr>
      <w:r w:rsidRPr="0011652E">
        <w:rPr>
          <w:rFonts w:asciiTheme="majorBidi" w:hAnsiTheme="majorBidi" w:cstheme="majorBidi"/>
          <w:b/>
          <w:bCs/>
          <w:sz w:val="24"/>
          <w:szCs w:val="24"/>
        </w:rPr>
        <w:t>Introduction</w:t>
      </w:r>
      <w:r>
        <w:rPr>
          <w:rFonts w:asciiTheme="majorBidi" w:hAnsiTheme="majorBidi" w:cstheme="majorBidi"/>
          <w:sz w:val="20"/>
          <w:szCs w:val="20"/>
        </w:rPr>
        <w:t xml:space="preserve"> : </w:t>
      </w:r>
      <w:r w:rsidRPr="0011652E">
        <w:rPr>
          <w:rFonts w:asciiTheme="majorBidi" w:hAnsiTheme="majorBidi" w:cstheme="majorBidi"/>
          <w:sz w:val="20"/>
          <w:szCs w:val="20"/>
        </w:rPr>
        <w:t>Des années 50 à nos jours, la conception traditionnelle des problèmes</w:t>
      </w:r>
      <w:r>
        <w:rPr>
          <w:rFonts w:asciiTheme="majorBidi" w:hAnsiTheme="majorBidi" w:cstheme="majorBidi"/>
          <w:sz w:val="20"/>
          <w:szCs w:val="20"/>
        </w:rPr>
        <w:t xml:space="preserve"> </w:t>
      </w:r>
      <w:r w:rsidRPr="0011652E">
        <w:rPr>
          <w:rFonts w:asciiTheme="majorBidi" w:hAnsiTheme="majorBidi" w:cstheme="majorBidi"/>
          <w:sz w:val="20"/>
          <w:szCs w:val="20"/>
        </w:rPr>
        <w:t>commerciaux s'est transformée : trois étapes marquent cette évolution:</w:t>
      </w:r>
    </w:p>
    <w:p w:rsidR="0011652E" w:rsidRPr="0011652E" w:rsidRDefault="0011652E" w:rsidP="00F27630">
      <w:pPr>
        <w:pStyle w:val="Paragraphedeliste"/>
        <w:numPr>
          <w:ilvl w:val="0"/>
          <w:numId w:val="2"/>
        </w:numPr>
        <w:autoSpaceDE w:val="0"/>
        <w:autoSpaceDN w:val="0"/>
        <w:adjustRightInd w:val="0"/>
        <w:spacing w:after="0" w:line="240" w:lineRule="auto"/>
        <w:rPr>
          <w:rFonts w:asciiTheme="majorBidi" w:hAnsiTheme="majorBidi" w:cstheme="majorBidi"/>
          <w:sz w:val="20"/>
          <w:szCs w:val="20"/>
        </w:rPr>
      </w:pPr>
      <w:r w:rsidRPr="0011652E">
        <w:rPr>
          <w:rFonts w:asciiTheme="majorBidi" w:hAnsiTheme="majorBidi" w:cstheme="majorBidi"/>
          <w:sz w:val="20"/>
          <w:szCs w:val="20"/>
        </w:rPr>
        <w:t xml:space="preserve">La recherche d'une production de masse a </w:t>
      </w:r>
      <w:r w:rsidRPr="0011652E">
        <w:rPr>
          <w:rFonts w:asciiTheme="majorBidi" w:hAnsiTheme="majorBidi" w:cstheme="majorBidi"/>
          <w:b/>
          <w:bCs/>
          <w:sz w:val="20"/>
          <w:szCs w:val="20"/>
        </w:rPr>
        <w:t xml:space="preserve">d'abord </w:t>
      </w:r>
      <w:r w:rsidRPr="0011652E">
        <w:rPr>
          <w:rFonts w:asciiTheme="majorBidi" w:hAnsiTheme="majorBidi" w:cstheme="majorBidi"/>
          <w:sz w:val="20"/>
          <w:szCs w:val="20"/>
        </w:rPr>
        <w:t>conduit les chefs d'entreprises à se préoccuper essentiellement de questions d'ordre technique et financier.</w:t>
      </w:r>
    </w:p>
    <w:p w:rsidR="0011652E" w:rsidRPr="0011652E" w:rsidRDefault="0011652E" w:rsidP="00F27630">
      <w:pPr>
        <w:pStyle w:val="Paragraphedeliste"/>
        <w:numPr>
          <w:ilvl w:val="0"/>
          <w:numId w:val="2"/>
        </w:numPr>
        <w:autoSpaceDE w:val="0"/>
        <w:autoSpaceDN w:val="0"/>
        <w:adjustRightInd w:val="0"/>
        <w:spacing w:after="0" w:line="240" w:lineRule="auto"/>
        <w:rPr>
          <w:rFonts w:asciiTheme="majorBidi" w:hAnsiTheme="majorBidi" w:cstheme="majorBidi"/>
          <w:sz w:val="20"/>
          <w:szCs w:val="20"/>
        </w:rPr>
      </w:pPr>
      <w:r w:rsidRPr="0011652E">
        <w:rPr>
          <w:rFonts w:asciiTheme="majorBidi" w:hAnsiTheme="majorBidi" w:cstheme="majorBidi"/>
          <w:b/>
          <w:bCs/>
          <w:sz w:val="20"/>
          <w:szCs w:val="20"/>
        </w:rPr>
        <w:t xml:space="preserve">Progressivement, </w:t>
      </w:r>
      <w:r w:rsidRPr="0011652E">
        <w:rPr>
          <w:rFonts w:asciiTheme="majorBidi" w:hAnsiTheme="majorBidi" w:cstheme="majorBidi"/>
          <w:sz w:val="20"/>
          <w:szCs w:val="20"/>
        </w:rPr>
        <w:t>pour répondre aux besoins d'une consommation de masse, ils ont été amenés à accorder plus d'importance aux problèmes commerciaux.</w:t>
      </w:r>
    </w:p>
    <w:p w:rsidR="0011652E" w:rsidRDefault="0011652E" w:rsidP="00F27630">
      <w:pPr>
        <w:pStyle w:val="Paragraphedeliste"/>
        <w:numPr>
          <w:ilvl w:val="0"/>
          <w:numId w:val="2"/>
        </w:numPr>
        <w:autoSpaceDE w:val="0"/>
        <w:autoSpaceDN w:val="0"/>
        <w:adjustRightInd w:val="0"/>
        <w:spacing w:after="0" w:line="240" w:lineRule="auto"/>
        <w:rPr>
          <w:rFonts w:asciiTheme="majorBidi" w:eastAsia="Times New Roman" w:hAnsiTheme="majorBidi" w:cstheme="majorBidi"/>
          <w:sz w:val="20"/>
          <w:szCs w:val="20"/>
          <w:lang w:eastAsia="fr-FR"/>
        </w:rPr>
      </w:pPr>
      <w:r w:rsidRPr="0011652E">
        <w:rPr>
          <w:rFonts w:asciiTheme="majorBidi" w:hAnsiTheme="majorBidi" w:cstheme="majorBidi"/>
          <w:sz w:val="20"/>
          <w:szCs w:val="20"/>
        </w:rPr>
        <w:t>La fonction commerciale est devenue marketing lequel se définit comme la préparation, la mise en œuvre et le contrôle d'une politique intégrée, fondée sur les désirs des consommateurs grâce aux outils intellectuels et matériels variés ".</w:t>
      </w:r>
    </w:p>
    <w:p w:rsidR="0011652E" w:rsidRPr="0011652E" w:rsidRDefault="0011652E" w:rsidP="0011652E">
      <w:pPr>
        <w:rPr>
          <w:rFonts w:asciiTheme="majorBidi" w:hAnsiTheme="majorBidi" w:cstheme="majorBidi"/>
          <w:sz w:val="20"/>
          <w:szCs w:val="20"/>
          <w:lang w:eastAsia="fr-FR"/>
        </w:rPr>
      </w:pPr>
      <w:r>
        <w:rPr>
          <w:rFonts w:asciiTheme="majorBidi" w:hAnsiTheme="majorBidi" w:cstheme="majorBidi"/>
          <w:b/>
          <w:bCs/>
          <w:sz w:val="20"/>
          <w:szCs w:val="20"/>
        </w:rPr>
        <w:t xml:space="preserve">1. </w:t>
      </w:r>
      <w:r w:rsidRPr="0011652E">
        <w:rPr>
          <w:rFonts w:asciiTheme="majorBidi" w:hAnsiTheme="majorBidi" w:cstheme="majorBidi"/>
          <w:b/>
          <w:bCs/>
          <w:sz w:val="20"/>
          <w:szCs w:val="20"/>
        </w:rPr>
        <w:t>Le marketing dans l'entreprise er la connaissance du marché</w:t>
      </w:r>
    </w:p>
    <w:p w:rsidR="0011652E" w:rsidRPr="0011652E" w:rsidRDefault="0011652E" w:rsidP="0011652E">
      <w:pPr>
        <w:autoSpaceDE w:val="0"/>
        <w:autoSpaceDN w:val="0"/>
        <w:adjustRightInd w:val="0"/>
        <w:spacing w:after="0" w:line="240" w:lineRule="auto"/>
        <w:jc w:val="both"/>
        <w:rPr>
          <w:rFonts w:asciiTheme="majorBidi" w:hAnsiTheme="majorBidi" w:cstheme="majorBidi"/>
          <w:sz w:val="20"/>
          <w:szCs w:val="20"/>
        </w:rPr>
      </w:pPr>
      <w:r w:rsidRPr="0011652E">
        <w:rPr>
          <w:rFonts w:asciiTheme="majorBidi" w:hAnsiTheme="majorBidi" w:cstheme="majorBidi"/>
          <w:sz w:val="20"/>
          <w:szCs w:val="20"/>
        </w:rPr>
        <w:t>La connaissance du marché constitue un préalable aux choix stratégiques et à la définition d'une politique</w:t>
      </w:r>
      <w:r>
        <w:rPr>
          <w:rFonts w:asciiTheme="majorBidi" w:hAnsiTheme="majorBidi" w:cstheme="majorBidi"/>
          <w:sz w:val="20"/>
          <w:szCs w:val="20"/>
        </w:rPr>
        <w:t xml:space="preserve"> c</w:t>
      </w:r>
      <w:r w:rsidRPr="0011652E">
        <w:rPr>
          <w:rFonts w:asciiTheme="majorBidi" w:hAnsiTheme="majorBidi" w:cstheme="majorBidi"/>
          <w:sz w:val="20"/>
          <w:szCs w:val="20"/>
        </w:rPr>
        <w:t>ommerciale efficace.</w:t>
      </w:r>
    </w:p>
    <w:p w:rsidR="0011652E" w:rsidRPr="0011652E" w:rsidRDefault="0011652E" w:rsidP="0011652E">
      <w:pPr>
        <w:autoSpaceDE w:val="0"/>
        <w:autoSpaceDN w:val="0"/>
        <w:adjustRightInd w:val="0"/>
        <w:spacing w:after="0" w:line="240" w:lineRule="auto"/>
        <w:rPr>
          <w:rFonts w:asciiTheme="majorBidi" w:hAnsiTheme="majorBidi" w:cstheme="majorBidi"/>
          <w:sz w:val="20"/>
          <w:szCs w:val="20"/>
        </w:rPr>
      </w:pPr>
      <w:r w:rsidRPr="0011652E">
        <w:rPr>
          <w:rFonts w:asciiTheme="majorBidi" w:hAnsiTheme="majorBidi" w:cstheme="majorBidi"/>
          <w:b/>
          <w:bCs/>
          <w:sz w:val="20"/>
          <w:szCs w:val="20"/>
        </w:rPr>
        <w:t>Qu'appelle-t-on marché, en termes économiques ?</w:t>
      </w:r>
      <w:r w:rsidRPr="0011652E">
        <w:rPr>
          <w:rFonts w:asciiTheme="majorBidi" w:hAnsiTheme="majorBidi" w:cstheme="majorBidi"/>
          <w:sz w:val="20"/>
          <w:szCs w:val="20"/>
        </w:rPr>
        <w:t xml:space="preserve"> L'économie considère le marché en terme d'offre</w:t>
      </w:r>
    </w:p>
    <w:p w:rsidR="0011652E" w:rsidRDefault="0011652E" w:rsidP="0011652E">
      <w:pPr>
        <w:rPr>
          <w:rFonts w:asciiTheme="majorBidi" w:hAnsiTheme="majorBidi" w:cstheme="majorBidi"/>
          <w:sz w:val="20"/>
          <w:szCs w:val="20"/>
          <w:lang w:eastAsia="fr-FR"/>
        </w:rPr>
      </w:pPr>
      <w:r w:rsidRPr="0011652E">
        <w:rPr>
          <w:rFonts w:asciiTheme="majorBidi" w:hAnsiTheme="majorBidi" w:cstheme="majorBidi"/>
          <w:b/>
          <w:bCs/>
          <w:sz w:val="20"/>
          <w:szCs w:val="20"/>
        </w:rPr>
        <w:t>Qu'appelle-t-on marché, en termes marketing ?</w:t>
      </w:r>
      <w:r w:rsidRPr="0011652E">
        <w:rPr>
          <w:rFonts w:asciiTheme="majorBidi" w:hAnsiTheme="majorBidi" w:cstheme="majorBidi"/>
          <w:sz w:val="20"/>
          <w:szCs w:val="20"/>
        </w:rPr>
        <w:t xml:space="preserve">Le marketing considère le marché en terme de demande. </w:t>
      </w:r>
    </w:p>
    <w:p w:rsidR="0011652E" w:rsidRPr="0011652E" w:rsidRDefault="0011652E" w:rsidP="0011652E">
      <w:pPr>
        <w:autoSpaceDE w:val="0"/>
        <w:autoSpaceDN w:val="0"/>
        <w:adjustRightInd w:val="0"/>
        <w:spacing w:after="0" w:line="240" w:lineRule="auto"/>
        <w:rPr>
          <w:rFonts w:asciiTheme="majorBidi" w:hAnsiTheme="majorBidi" w:cstheme="majorBidi"/>
          <w:sz w:val="20"/>
          <w:szCs w:val="20"/>
        </w:rPr>
      </w:pPr>
      <w:r w:rsidRPr="0011652E">
        <w:rPr>
          <w:rFonts w:asciiTheme="majorBidi" w:hAnsiTheme="majorBidi" w:cstheme="majorBidi"/>
          <w:sz w:val="20"/>
          <w:szCs w:val="20"/>
        </w:rPr>
        <w:t>La place et l'importance de la fonction commerciale dans l'organisation générale</w:t>
      </w:r>
      <w:r>
        <w:rPr>
          <w:rFonts w:asciiTheme="majorBidi" w:hAnsiTheme="majorBidi" w:cstheme="majorBidi"/>
          <w:sz w:val="20"/>
          <w:szCs w:val="20"/>
        </w:rPr>
        <w:t xml:space="preserve"> </w:t>
      </w:r>
      <w:r w:rsidRPr="0011652E">
        <w:rPr>
          <w:rFonts w:asciiTheme="majorBidi" w:hAnsiTheme="majorBidi" w:cstheme="majorBidi"/>
          <w:sz w:val="20"/>
          <w:szCs w:val="20"/>
        </w:rPr>
        <w:t>de l'entreprise dépend de plusieurs critères :</w:t>
      </w:r>
    </w:p>
    <w:p w:rsidR="0011652E" w:rsidRPr="0011652E" w:rsidRDefault="0011652E" w:rsidP="0011652E">
      <w:pPr>
        <w:autoSpaceDE w:val="0"/>
        <w:autoSpaceDN w:val="0"/>
        <w:adjustRightInd w:val="0"/>
        <w:spacing w:after="0" w:line="240" w:lineRule="auto"/>
        <w:rPr>
          <w:rFonts w:asciiTheme="majorBidi" w:hAnsiTheme="majorBidi" w:cstheme="majorBidi"/>
          <w:sz w:val="20"/>
          <w:szCs w:val="20"/>
        </w:rPr>
      </w:pPr>
      <w:r w:rsidRPr="0011652E">
        <w:rPr>
          <w:rFonts w:asciiTheme="majorBidi" w:hAnsiTheme="majorBidi" w:cstheme="majorBidi"/>
          <w:sz w:val="20"/>
          <w:szCs w:val="20"/>
        </w:rPr>
        <w:t>· L’activité,</w:t>
      </w:r>
    </w:p>
    <w:p w:rsidR="0011652E" w:rsidRPr="0011652E" w:rsidRDefault="0011652E" w:rsidP="0011652E">
      <w:pPr>
        <w:autoSpaceDE w:val="0"/>
        <w:autoSpaceDN w:val="0"/>
        <w:adjustRightInd w:val="0"/>
        <w:spacing w:after="0" w:line="240" w:lineRule="auto"/>
        <w:rPr>
          <w:rFonts w:asciiTheme="majorBidi" w:hAnsiTheme="majorBidi" w:cstheme="majorBidi"/>
          <w:sz w:val="20"/>
          <w:szCs w:val="20"/>
        </w:rPr>
      </w:pPr>
      <w:r w:rsidRPr="0011652E">
        <w:rPr>
          <w:rFonts w:asciiTheme="majorBidi" w:hAnsiTheme="majorBidi" w:cstheme="majorBidi"/>
          <w:sz w:val="20"/>
          <w:szCs w:val="20"/>
        </w:rPr>
        <w:t>· la taille de la firme, la variété des produits,</w:t>
      </w:r>
    </w:p>
    <w:p w:rsidR="0011652E" w:rsidRPr="0011652E" w:rsidRDefault="0011652E" w:rsidP="0011652E">
      <w:pPr>
        <w:autoSpaceDE w:val="0"/>
        <w:autoSpaceDN w:val="0"/>
        <w:adjustRightInd w:val="0"/>
        <w:spacing w:after="0" w:line="240" w:lineRule="auto"/>
        <w:rPr>
          <w:rFonts w:asciiTheme="majorBidi" w:hAnsiTheme="majorBidi" w:cstheme="majorBidi"/>
          <w:sz w:val="20"/>
          <w:szCs w:val="20"/>
        </w:rPr>
      </w:pPr>
      <w:r w:rsidRPr="0011652E">
        <w:rPr>
          <w:rFonts w:asciiTheme="majorBidi" w:hAnsiTheme="majorBidi" w:cstheme="majorBidi"/>
          <w:sz w:val="20"/>
          <w:szCs w:val="20"/>
        </w:rPr>
        <w:t>· la nature</w:t>
      </w:r>
    </w:p>
    <w:p w:rsidR="0011652E" w:rsidRDefault="0011652E" w:rsidP="0011652E">
      <w:pPr>
        <w:rPr>
          <w:rFonts w:asciiTheme="majorBidi" w:hAnsiTheme="majorBidi" w:cstheme="majorBidi"/>
          <w:sz w:val="20"/>
          <w:szCs w:val="20"/>
        </w:rPr>
      </w:pPr>
      <w:r w:rsidRPr="0011652E">
        <w:rPr>
          <w:rFonts w:asciiTheme="majorBidi" w:hAnsiTheme="majorBidi" w:cstheme="majorBidi"/>
          <w:sz w:val="20"/>
          <w:szCs w:val="20"/>
        </w:rPr>
        <w:t>· et l'étendue des marchés….</w:t>
      </w:r>
    </w:p>
    <w:p w:rsidR="00F67BD0" w:rsidRDefault="00D4150C" w:rsidP="0011652E">
      <w:pPr>
        <w:rPr>
          <w:rFonts w:asciiTheme="majorBidi" w:hAnsiTheme="majorBidi" w:cstheme="majorBidi"/>
          <w:sz w:val="20"/>
          <w:szCs w:val="20"/>
        </w:rPr>
      </w:pPr>
      <w:r>
        <w:rPr>
          <w:rFonts w:asciiTheme="majorBidi" w:hAnsiTheme="majorBidi" w:cstheme="majorBidi"/>
          <w:noProof/>
          <w:sz w:val="20"/>
          <w:szCs w:val="20"/>
          <w:lang w:eastAsia="fr-FR"/>
        </w:rPr>
        <w:pict>
          <v:group id="_x0000_s1063" style="position:absolute;margin-left:38.25pt;margin-top:16.8pt;width:404.25pt;height:171pt;z-index:251678720" coordorigin="1845,9075" coordsize="8085,3420">
            <v:rect id="_x0000_s1047" style="position:absolute;left:4560;top:9075;width:2670;height:420" fillcolor="#ff87b9 [1940]" strokecolor="#ff388c [3204]">
              <v:textbox>
                <w:txbxContent>
                  <w:p w:rsidR="00FC35D3" w:rsidRPr="00F67BD0" w:rsidRDefault="00FC35D3" w:rsidP="00F67BD0">
                    <w:pPr>
                      <w:jc w:val="center"/>
                      <w:rPr>
                        <w:rFonts w:asciiTheme="majorBidi" w:hAnsiTheme="majorBidi" w:cstheme="majorBidi"/>
                      </w:rPr>
                    </w:pPr>
                    <w:r w:rsidRPr="00F67BD0">
                      <w:rPr>
                        <w:rFonts w:asciiTheme="majorBidi" w:hAnsiTheme="majorBidi" w:cstheme="majorBidi"/>
                      </w:rPr>
                      <w:t>Direction Générale</w:t>
                    </w:r>
                  </w:p>
                </w:txbxContent>
              </v:textbox>
            </v:rect>
            <v:shapetype id="_x0000_t32" coordsize="21600,21600" o:spt="32" o:oned="t" path="m,l21600,21600e" filled="f">
              <v:path arrowok="t" fillok="f" o:connecttype="none"/>
              <o:lock v:ext="edit" shapetype="t"/>
            </v:shapetype>
            <v:shape id="_x0000_s1049" type="#_x0000_t32" style="position:absolute;left:2775;top:10020;width:6060;height:0" o:connectortype="straight"/>
            <v:shape id="_x0000_s1050" type="#_x0000_t32" style="position:absolute;left:5775;top:9495;width:0;height:1050" o:connectortype="straight"/>
            <v:shape id="_x0000_s1051" type="#_x0000_t32" style="position:absolute;left:8835;top:10020;width:0;height:675" o:connectortype="straight"/>
            <v:rect id="_x0000_s1052" style="position:absolute;left:4815;top:10545;width:1980;height:420" fillcolor="#e265ff [1303]" strokecolor="#e265ff [1303]">
              <v:textbox>
                <w:txbxContent>
                  <w:p w:rsidR="00FC35D3" w:rsidRPr="000F1A5F" w:rsidRDefault="00FC35D3" w:rsidP="000F1A5F">
                    <w:pPr>
                      <w:jc w:val="center"/>
                      <w:rPr>
                        <w:rFonts w:asciiTheme="majorBidi" w:hAnsiTheme="majorBidi" w:cstheme="majorBidi"/>
                      </w:rPr>
                    </w:pPr>
                    <w:r w:rsidRPr="000F1A5F">
                      <w:rPr>
                        <w:rFonts w:asciiTheme="majorBidi" w:hAnsiTheme="majorBidi" w:cstheme="majorBidi"/>
                      </w:rPr>
                      <w:t>Marketing</w:t>
                    </w:r>
                  </w:p>
                </w:txbxContent>
              </v:textbox>
            </v:rect>
            <v:rect id="_x0000_s1053" style="position:absolute;left:7995;top:10545;width:1860;height:420" fillcolor="#00349e [3209]" strokecolor="#00349e [3209]">
              <v:textbox>
                <w:txbxContent>
                  <w:p w:rsidR="00FC35D3" w:rsidRPr="00F67BD0" w:rsidRDefault="00FC35D3" w:rsidP="000F1A5F">
                    <w:pPr>
                      <w:jc w:val="center"/>
                      <w:rPr>
                        <w:rFonts w:asciiTheme="majorBidi" w:hAnsiTheme="majorBidi" w:cstheme="majorBidi"/>
                      </w:rPr>
                    </w:pPr>
                    <w:r>
                      <w:rPr>
                        <w:rFonts w:asciiTheme="majorBidi" w:hAnsiTheme="majorBidi" w:cstheme="majorBidi"/>
                      </w:rPr>
                      <w:t>Production</w:t>
                    </w:r>
                  </w:p>
                </w:txbxContent>
              </v:textbox>
            </v:rect>
            <v:shape id="_x0000_s1054" type="#_x0000_t32" style="position:absolute;left:2775;top:10020;width:0;height:525" o:connectortype="straight"/>
            <v:rect id="_x0000_s1055" style="position:absolute;left:1845;top:10545;width:2070;height:420" fillcolor="red" strokecolor="red">
              <v:textbox>
                <w:txbxContent>
                  <w:p w:rsidR="00FC35D3" w:rsidRPr="000F1A5F" w:rsidRDefault="00FC35D3" w:rsidP="000F1A5F">
                    <w:pPr>
                      <w:jc w:val="center"/>
                      <w:rPr>
                        <w:rFonts w:asciiTheme="majorBidi" w:hAnsiTheme="majorBidi" w:cstheme="majorBidi"/>
                      </w:rPr>
                    </w:pPr>
                    <w:r w:rsidRPr="000F1A5F">
                      <w:rPr>
                        <w:rFonts w:asciiTheme="majorBidi" w:hAnsiTheme="majorBidi" w:cstheme="majorBidi"/>
                      </w:rPr>
                      <w:t xml:space="preserve"> Finances</w:t>
                    </w:r>
                  </w:p>
                </w:txbxContent>
              </v:textbox>
            </v:rect>
            <v:shape id="_x0000_s1056" type="#_x0000_t32" style="position:absolute;left:2775;top:11476;width:6165;height:0" o:connectortype="straight"/>
            <v:shape id="_x0000_s1057" type="#_x0000_t32" style="position:absolute;left:8940;top:11476;width:1;height:599" o:connectortype="straight"/>
            <v:shape id="_x0000_s1058" type="#_x0000_t32" style="position:absolute;left:5775;top:10965;width:0;height:1050" o:connectortype="straight"/>
            <v:shape id="_x0000_s1059" type="#_x0000_t32" style="position:absolute;left:2775;top:11476;width:1;height:405" o:connectortype="straight"/>
            <v:rect id="_x0000_s1060" style="position:absolute;left:8070;top:12075;width:1860;height:420" fillcolor="#00b0f0" strokecolor="#00b0f0">
              <v:textbox>
                <w:txbxContent>
                  <w:p w:rsidR="00FC35D3" w:rsidRPr="00F67BD0" w:rsidRDefault="00FC35D3" w:rsidP="000F1A5F">
                    <w:pPr>
                      <w:jc w:val="center"/>
                      <w:rPr>
                        <w:rFonts w:asciiTheme="majorBidi" w:hAnsiTheme="majorBidi" w:cstheme="majorBidi"/>
                      </w:rPr>
                    </w:pPr>
                    <w:r>
                      <w:rPr>
                        <w:rFonts w:asciiTheme="majorBidi" w:hAnsiTheme="majorBidi" w:cstheme="majorBidi"/>
                      </w:rPr>
                      <w:t>Promotion…</w:t>
                    </w:r>
                  </w:p>
                </w:txbxContent>
              </v:textbox>
            </v:rect>
            <v:rect id="_x0000_s1061" style="position:absolute;left:4905;top:12015;width:1980;height:420" fillcolor="#ffc000" strokecolor="#ffc000">
              <v:textbox>
                <w:txbxContent>
                  <w:p w:rsidR="00FC35D3" w:rsidRPr="000F1A5F" w:rsidRDefault="00FC35D3" w:rsidP="000F1A5F">
                    <w:pPr>
                      <w:jc w:val="center"/>
                      <w:rPr>
                        <w:rFonts w:asciiTheme="majorBidi" w:hAnsiTheme="majorBidi" w:cstheme="majorBidi"/>
                      </w:rPr>
                    </w:pPr>
                    <w:r>
                      <w:rPr>
                        <w:rFonts w:asciiTheme="majorBidi" w:hAnsiTheme="majorBidi" w:cstheme="majorBidi"/>
                      </w:rPr>
                      <w:t>Publicité</w:t>
                    </w:r>
                  </w:p>
                </w:txbxContent>
              </v:textbox>
            </v:rect>
            <v:rect id="_x0000_s1062" style="position:absolute;left:1845;top:12015;width:1980;height:420" fillcolor="#00b050" strokecolor="#92d050">
              <v:textbox>
                <w:txbxContent>
                  <w:p w:rsidR="00FC35D3" w:rsidRPr="000F1A5F" w:rsidRDefault="00FC35D3" w:rsidP="000F1A5F">
                    <w:pPr>
                      <w:jc w:val="center"/>
                      <w:rPr>
                        <w:rFonts w:asciiTheme="majorBidi" w:hAnsiTheme="majorBidi" w:cstheme="majorBidi"/>
                      </w:rPr>
                    </w:pPr>
                    <w:r>
                      <w:rPr>
                        <w:rFonts w:asciiTheme="majorBidi" w:hAnsiTheme="majorBidi" w:cstheme="majorBidi"/>
                      </w:rPr>
                      <w:t xml:space="preserve">Vente </w:t>
                    </w:r>
                  </w:p>
                </w:txbxContent>
              </v:textbox>
            </v:rect>
          </v:group>
        </w:pict>
      </w:r>
    </w:p>
    <w:p w:rsidR="00F67BD0" w:rsidRDefault="00F67BD0" w:rsidP="0011652E">
      <w:pPr>
        <w:rPr>
          <w:rFonts w:asciiTheme="majorBidi" w:hAnsiTheme="majorBidi" w:cstheme="majorBidi"/>
          <w:sz w:val="20"/>
          <w:szCs w:val="20"/>
        </w:rPr>
      </w:pPr>
    </w:p>
    <w:p w:rsidR="00F67BD0" w:rsidRPr="0011652E" w:rsidRDefault="00F67BD0" w:rsidP="0011652E">
      <w:pPr>
        <w:rPr>
          <w:rFonts w:asciiTheme="majorBidi" w:hAnsiTheme="majorBidi" w:cstheme="majorBidi"/>
          <w:sz w:val="20"/>
          <w:szCs w:val="20"/>
          <w:lang w:eastAsia="fr-FR"/>
        </w:rPr>
      </w:pPr>
    </w:p>
    <w:p w:rsidR="0011652E" w:rsidRDefault="0011652E" w:rsidP="0011652E">
      <w:pPr>
        <w:jc w:val="center"/>
        <w:rPr>
          <w:rFonts w:asciiTheme="majorBidi" w:hAnsiTheme="majorBidi" w:cstheme="majorBidi"/>
          <w:sz w:val="20"/>
          <w:szCs w:val="20"/>
          <w:lang w:eastAsia="fr-FR"/>
        </w:rPr>
      </w:pPr>
    </w:p>
    <w:p w:rsidR="0011652E" w:rsidRDefault="0011652E" w:rsidP="0011652E">
      <w:pPr>
        <w:rPr>
          <w:rFonts w:asciiTheme="majorBidi" w:hAnsiTheme="majorBidi" w:cstheme="majorBidi"/>
          <w:sz w:val="20"/>
          <w:szCs w:val="20"/>
          <w:lang w:eastAsia="fr-FR"/>
        </w:rPr>
      </w:pPr>
    </w:p>
    <w:p w:rsidR="00F67BD0" w:rsidRDefault="00F67BD0" w:rsidP="0011652E">
      <w:pPr>
        <w:rPr>
          <w:rFonts w:asciiTheme="majorBidi" w:hAnsiTheme="majorBidi" w:cstheme="majorBidi"/>
          <w:sz w:val="20"/>
          <w:szCs w:val="20"/>
          <w:lang w:eastAsia="fr-FR"/>
        </w:rPr>
      </w:pPr>
    </w:p>
    <w:p w:rsidR="00F67BD0" w:rsidRDefault="00F67BD0" w:rsidP="0011652E">
      <w:pPr>
        <w:rPr>
          <w:rFonts w:asciiTheme="majorBidi" w:hAnsiTheme="majorBidi" w:cstheme="majorBidi"/>
          <w:sz w:val="20"/>
          <w:szCs w:val="20"/>
          <w:lang w:eastAsia="fr-FR"/>
        </w:rPr>
      </w:pPr>
    </w:p>
    <w:p w:rsidR="00F67BD0" w:rsidRDefault="00F67BD0" w:rsidP="0011652E">
      <w:pPr>
        <w:rPr>
          <w:rFonts w:asciiTheme="majorBidi" w:hAnsiTheme="majorBidi" w:cstheme="majorBidi"/>
          <w:sz w:val="20"/>
          <w:szCs w:val="20"/>
          <w:lang w:eastAsia="fr-FR"/>
        </w:rPr>
      </w:pPr>
    </w:p>
    <w:p w:rsidR="00F67BD0" w:rsidRDefault="00F67BD0" w:rsidP="0011652E">
      <w:pPr>
        <w:rPr>
          <w:rFonts w:asciiTheme="majorBidi" w:hAnsiTheme="majorBidi" w:cstheme="majorBidi"/>
          <w:sz w:val="20"/>
          <w:szCs w:val="20"/>
          <w:lang w:eastAsia="fr-FR"/>
        </w:rPr>
      </w:pPr>
    </w:p>
    <w:p w:rsidR="00F67BD0" w:rsidRDefault="00F67BD0" w:rsidP="0011652E">
      <w:pPr>
        <w:rPr>
          <w:rFonts w:asciiTheme="majorBidi" w:hAnsiTheme="majorBidi" w:cstheme="majorBidi"/>
          <w:sz w:val="20"/>
          <w:szCs w:val="20"/>
          <w:lang w:eastAsia="fr-FR"/>
        </w:rPr>
      </w:pPr>
    </w:p>
    <w:p w:rsidR="00F67BD0" w:rsidRPr="0011652E" w:rsidRDefault="00F67BD0" w:rsidP="0011652E">
      <w:pPr>
        <w:rPr>
          <w:rFonts w:asciiTheme="majorBidi" w:hAnsiTheme="majorBidi" w:cstheme="majorBidi"/>
          <w:sz w:val="20"/>
          <w:szCs w:val="20"/>
          <w:lang w:eastAsia="fr-FR"/>
        </w:rPr>
      </w:pPr>
    </w:p>
    <w:p w:rsidR="0011652E" w:rsidRDefault="0011652E" w:rsidP="0011652E">
      <w:pPr>
        <w:rPr>
          <w:rFonts w:asciiTheme="majorBidi" w:hAnsiTheme="majorBidi" w:cstheme="majorBidi"/>
          <w:sz w:val="20"/>
          <w:szCs w:val="20"/>
          <w:lang w:eastAsia="fr-FR"/>
        </w:rPr>
      </w:pPr>
    </w:p>
    <w:p w:rsidR="00E857F1" w:rsidRDefault="00E857F1" w:rsidP="0011652E">
      <w:pPr>
        <w:tabs>
          <w:tab w:val="left" w:pos="2625"/>
        </w:tabs>
        <w:jc w:val="center"/>
        <w:rPr>
          <w:rFonts w:asciiTheme="majorBidi" w:hAnsiTheme="majorBidi" w:cstheme="majorBidi"/>
          <w:sz w:val="20"/>
          <w:szCs w:val="20"/>
          <w:lang w:eastAsia="fr-FR"/>
        </w:rPr>
      </w:pPr>
    </w:p>
    <w:p w:rsidR="00E857F1" w:rsidRPr="00E857F1" w:rsidRDefault="00477EB6" w:rsidP="00477EB6">
      <w:pPr>
        <w:jc w:val="center"/>
        <w:rPr>
          <w:rFonts w:asciiTheme="majorBidi" w:hAnsiTheme="majorBidi" w:cstheme="majorBidi"/>
          <w:sz w:val="20"/>
          <w:szCs w:val="20"/>
          <w:lang w:eastAsia="fr-FR"/>
        </w:rPr>
      </w:pPr>
      <w:r>
        <w:rPr>
          <w:rFonts w:asciiTheme="majorBidi" w:hAnsiTheme="majorBidi" w:cstheme="majorBidi"/>
          <w:noProof/>
          <w:sz w:val="20"/>
          <w:szCs w:val="20"/>
          <w:lang w:eastAsia="fr-FR"/>
        </w:rPr>
        <w:lastRenderedPageBreak/>
        <w:drawing>
          <wp:inline distT="0" distB="0" distL="0" distR="0">
            <wp:extent cx="3914775" cy="1676400"/>
            <wp:effectExtent l="19050" t="0" r="9525" b="0"/>
            <wp:docPr id="10"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srcRect/>
                    <a:stretch>
                      <a:fillRect/>
                    </a:stretch>
                  </pic:blipFill>
                  <pic:spPr bwMode="auto">
                    <a:xfrm>
                      <a:off x="0" y="0"/>
                      <a:ext cx="3914775" cy="1676400"/>
                    </a:xfrm>
                    <a:prstGeom prst="rect">
                      <a:avLst/>
                    </a:prstGeom>
                    <a:noFill/>
                    <a:ln w="9525">
                      <a:noFill/>
                      <a:miter lim="800000"/>
                      <a:headEnd/>
                      <a:tailEnd/>
                    </a:ln>
                  </pic:spPr>
                </pic:pic>
              </a:graphicData>
            </a:graphic>
          </wp:inline>
        </w:drawing>
      </w:r>
    </w:p>
    <w:p w:rsidR="00E857F1" w:rsidRDefault="00E857F1" w:rsidP="00E857F1">
      <w:pPr>
        <w:rPr>
          <w:rFonts w:asciiTheme="majorBidi" w:hAnsiTheme="majorBidi" w:cstheme="majorBidi"/>
          <w:sz w:val="20"/>
          <w:szCs w:val="20"/>
          <w:lang w:eastAsia="fr-FR"/>
        </w:rPr>
      </w:pPr>
    </w:p>
    <w:p w:rsidR="00E857F1" w:rsidRPr="00E857F1" w:rsidRDefault="00E857F1" w:rsidP="00477EB6">
      <w:pPr>
        <w:autoSpaceDE w:val="0"/>
        <w:autoSpaceDN w:val="0"/>
        <w:adjustRightInd w:val="0"/>
        <w:spacing w:after="0"/>
        <w:rPr>
          <w:rFonts w:asciiTheme="majorBidi" w:hAnsiTheme="majorBidi" w:cstheme="majorBidi"/>
          <w:sz w:val="20"/>
          <w:szCs w:val="20"/>
        </w:rPr>
      </w:pPr>
      <w:r w:rsidRPr="00E857F1">
        <w:rPr>
          <w:rFonts w:asciiTheme="majorBidi" w:hAnsiTheme="majorBidi" w:cstheme="majorBidi"/>
          <w:sz w:val="20"/>
          <w:szCs w:val="20"/>
        </w:rPr>
        <w:t>On peut avoir une subdivision de l'activité commerciale:</w:t>
      </w:r>
    </w:p>
    <w:p w:rsidR="00E857F1" w:rsidRPr="00E857F1" w:rsidRDefault="00E857F1" w:rsidP="00477EB6">
      <w:pPr>
        <w:autoSpaceDE w:val="0"/>
        <w:autoSpaceDN w:val="0"/>
        <w:adjustRightInd w:val="0"/>
        <w:spacing w:after="0"/>
        <w:rPr>
          <w:rFonts w:asciiTheme="majorBidi" w:hAnsiTheme="majorBidi" w:cstheme="majorBidi"/>
          <w:b/>
          <w:bCs/>
          <w:i/>
          <w:iCs/>
          <w:sz w:val="20"/>
          <w:szCs w:val="20"/>
        </w:rPr>
      </w:pPr>
      <w:r w:rsidRPr="00E857F1">
        <w:rPr>
          <w:rFonts w:asciiTheme="majorBidi" w:hAnsiTheme="majorBidi" w:cstheme="majorBidi"/>
          <w:b/>
          <w:bCs/>
          <w:i/>
          <w:iCs/>
          <w:sz w:val="20"/>
          <w:szCs w:val="20"/>
        </w:rPr>
        <w:t>Par zones géographiques:</w:t>
      </w:r>
    </w:p>
    <w:p w:rsidR="00E857F1" w:rsidRPr="00E857F1" w:rsidRDefault="00E857F1" w:rsidP="00477EB6">
      <w:pPr>
        <w:autoSpaceDE w:val="0"/>
        <w:autoSpaceDN w:val="0"/>
        <w:adjustRightInd w:val="0"/>
        <w:spacing w:after="0"/>
        <w:rPr>
          <w:rFonts w:asciiTheme="majorBidi" w:hAnsiTheme="majorBidi" w:cstheme="majorBidi"/>
          <w:sz w:val="20"/>
          <w:szCs w:val="20"/>
        </w:rPr>
      </w:pPr>
      <w:r w:rsidRPr="00E857F1">
        <w:rPr>
          <w:rFonts w:asciiTheme="majorBidi" w:hAnsiTheme="majorBidi" w:cstheme="majorBidi"/>
          <w:sz w:val="20"/>
          <w:szCs w:val="20"/>
        </w:rPr>
        <w:t>· Délimite bien le territoire des vendeurs</w:t>
      </w:r>
    </w:p>
    <w:p w:rsidR="00E857F1" w:rsidRPr="00E857F1" w:rsidRDefault="00E857F1" w:rsidP="00477EB6">
      <w:pPr>
        <w:autoSpaceDE w:val="0"/>
        <w:autoSpaceDN w:val="0"/>
        <w:adjustRightInd w:val="0"/>
        <w:spacing w:after="0"/>
        <w:rPr>
          <w:rFonts w:asciiTheme="majorBidi" w:hAnsiTheme="majorBidi" w:cstheme="majorBidi"/>
          <w:sz w:val="20"/>
          <w:szCs w:val="20"/>
        </w:rPr>
      </w:pPr>
      <w:r w:rsidRPr="00E857F1">
        <w:rPr>
          <w:rFonts w:asciiTheme="majorBidi" w:hAnsiTheme="majorBidi" w:cstheme="majorBidi"/>
          <w:sz w:val="20"/>
          <w:szCs w:val="20"/>
        </w:rPr>
        <w:t>· Les responsabilise au moyen d'objectifs aisés à évaluer et contrôler.</w:t>
      </w:r>
    </w:p>
    <w:p w:rsidR="00E857F1" w:rsidRDefault="00E857F1" w:rsidP="00E857F1">
      <w:pPr>
        <w:jc w:val="center"/>
        <w:rPr>
          <w:rFonts w:asciiTheme="majorBidi" w:hAnsiTheme="majorBidi" w:cstheme="majorBidi"/>
          <w:sz w:val="20"/>
          <w:szCs w:val="20"/>
          <w:lang w:eastAsia="fr-FR"/>
        </w:rPr>
      </w:pPr>
    </w:p>
    <w:p w:rsidR="00E857F1" w:rsidRDefault="00E857F1" w:rsidP="00E857F1">
      <w:pPr>
        <w:jc w:val="center"/>
        <w:rPr>
          <w:rFonts w:asciiTheme="majorBidi" w:hAnsiTheme="majorBidi" w:cstheme="majorBidi"/>
          <w:sz w:val="20"/>
          <w:szCs w:val="20"/>
          <w:lang w:eastAsia="fr-FR"/>
        </w:rPr>
      </w:pPr>
      <w:r>
        <w:rPr>
          <w:rFonts w:asciiTheme="majorBidi" w:hAnsiTheme="majorBidi" w:cstheme="majorBidi"/>
          <w:noProof/>
          <w:sz w:val="20"/>
          <w:szCs w:val="20"/>
          <w:lang w:eastAsia="fr-FR"/>
        </w:rPr>
        <w:drawing>
          <wp:inline distT="0" distB="0" distL="0" distR="0">
            <wp:extent cx="4410075" cy="2638425"/>
            <wp:effectExtent l="19050" t="0" r="9525" b="0"/>
            <wp:docPr id="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srcRect/>
                    <a:stretch>
                      <a:fillRect/>
                    </a:stretch>
                  </pic:blipFill>
                  <pic:spPr bwMode="auto">
                    <a:xfrm>
                      <a:off x="0" y="0"/>
                      <a:ext cx="4410075" cy="2638425"/>
                    </a:xfrm>
                    <a:prstGeom prst="rect">
                      <a:avLst/>
                    </a:prstGeom>
                    <a:noFill/>
                    <a:ln w="9525">
                      <a:noFill/>
                      <a:miter lim="800000"/>
                      <a:headEnd/>
                      <a:tailEnd/>
                    </a:ln>
                  </pic:spPr>
                </pic:pic>
              </a:graphicData>
            </a:graphic>
          </wp:inline>
        </w:drawing>
      </w:r>
    </w:p>
    <w:p w:rsidR="00E857F1" w:rsidRDefault="00E857F1" w:rsidP="00E857F1">
      <w:pPr>
        <w:rPr>
          <w:rFonts w:asciiTheme="majorBidi" w:hAnsiTheme="majorBidi" w:cstheme="majorBidi"/>
          <w:sz w:val="20"/>
          <w:szCs w:val="20"/>
          <w:lang w:eastAsia="fr-FR"/>
        </w:rPr>
      </w:pPr>
    </w:p>
    <w:p w:rsidR="00E857F1" w:rsidRDefault="00E857F1" w:rsidP="00E857F1">
      <w:pPr>
        <w:tabs>
          <w:tab w:val="left" w:pos="3615"/>
        </w:tabs>
        <w:jc w:val="center"/>
        <w:rPr>
          <w:rFonts w:asciiTheme="majorBidi" w:hAnsiTheme="majorBidi" w:cstheme="majorBidi"/>
          <w:sz w:val="20"/>
          <w:szCs w:val="20"/>
          <w:lang w:eastAsia="fr-FR"/>
        </w:rPr>
      </w:pPr>
      <w:r>
        <w:rPr>
          <w:rFonts w:asciiTheme="majorBidi" w:hAnsiTheme="majorBidi" w:cstheme="majorBidi"/>
          <w:noProof/>
          <w:sz w:val="20"/>
          <w:szCs w:val="20"/>
          <w:lang w:eastAsia="fr-FR"/>
        </w:rPr>
        <w:drawing>
          <wp:inline distT="0" distB="0" distL="0" distR="0">
            <wp:extent cx="4143375" cy="1038225"/>
            <wp:effectExtent l="19050" t="0" r="9525" b="0"/>
            <wp:docPr id="5"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srcRect/>
                    <a:stretch>
                      <a:fillRect/>
                    </a:stretch>
                  </pic:blipFill>
                  <pic:spPr bwMode="auto">
                    <a:xfrm>
                      <a:off x="0" y="0"/>
                      <a:ext cx="4143375" cy="1038225"/>
                    </a:xfrm>
                    <a:prstGeom prst="rect">
                      <a:avLst/>
                    </a:prstGeom>
                    <a:noFill/>
                    <a:ln w="9525">
                      <a:noFill/>
                      <a:miter lim="800000"/>
                      <a:headEnd/>
                      <a:tailEnd/>
                    </a:ln>
                  </pic:spPr>
                </pic:pic>
              </a:graphicData>
            </a:graphic>
          </wp:inline>
        </w:drawing>
      </w:r>
    </w:p>
    <w:p w:rsidR="00E857F1" w:rsidRDefault="00E857F1" w:rsidP="00E857F1">
      <w:pPr>
        <w:rPr>
          <w:rFonts w:asciiTheme="majorBidi" w:hAnsiTheme="majorBidi" w:cstheme="majorBidi"/>
          <w:b/>
          <w:bCs/>
          <w:sz w:val="24"/>
          <w:szCs w:val="24"/>
        </w:rPr>
      </w:pPr>
    </w:p>
    <w:p w:rsidR="00E857F1" w:rsidRDefault="00E857F1" w:rsidP="00E857F1">
      <w:pPr>
        <w:rPr>
          <w:rFonts w:asciiTheme="majorBidi" w:hAnsiTheme="majorBidi" w:cstheme="majorBidi"/>
          <w:b/>
          <w:bCs/>
          <w:sz w:val="24"/>
          <w:szCs w:val="24"/>
        </w:rPr>
      </w:pPr>
    </w:p>
    <w:p w:rsidR="00E857F1" w:rsidRDefault="00E857F1" w:rsidP="00E857F1">
      <w:pPr>
        <w:rPr>
          <w:rFonts w:asciiTheme="majorBidi" w:hAnsiTheme="majorBidi" w:cstheme="majorBidi"/>
          <w:b/>
          <w:bCs/>
          <w:sz w:val="24"/>
          <w:szCs w:val="24"/>
        </w:rPr>
      </w:pPr>
    </w:p>
    <w:p w:rsidR="00E857F1" w:rsidRDefault="00E857F1" w:rsidP="00E857F1">
      <w:pPr>
        <w:rPr>
          <w:rFonts w:asciiTheme="majorBidi" w:hAnsiTheme="majorBidi" w:cstheme="majorBidi"/>
          <w:b/>
          <w:bCs/>
          <w:sz w:val="24"/>
          <w:szCs w:val="24"/>
        </w:rPr>
      </w:pPr>
    </w:p>
    <w:p w:rsidR="001850B9" w:rsidRDefault="001850B9" w:rsidP="00E857F1">
      <w:pPr>
        <w:rPr>
          <w:rFonts w:asciiTheme="majorBidi" w:hAnsiTheme="majorBidi" w:cstheme="majorBidi"/>
          <w:b/>
          <w:bCs/>
          <w:sz w:val="24"/>
          <w:szCs w:val="24"/>
        </w:rPr>
      </w:pPr>
    </w:p>
    <w:p w:rsidR="001850B9" w:rsidRDefault="001850B9" w:rsidP="00E857F1">
      <w:pPr>
        <w:rPr>
          <w:rFonts w:asciiTheme="majorBidi" w:hAnsiTheme="majorBidi" w:cstheme="majorBidi"/>
          <w:b/>
          <w:bCs/>
          <w:sz w:val="24"/>
          <w:szCs w:val="24"/>
        </w:rPr>
      </w:pPr>
    </w:p>
    <w:p w:rsidR="0011652E" w:rsidRPr="00E857F1" w:rsidRDefault="00E857F1" w:rsidP="00E857F1">
      <w:pPr>
        <w:ind w:left="360"/>
        <w:rPr>
          <w:rFonts w:asciiTheme="majorBidi" w:hAnsiTheme="majorBidi" w:cstheme="majorBidi"/>
          <w:sz w:val="24"/>
          <w:szCs w:val="24"/>
          <w:lang w:eastAsia="fr-FR"/>
        </w:rPr>
      </w:pPr>
      <w:r>
        <w:rPr>
          <w:rFonts w:asciiTheme="majorBidi" w:hAnsiTheme="majorBidi" w:cstheme="majorBidi"/>
          <w:b/>
          <w:bCs/>
          <w:sz w:val="24"/>
          <w:szCs w:val="24"/>
        </w:rPr>
        <w:t>2.</w:t>
      </w:r>
      <w:r w:rsidR="00B92C6D">
        <w:rPr>
          <w:rFonts w:asciiTheme="majorBidi" w:hAnsiTheme="majorBidi" w:cstheme="majorBidi"/>
          <w:b/>
          <w:bCs/>
          <w:sz w:val="24"/>
          <w:szCs w:val="24"/>
        </w:rPr>
        <w:t xml:space="preserve"> </w:t>
      </w:r>
      <w:r w:rsidRPr="00E857F1">
        <w:rPr>
          <w:rFonts w:asciiTheme="majorBidi" w:hAnsiTheme="majorBidi" w:cstheme="majorBidi"/>
          <w:b/>
          <w:bCs/>
          <w:sz w:val="24"/>
          <w:szCs w:val="24"/>
        </w:rPr>
        <w:t>Le marketing: stratégique et opérationnel</w:t>
      </w:r>
    </w:p>
    <w:p w:rsidR="00E857F1" w:rsidRPr="00E857F1" w:rsidRDefault="00E857F1" w:rsidP="00E857F1">
      <w:pPr>
        <w:ind w:left="360"/>
        <w:rPr>
          <w:rFonts w:asciiTheme="majorBidi" w:hAnsiTheme="majorBidi" w:cstheme="majorBidi"/>
          <w:b/>
          <w:bCs/>
          <w:sz w:val="24"/>
          <w:szCs w:val="24"/>
          <w:lang w:eastAsia="fr-FR"/>
        </w:rPr>
      </w:pPr>
      <w:r w:rsidRPr="00E857F1">
        <w:rPr>
          <w:rFonts w:asciiTheme="majorBidi" w:hAnsiTheme="majorBidi" w:cstheme="majorBidi"/>
          <w:b/>
          <w:bCs/>
          <w:sz w:val="24"/>
          <w:szCs w:val="24"/>
          <w:lang w:eastAsia="fr-FR"/>
        </w:rPr>
        <w:t xml:space="preserve">Définition : </w:t>
      </w:r>
    </w:p>
    <w:p w:rsidR="00E857F1" w:rsidRDefault="00E857F1" w:rsidP="00477EB6">
      <w:pPr>
        <w:autoSpaceDE w:val="0"/>
        <w:autoSpaceDN w:val="0"/>
        <w:adjustRightInd w:val="0"/>
        <w:spacing w:after="0"/>
        <w:jc w:val="both"/>
        <w:rPr>
          <w:rFonts w:asciiTheme="majorBidi" w:hAnsiTheme="majorBidi" w:cstheme="majorBidi"/>
          <w:sz w:val="20"/>
          <w:szCs w:val="20"/>
        </w:rPr>
      </w:pPr>
      <w:r w:rsidRPr="00E857F1">
        <w:rPr>
          <w:rFonts w:asciiTheme="majorBidi" w:hAnsiTheme="majorBidi" w:cstheme="majorBidi"/>
          <w:sz w:val="20"/>
          <w:szCs w:val="20"/>
        </w:rPr>
        <w:t>Le marketing se définit comme " l'ensemble des méthodes et des moyens dont</w:t>
      </w:r>
      <w:r>
        <w:rPr>
          <w:rFonts w:asciiTheme="majorBidi" w:hAnsiTheme="majorBidi" w:cstheme="majorBidi"/>
          <w:sz w:val="20"/>
          <w:szCs w:val="20"/>
        </w:rPr>
        <w:t xml:space="preserve"> </w:t>
      </w:r>
      <w:r w:rsidRPr="00E857F1">
        <w:rPr>
          <w:rFonts w:asciiTheme="majorBidi" w:hAnsiTheme="majorBidi" w:cstheme="majorBidi"/>
          <w:sz w:val="20"/>
          <w:szCs w:val="20"/>
        </w:rPr>
        <w:t>dispose une organisation, pour promouvoir, dans les publics auxquels elle s'adresse,</w:t>
      </w:r>
      <w:r>
        <w:rPr>
          <w:rFonts w:asciiTheme="majorBidi" w:hAnsiTheme="majorBidi" w:cstheme="majorBidi"/>
          <w:sz w:val="20"/>
          <w:szCs w:val="20"/>
        </w:rPr>
        <w:t xml:space="preserve"> </w:t>
      </w:r>
      <w:r w:rsidRPr="00E857F1">
        <w:rPr>
          <w:rFonts w:asciiTheme="majorBidi" w:hAnsiTheme="majorBidi" w:cstheme="majorBidi"/>
          <w:sz w:val="20"/>
          <w:szCs w:val="20"/>
        </w:rPr>
        <w:t>des comportements favorables à la réalisation de ses objectifs ".</w:t>
      </w:r>
    </w:p>
    <w:p w:rsidR="00E857F1" w:rsidRPr="00E857F1" w:rsidRDefault="00E857F1" w:rsidP="00477EB6">
      <w:pPr>
        <w:autoSpaceDE w:val="0"/>
        <w:autoSpaceDN w:val="0"/>
        <w:adjustRightInd w:val="0"/>
        <w:spacing w:after="0"/>
        <w:jc w:val="both"/>
        <w:rPr>
          <w:rFonts w:asciiTheme="majorBidi" w:hAnsiTheme="majorBidi" w:cstheme="majorBidi"/>
          <w:sz w:val="20"/>
          <w:szCs w:val="20"/>
        </w:rPr>
      </w:pPr>
      <w:r w:rsidRPr="00E857F1">
        <w:rPr>
          <w:rFonts w:asciiTheme="majorBidi" w:hAnsiTheme="majorBidi" w:cstheme="majorBidi"/>
          <w:sz w:val="20"/>
          <w:szCs w:val="20"/>
        </w:rPr>
        <w:t>Actuellement, le marketing est devenu une fonction centrale de l'entreprise. Il tend</w:t>
      </w:r>
      <w:r>
        <w:rPr>
          <w:rFonts w:asciiTheme="majorBidi" w:hAnsiTheme="majorBidi" w:cstheme="majorBidi"/>
          <w:sz w:val="20"/>
          <w:szCs w:val="20"/>
        </w:rPr>
        <w:t xml:space="preserve"> </w:t>
      </w:r>
      <w:r w:rsidRPr="00E857F1">
        <w:rPr>
          <w:rFonts w:asciiTheme="majorBidi" w:hAnsiTheme="majorBidi" w:cstheme="majorBidi"/>
          <w:sz w:val="20"/>
          <w:szCs w:val="20"/>
        </w:rPr>
        <w:t>de plus en plus à jouer un rôle de coordinateur étroit entre les différentes fonctions</w:t>
      </w:r>
      <w:r>
        <w:rPr>
          <w:rFonts w:asciiTheme="majorBidi" w:hAnsiTheme="majorBidi" w:cstheme="majorBidi"/>
          <w:sz w:val="20"/>
          <w:szCs w:val="20"/>
        </w:rPr>
        <w:t xml:space="preserve"> </w:t>
      </w:r>
      <w:r w:rsidRPr="00E857F1">
        <w:rPr>
          <w:rFonts w:asciiTheme="majorBidi" w:hAnsiTheme="majorBidi" w:cstheme="majorBidi"/>
          <w:sz w:val="20"/>
          <w:szCs w:val="20"/>
        </w:rPr>
        <w:t>opérationnelles de l'organisation.</w:t>
      </w:r>
    </w:p>
    <w:p w:rsidR="00E857F1" w:rsidRDefault="00E857F1" w:rsidP="00477EB6">
      <w:pPr>
        <w:autoSpaceDE w:val="0"/>
        <w:autoSpaceDN w:val="0"/>
        <w:adjustRightInd w:val="0"/>
        <w:spacing w:after="0"/>
        <w:jc w:val="both"/>
        <w:rPr>
          <w:rFonts w:asciiTheme="majorBidi" w:hAnsiTheme="majorBidi" w:cstheme="majorBidi"/>
          <w:sz w:val="20"/>
          <w:szCs w:val="20"/>
          <w:lang w:eastAsia="fr-FR"/>
        </w:rPr>
      </w:pPr>
      <w:r w:rsidRPr="00E857F1">
        <w:rPr>
          <w:rFonts w:asciiTheme="majorBidi" w:hAnsiTheme="majorBidi" w:cstheme="majorBidi"/>
          <w:sz w:val="20"/>
          <w:szCs w:val="20"/>
        </w:rPr>
        <w:t>Pour ce faire, diminuer le risque relatif à certaines décisions commerciales est un</w:t>
      </w:r>
      <w:r>
        <w:rPr>
          <w:rFonts w:asciiTheme="majorBidi" w:hAnsiTheme="majorBidi" w:cstheme="majorBidi"/>
          <w:sz w:val="20"/>
          <w:szCs w:val="20"/>
        </w:rPr>
        <w:t xml:space="preserve"> </w:t>
      </w:r>
      <w:r w:rsidRPr="00E857F1">
        <w:rPr>
          <w:rFonts w:asciiTheme="majorBidi" w:hAnsiTheme="majorBidi" w:cstheme="majorBidi"/>
          <w:sz w:val="20"/>
          <w:szCs w:val="20"/>
        </w:rPr>
        <w:t>impératif qui conduit les responsables commerciaux à mieux cerner leur marché,</w:t>
      </w:r>
      <w:r>
        <w:rPr>
          <w:rFonts w:asciiTheme="majorBidi" w:hAnsiTheme="majorBidi" w:cstheme="majorBidi"/>
          <w:sz w:val="20"/>
          <w:szCs w:val="20"/>
        </w:rPr>
        <w:t xml:space="preserve"> </w:t>
      </w:r>
      <w:r w:rsidRPr="00E857F1">
        <w:rPr>
          <w:rFonts w:asciiTheme="majorBidi" w:hAnsiTheme="majorBidi" w:cstheme="majorBidi"/>
          <w:sz w:val="20"/>
          <w:szCs w:val="20"/>
        </w:rPr>
        <w:t>c'est à dire rechercher et analyser des informations sur les intervenants et</w:t>
      </w:r>
      <w:r>
        <w:rPr>
          <w:rFonts w:asciiTheme="majorBidi" w:hAnsiTheme="majorBidi" w:cstheme="majorBidi"/>
          <w:sz w:val="20"/>
          <w:szCs w:val="20"/>
        </w:rPr>
        <w:t xml:space="preserve"> </w:t>
      </w:r>
      <w:r w:rsidRPr="00E857F1">
        <w:rPr>
          <w:rFonts w:asciiTheme="majorBidi" w:hAnsiTheme="majorBidi" w:cstheme="majorBidi"/>
          <w:sz w:val="20"/>
          <w:szCs w:val="20"/>
        </w:rPr>
        <w:t>l'environnement de l'entreprise.</w:t>
      </w:r>
    </w:p>
    <w:p w:rsidR="00E857F1" w:rsidRPr="00E857F1" w:rsidRDefault="00E857F1" w:rsidP="00E857F1">
      <w:pPr>
        <w:autoSpaceDE w:val="0"/>
        <w:autoSpaceDN w:val="0"/>
        <w:adjustRightInd w:val="0"/>
        <w:spacing w:after="0" w:line="240" w:lineRule="auto"/>
        <w:rPr>
          <w:rFonts w:asciiTheme="majorBidi" w:hAnsiTheme="majorBidi" w:cstheme="majorBidi"/>
          <w:sz w:val="20"/>
          <w:szCs w:val="20"/>
          <w:lang w:eastAsia="fr-FR"/>
        </w:rPr>
      </w:pPr>
    </w:p>
    <w:p w:rsidR="00E857F1" w:rsidRPr="00E857F1" w:rsidRDefault="00E857F1" w:rsidP="00E857F1">
      <w:pPr>
        <w:tabs>
          <w:tab w:val="left" w:pos="2190"/>
        </w:tabs>
        <w:ind w:left="360"/>
        <w:jc w:val="center"/>
        <w:rPr>
          <w:rFonts w:asciiTheme="majorBidi" w:hAnsiTheme="majorBidi" w:cstheme="majorBidi"/>
          <w:sz w:val="24"/>
          <w:szCs w:val="24"/>
          <w:lang w:eastAsia="fr-FR"/>
        </w:rPr>
      </w:pPr>
      <w:r>
        <w:rPr>
          <w:rFonts w:asciiTheme="majorBidi" w:hAnsiTheme="majorBidi" w:cstheme="majorBidi"/>
          <w:noProof/>
          <w:sz w:val="24"/>
          <w:szCs w:val="24"/>
          <w:lang w:eastAsia="fr-FR"/>
        </w:rPr>
        <w:drawing>
          <wp:inline distT="0" distB="0" distL="0" distR="0">
            <wp:extent cx="4791075" cy="4305300"/>
            <wp:effectExtent l="19050" t="0" r="9525" b="0"/>
            <wp:docPr id="6"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srcRect/>
                    <a:stretch>
                      <a:fillRect/>
                    </a:stretch>
                  </pic:blipFill>
                  <pic:spPr bwMode="auto">
                    <a:xfrm>
                      <a:off x="0" y="0"/>
                      <a:ext cx="4791075" cy="4305300"/>
                    </a:xfrm>
                    <a:prstGeom prst="rect">
                      <a:avLst/>
                    </a:prstGeom>
                    <a:solidFill>
                      <a:schemeClr val="bg1"/>
                    </a:solidFill>
                    <a:ln w="9525">
                      <a:noFill/>
                      <a:miter lim="800000"/>
                      <a:headEnd/>
                      <a:tailEnd/>
                    </a:ln>
                  </pic:spPr>
                </pic:pic>
              </a:graphicData>
            </a:graphic>
          </wp:inline>
        </w:drawing>
      </w:r>
    </w:p>
    <w:p w:rsidR="00E857F1" w:rsidRPr="00E857F1" w:rsidRDefault="00E857F1" w:rsidP="00477EB6">
      <w:pPr>
        <w:autoSpaceDE w:val="0"/>
        <w:autoSpaceDN w:val="0"/>
        <w:adjustRightInd w:val="0"/>
        <w:spacing w:after="0"/>
        <w:rPr>
          <w:rFonts w:asciiTheme="majorBidi" w:hAnsiTheme="majorBidi" w:cstheme="majorBidi"/>
          <w:b/>
          <w:bCs/>
          <w:sz w:val="20"/>
          <w:szCs w:val="20"/>
        </w:rPr>
      </w:pPr>
      <w:r w:rsidRPr="00E857F1">
        <w:rPr>
          <w:rFonts w:asciiTheme="majorBidi" w:hAnsiTheme="majorBidi" w:cstheme="majorBidi"/>
          <w:b/>
          <w:bCs/>
          <w:sz w:val="20"/>
          <w:szCs w:val="20"/>
        </w:rPr>
        <w:t>On distingue généralement, deux aspects principaux d'une démarche</w:t>
      </w:r>
      <w:r>
        <w:rPr>
          <w:rFonts w:asciiTheme="majorBidi" w:hAnsiTheme="majorBidi" w:cstheme="majorBidi"/>
          <w:b/>
          <w:bCs/>
          <w:sz w:val="20"/>
          <w:szCs w:val="20"/>
        </w:rPr>
        <w:t xml:space="preserve"> </w:t>
      </w:r>
      <w:r w:rsidRPr="00E857F1">
        <w:rPr>
          <w:rFonts w:asciiTheme="majorBidi" w:hAnsiTheme="majorBidi" w:cstheme="majorBidi"/>
          <w:b/>
          <w:bCs/>
          <w:sz w:val="20"/>
          <w:szCs w:val="20"/>
        </w:rPr>
        <w:t>marketing:</w:t>
      </w:r>
    </w:p>
    <w:p w:rsidR="00E857F1" w:rsidRDefault="00E857F1" w:rsidP="00477EB6">
      <w:pPr>
        <w:autoSpaceDE w:val="0"/>
        <w:autoSpaceDN w:val="0"/>
        <w:adjustRightInd w:val="0"/>
        <w:spacing w:after="0"/>
        <w:rPr>
          <w:rFonts w:asciiTheme="majorBidi" w:hAnsiTheme="majorBidi" w:cstheme="majorBidi"/>
          <w:sz w:val="20"/>
          <w:szCs w:val="20"/>
        </w:rPr>
      </w:pPr>
      <w:r w:rsidRPr="00E857F1">
        <w:rPr>
          <w:rFonts w:asciiTheme="majorBidi" w:hAnsiTheme="majorBidi" w:cstheme="majorBidi"/>
          <w:sz w:val="20"/>
          <w:szCs w:val="20"/>
        </w:rPr>
        <w:t xml:space="preserve">· </w:t>
      </w:r>
      <w:r w:rsidRPr="00E857F1">
        <w:rPr>
          <w:rFonts w:asciiTheme="majorBidi" w:hAnsiTheme="majorBidi" w:cstheme="majorBidi"/>
          <w:b/>
          <w:bCs/>
          <w:sz w:val="20"/>
          <w:szCs w:val="20"/>
        </w:rPr>
        <w:t xml:space="preserve">Le marketing stratégique </w:t>
      </w:r>
      <w:r w:rsidRPr="00E857F1">
        <w:rPr>
          <w:rFonts w:asciiTheme="majorBidi" w:hAnsiTheme="majorBidi" w:cstheme="majorBidi"/>
          <w:sz w:val="20"/>
          <w:szCs w:val="20"/>
        </w:rPr>
        <w:t>correspondant à la formulation d'objectifs</w:t>
      </w:r>
      <w:r>
        <w:rPr>
          <w:rFonts w:asciiTheme="majorBidi" w:hAnsiTheme="majorBidi" w:cstheme="majorBidi"/>
          <w:sz w:val="20"/>
          <w:szCs w:val="20"/>
        </w:rPr>
        <w:t xml:space="preserve"> </w:t>
      </w:r>
      <w:r w:rsidRPr="00E857F1">
        <w:rPr>
          <w:rFonts w:asciiTheme="majorBidi" w:hAnsiTheme="majorBidi" w:cstheme="majorBidi"/>
          <w:sz w:val="20"/>
          <w:szCs w:val="20"/>
        </w:rPr>
        <w:t>marketing à long terme et de stratégies de développement des différents</w:t>
      </w:r>
      <w:r>
        <w:rPr>
          <w:rFonts w:asciiTheme="majorBidi" w:hAnsiTheme="majorBidi" w:cstheme="majorBidi"/>
          <w:sz w:val="20"/>
          <w:szCs w:val="20"/>
        </w:rPr>
        <w:t xml:space="preserve"> </w:t>
      </w:r>
      <w:r w:rsidRPr="00E857F1">
        <w:rPr>
          <w:rFonts w:asciiTheme="majorBidi" w:hAnsiTheme="majorBidi" w:cstheme="majorBidi"/>
          <w:sz w:val="20"/>
          <w:szCs w:val="20"/>
        </w:rPr>
        <w:t>couples (produits / marchés).</w:t>
      </w:r>
    </w:p>
    <w:p w:rsidR="00E857F1" w:rsidRPr="00E857F1" w:rsidRDefault="00E857F1" w:rsidP="00477EB6">
      <w:pPr>
        <w:autoSpaceDE w:val="0"/>
        <w:autoSpaceDN w:val="0"/>
        <w:adjustRightInd w:val="0"/>
        <w:spacing w:after="0"/>
        <w:rPr>
          <w:rFonts w:asciiTheme="majorBidi" w:hAnsiTheme="majorBidi" w:cstheme="majorBidi"/>
          <w:sz w:val="20"/>
          <w:szCs w:val="20"/>
        </w:rPr>
      </w:pPr>
      <w:r w:rsidRPr="00E857F1">
        <w:rPr>
          <w:rFonts w:asciiTheme="majorBidi" w:hAnsiTheme="majorBidi" w:cstheme="majorBidi"/>
          <w:sz w:val="20"/>
          <w:szCs w:val="20"/>
        </w:rPr>
        <w:t xml:space="preserve">· </w:t>
      </w:r>
      <w:r w:rsidRPr="00E857F1">
        <w:rPr>
          <w:rFonts w:asciiTheme="majorBidi" w:hAnsiTheme="majorBidi" w:cstheme="majorBidi"/>
          <w:b/>
          <w:bCs/>
          <w:sz w:val="20"/>
          <w:szCs w:val="20"/>
        </w:rPr>
        <w:t xml:space="preserve">Le marketing opérationnel </w:t>
      </w:r>
      <w:r w:rsidRPr="00E857F1">
        <w:rPr>
          <w:rFonts w:asciiTheme="majorBidi" w:hAnsiTheme="majorBidi" w:cstheme="majorBidi"/>
          <w:sz w:val="20"/>
          <w:szCs w:val="20"/>
        </w:rPr>
        <w:t>regroupant la dimension tactique de définition</w:t>
      </w:r>
      <w:r>
        <w:rPr>
          <w:rFonts w:asciiTheme="majorBidi" w:hAnsiTheme="majorBidi" w:cstheme="majorBidi"/>
          <w:sz w:val="20"/>
          <w:szCs w:val="20"/>
        </w:rPr>
        <w:t xml:space="preserve"> </w:t>
      </w:r>
      <w:r w:rsidRPr="00E857F1">
        <w:rPr>
          <w:rFonts w:asciiTheme="majorBidi" w:hAnsiTheme="majorBidi" w:cstheme="majorBidi"/>
          <w:sz w:val="20"/>
          <w:szCs w:val="20"/>
        </w:rPr>
        <w:t>des politiques du marketing mix.</w:t>
      </w:r>
    </w:p>
    <w:p w:rsidR="00E857F1" w:rsidRPr="00E857F1" w:rsidRDefault="00E857F1" w:rsidP="00477EB6">
      <w:pPr>
        <w:autoSpaceDE w:val="0"/>
        <w:autoSpaceDN w:val="0"/>
        <w:adjustRightInd w:val="0"/>
        <w:spacing w:after="0"/>
        <w:rPr>
          <w:rFonts w:asciiTheme="majorBidi" w:hAnsiTheme="majorBidi" w:cstheme="majorBidi"/>
          <w:sz w:val="20"/>
          <w:szCs w:val="20"/>
        </w:rPr>
      </w:pPr>
      <w:r w:rsidRPr="00E857F1">
        <w:rPr>
          <w:rFonts w:asciiTheme="majorBidi" w:hAnsiTheme="majorBidi" w:cstheme="majorBidi"/>
          <w:sz w:val="20"/>
          <w:szCs w:val="20"/>
        </w:rPr>
        <w:t>*La politique de produit : Gamme, marque, conditionnement, qualité /service.</w:t>
      </w:r>
    </w:p>
    <w:p w:rsidR="00E857F1" w:rsidRPr="00E857F1" w:rsidRDefault="00E857F1" w:rsidP="00477EB6">
      <w:pPr>
        <w:autoSpaceDE w:val="0"/>
        <w:autoSpaceDN w:val="0"/>
        <w:adjustRightInd w:val="0"/>
        <w:spacing w:after="0"/>
        <w:rPr>
          <w:rFonts w:asciiTheme="majorBidi" w:hAnsiTheme="majorBidi" w:cstheme="majorBidi"/>
          <w:sz w:val="20"/>
          <w:szCs w:val="20"/>
        </w:rPr>
      </w:pPr>
      <w:r w:rsidRPr="00E857F1">
        <w:rPr>
          <w:rFonts w:asciiTheme="majorBidi" w:hAnsiTheme="majorBidi" w:cstheme="majorBidi"/>
          <w:sz w:val="20"/>
          <w:szCs w:val="20"/>
        </w:rPr>
        <w:t>*La politique de prix : La prise en compte des coûts, de la demande et de la</w:t>
      </w:r>
      <w:r>
        <w:rPr>
          <w:rFonts w:asciiTheme="majorBidi" w:hAnsiTheme="majorBidi" w:cstheme="majorBidi"/>
          <w:sz w:val="20"/>
          <w:szCs w:val="20"/>
        </w:rPr>
        <w:t xml:space="preserve"> </w:t>
      </w:r>
      <w:r w:rsidRPr="00E857F1">
        <w:rPr>
          <w:rFonts w:asciiTheme="majorBidi" w:hAnsiTheme="majorBidi" w:cstheme="majorBidi"/>
          <w:sz w:val="20"/>
          <w:szCs w:val="20"/>
        </w:rPr>
        <w:t>concurrence pour fixer des stratégies d'écrémage, de pénétration ou d'alignement</w:t>
      </w:r>
      <w:r>
        <w:rPr>
          <w:rFonts w:asciiTheme="majorBidi" w:hAnsiTheme="majorBidi" w:cstheme="majorBidi"/>
          <w:sz w:val="20"/>
          <w:szCs w:val="20"/>
        </w:rPr>
        <w:t xml:space="preserve"> </w:t>
      </w:r>
      <w:r w:rsidRPr="00E857F1">
        <w:rPr>
          <w:rFonts w:asciiTheme="majorBidi" w:hAnsiTheme="majorBidi" w:cstheme="majorBidi"/>
          <w:sz w:val="20"/>
          <w:szCs w:val="20"/>
        </w:rPr>
        <w:t>avec la dite concurrence.</w:t>
      </w:r>
    </w:p>
    <w:p w:rsidR="00E857F1" w:rsidRPr="00E857F1" w:rsidRDefault="00E857F1" w:rsidP="00477EB6">
      <w:pPr>
        <w:autoSpaceDE w:val="0"/>
        <w:autoSpaceDN w:val="0"/>
        <w:adjustRightInd w:val="0"/>
        <w:spacing w:after="0"/>
        <w:rPr>
          <w:rFonts w:asciiTheme="majorBidi" w:hAnsiTheme="majorBidi" w:cstheme="majorBidi"/>
          <w:sz w:val="20"/>
          <w:szCs w:val="20"/>
        </w:rPr>
      </w:pPr>
      <w:r w:rsidRPr="00E857F1">
        <w:rPr>
          <w:rFonts w:asciiTheme="majorBidi" w:hAnsiTheme="majorBidi" w:cstheme="majorBidi"/>
          <w:sz w:val="20"/>
          <w:szCs w:val="20"/>
        </w:rPr>
        <w:t>*La politique de communication : Média et hors média.</w:t>
      </w:r>
    </w:p>
    <w:p w:rsidR="00E857F1" w:rsidRPr="00E857F1" w:rsidRDefault="00E857F1" w:rsidP="00477EB6">
      <w:pPr>
        <w:autoSpaceDE w:val="0"/>
        <w:autoSpaceDN w:val="0"/>
        <w:adjustRightInd w:val="0"/>
        <w:spacing w:after="0"/>
        <w:rPr>
          <w:rFonts w:asciiTheme="majorBidi" w:hAnsiTheme="majorBidi" w:cstheme="majorBidi"/>
          <w:sz w:val="20"/>
          <w:szCs w:val="20"/>
          <w:lang w:eastAsia="fr-FR"/>
        </w:rPr>
      </w:pPr>
      <w:r w:rsidRPr="00E857F1">
        <w:rPr>
          <w:rFonts w:asciiTheme="majorBidi" w:hAnsiTheme="majorBidi" w:cstheme="majorBidi"/>
          <w:sz w:val="20"/>
          <w:szCs w:val="20"/>
        </w:rPr>
        <w:t>*La politique de distribution : Fonctions principales et fonctions annexes</w:t>
      </w:r>
      <w:r>
        <w:rPr>
          <w:rFonts w:asciiTheme="majorBidi" w:hAnsiTheme="majorBidi" w:cstheme="majorBidi"/>
          <w:sz w:val="20"/>
          <w:szCs w:val="20"/>
        </w:rPr>
        <w:t xml:space="preserve"> </w:t>
      </w:r>
      <w:r w:rsidRPr="00E857F1">
        <w:rPr>
          <w:rFonts w:asciiTheme="majorBidi" w:hAnsiTheme="majorBidi" w:cstheme="majorBidi"/>
          <w:sz w:val="20"/>
          <w:szCs w:val="20"/>
        </w:rPr>
        <w:t>empruntant des canaux de distribution variés.</w:t>
      </w:r>
    </w:p>
    <w:sectPr w:rsidR="00E857F1" w:rsidRPr="00E857F1" w:rsidSect="00055ED0">
      <w:pgSz w:w="11906" w:h="16838"/>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5577" w:rsidRDefault="00825577" w:rsidP="00055ED0">
      <w:pPr>
        <w:spacing w:after="0" w:line="240" w:lineRule="auto"/>
      </w:pPr>
      <w:r>
        <w:separator/>
      </w:r>
    </w:p>
  </w:endnote>
  <w:endnote w:type="continuationSeparator" w:id="1">
    <w:p w:rsidR="00825577" w:rsidRDefault="00825577" w:rsidP="00055ED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Baskerville Old Face">
    <w:panose1 w:val="02020602080505020303"/>
    <w:charset w:val="00"/>
    <w:family w:val="roman"/>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5577" w:rsidRDefault="00825577" w:rsidP="00055ED0">
      <w:pPr>
        <w:spacing w:after="0" w:line="240" w:lineRule="auto"/>
      </w:pPr>
      <w:r>
        <w:separator/>
      </w:r>
    </w:p>
  </w:footnote>
  <w:footnote w:type="continuationSeparator" w:id="1">
    <w:p w:rsidR="00825577" w:rsidRDefault="00825577" w:rsidP="00055ED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135E6"/>
    <w:multiLevelType w:val="hybridMultilevel"/>
    <w:tmpl w:val="E364F394"/>
    <w:lvl w:ilvl="0" w:tplc="040C0001">
      <w:start w:val="1"/>
      <w:numFmt w:val="bullet"/>
      <w:lvlText w:val=""/>
      <w:lvlJc w:val="left"/>
      <w:pPr>
        <w:ind w:left="720" w:hanging="360"/>
      </w:pPr>
      <w:rPr>
        <w:rFonts w:ascii="Symbol" w:hAnsi="Symbol" w:hint="default"/>
      </w:rPr>
    </w:lvl>
    <w:lvl w:ilvl="1" w:tplc="1C8EED82">
      <w:numFmt w:val="bullet"/>
      <w:lvlText w:val="-"/>
      <w:lvlJc w:val="left"/>
      <w:pPr>
        <w:ind w:left="1211" w:hanging="360"/>
      </w:pPr>
      <w:rPr>
        <w:rFonts w:ascii="Times New Roman" w:eastAsiaTheme="minorHAnsi" w:hAnsi="Times New Roman" w:cs="Times New Roman"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2C30F5A"/>
    <w:multiLevelType w:val="hybridMultilevel"/>
    <w:tmpl w:val="4928E66C"/>
    <w:lvl w:ilvl="0" w:tplc="7CD45E78">
      <w:start w:val="1"/>
      <w:numFmt w:val="decimal"/>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8E31B95"/>
    <w:multiLevelType w:val="hybridMultilevel"/>
    <w:tmpl w:val="9AAEAD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B7F4B70"/>
    <w:multiLevelType w:val="hybridMultilevel"/>
    <w:tmpl w:val="87B80C7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0CA59ED"/>
    <w:multiLevelType w:val="hybridMultilevel"/>
    <w:tmpl w:val="268E79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1C85B15"/>
    <w:multiLevelType w:val="multilevel"/>
    <w:tmpl w:val="D6FAC3A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Times New Roman" w:eastAsiaTheme="minorHAnsi" w:hAnsi="Times New Roman" w:cs="Times New Roman"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21D0866"/>
    <w:multiLevelType w:val="hybridMultilevel"/>
    <w:tmpl w:val="9FD07B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1B6C271C"/>
    <w:multiLevelType w:val="hybridMultilevel"/>
    <w:tmpl w:val="308E2716"/>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8">
    <w:nsid w:val="2B9C3E1A"/>
    <w:multiLevelType w:val="hybridMultilevel"/>
    <w:tmpl w:val="6DEA3D8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359668B9"/>
    <w:multiLevelType w:val="hybridMultilevel"/>
    <w:tmpl w:val="3238FD70"/>
    <w:lvl w:ilvl="0" w:tplc="040C0001">
      <w:start w:val="1"/>
      <w:numFmt w:val="bullet"/>
      <w:lvlText w:val=""/>
      <w:lvlJc w:val="left"/>
      <w:pPr>
        <w:ind w:left="780" w:hanging="360"/>
      </w:pPr>
      <w:rPr>
        <w:rFonts w:ascii="Symbol" w:hAnsi="Symbol" w:hint="default"/>
      </w:rPr>
    </w:lvl>
    <w:lvl w:ilvl="1" w:tplc="4B1E3148">
      <w:numFmt w:val="bullet"/>
      <w:lvlText w:val="•"/>
      <w:lvlJc w:val="left"/>
      <w:pPr>
        <w:ind w:left="1500" w:hanging="360"/>
      </w:pPr>
      <w:rPr>
        <w:rFonts w:ascii="Comic Sans MS" w:eastAsiaTheme="minorHAnsi" w:hAnsi="Comic Sans MS" w:cs="Comic Sans MS" w:hint="default"/>
        <w:sz w:val="21"/>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10">
    <w:nsid w:val="444B28B0"/>
    <w:multiLevelType w:val="multilevel"/>
    <w:tmpl w:val="6AFEE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6100B74"/>
    <w:multiLevelType w:val="hybridMultilevel"/>
    <w:tmpl w:val="37680AC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4C1C158B"/>
    <w:multiLevelType w:val="hybridMultilevel"/>
    <w:tmpl w:val="3AA073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560A097F"/>
    <w:multiLevelType w:val="hybridMultilevel"/>
    <w:tmpl w:val="DF4AD5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6C4A3146"/>
    <w:multiLevelType w:val="multilevel"/>
    <w:tmpl w:val="05E6903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09377E2"/>
    <w:multiLevelType w:val="hybridMultilevel"/>
    <w:tmpl w:val="C76858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74856B92"/>
    <w:multiLevelType w:val="hybridMultilevel"/>
    <w:tmpl w:val="F6D62EB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756316F1"/>
    <w:multiLevelType w:val="hybridMultilevel"/>
    <w:tmpl w:val="B77E04A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8">
    <w:nsid w:val="798F4328"/>
    <w:multiLevelType w:val="hybridMultilevel"/>
    <w:tmpl w:val="0EDC8C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8"/>
  </w:num>
  <w:num w:numId="2">
    <w:abstractNumId w:val="9"/>
  </w:num>
  <w:num w:numId="3">
    <w:abstractNumId w:val="5"/>
  </w:num>
  <w:num w:numId="4">
    <w:abstractNumId w:val="10"/>
  </w:num>
  <w:num w:numId="5">
    <w:abstractNumId w:val="14"/>
  </w:num>
  <w:num w:numId="6">
    <w:abstractNumId w:val="16"/>
  </w:num>
  <w:num w:numId="7">
    <w:abstractNumId w:val="0"/>
  </w:num>
  <w:num w:numId="8">
    <w:abstractNumId w:val="2"/>
  </w:num>
  <w:num w:numId="9">
    <w:abstractNumId w:val="1"/>
  </w:num>
  <w:num w:numId="10">
    <w:abstractNumId w:val="7"/>
  </w:num>
  <w:num w:numId="11">
    <w:abstractNumId w:val="17"/>
  </w:num>
  <w:num w:numId="12">
    <w:abstractNumId w:val="13"/>
  </w:num>
  <w:num w:numId="13">
    <w:abstractNumId w:val="4"/>
  </w:num>
  <w:num w:numId="14">
    <w:abstractNumId w:val="6"/>
  </w:num>
  <w:num w:numId="15">
    <w:abstractNumId w:val="12"/>
  </w:num>
  <w:num w:numId="16">
    <w:abstractNumId w:val="15"/>
  </w:num>
  <w:num w:numId="17">
    <w:abstractNumId w:val="11"/>
  </w:num>
  <w:num w:numId="18">
    <w:abstractNumId w:val="3"/>
  </w:num>
  <w:num w:numId="19">
    <w:abstractNumId w:val="8"/>
  </w:num>
  <w:numIdMacAtCleanup w:val="1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DB0CBA"/>
    <w:rsid w:val="000177C4"/>
    <w:rsid w:val="00055ED0"/>
    <w:rsid w:val="00070317"/>
    <w:rsid w:val="00070FC2"/>
    <w:rsid w:val="000A5410"/>
    <w:rsid w:val="000C547B"/>
    <w:rsid w:val="000F1A5F"/>
    <w:rsid w:val="00110905"/>
    <w:rsid w:val="0011652E"/>
    <w:rsid w:val="00121B4A"/>
    <w:rsid w:val="00123D86"/>
    <w:rsid w:val="001272DC"/>
    <w:rsid w:val="00164E25"/>
    <w:rsid w:val="00172D28"/>
    <w:rsid w:val="001850B9"/>
    <w:rsid w:val="00192AB1"/>
    <w:rsid w:val="001D4797"/>
    <w:rsid w:val="001F359D"/>
    <w:rsid w:val="00286C5E"/>
    <w:rsid w:val="00291E4C"/>
    <w:rsid w:val="002D54FE"/>
    <w:rsid w:val="003022C6"/>
    <w:rsid w:val="003270F8"/>
    <w:rsid w:val="0034191B"/>
    <w:rsid w:val="003749A4"/>
    <w:rsid w:val="003C7C2D"/>
    <w:rsid w:val="003D6709"/>
    <w:rsid w:val="003E5FE1"/>
    <w:rsid w:val="004320C8"/>
    <w:rsid w:val="00477EB6"/>
    <w:rsid w:val="004B20AD"/>
    <w:rsid w:val="004B71AE"/>
    <w:rsid w:val="004C1ABB"/>
    <w:rsid w:val="004C6608"/>
    <w:rsid w:val="004E595B"/>
    <w:rsid w:val="004E7FF1"/>
    <w:rsid w:val="004F2E63"/>
    <w:rsid w:val="00501CB6"/>
    <w:rsid w:val="00526F6D"/>
    <w:rsid w:val="005B2BA1"/>
    <w:rsid w:val="005B5858"/>
    <w:rsid w:val="005E6CA9"/>
    <w:rsid w:val="005F22EC"/>
    <w:rsid w:val="00622E05"/>
    <w:rsid w:val="00635AC6"/>
    <w:rsid w:val="0065798D"/>
    <w:rsid w:val="00692543"/>
    <w:rsid w:val="006A5797"/>
    <w:rsid w:val="006A7074"/>
    <w:rsid w:val="006F6065"/>
    <w:rsid w:val="00712F18"/>
    <w:rsid w:val="00713D89"/>
    <w:rsid w:val="00744648"/>
    <w:rsid w:val="00746ED8"/>
    <w:rsid w:val="00762E91"/>
    <w:rsid w:val="00764A35"/>
    <w:rsid w:val="00766B38"/>
    <w:rsid w:val="00773F6C"/>
    <w:rsid w:val="0079119A"/>
    <w:rsid w:val="0080493F"/>
    <w:rsid w:val="00825577"/>
    <w:rsid w:val="008649B4"/>
    <w:rsid w:val="00875727"/>
    <w:rsid w:val="00886B70"/>
    <w:rsid w:val="008B3123"/>
    <w:rsid w:val="008D1EE3"/>
    <w:rsid w:val="00903F91"/>
    <w:rsid w:val="00933F7B"/>
    <w:rsid w:val="0094108E"/>
    <w:rsid w:val="00992A80"/>
    <w:rsid w:val="009D262A"/>
    <w:rsid w:val="009D2946"/>
    <w:rsid w:val="009E4312"/>
    <w:rsid w:val="00A037BE"/>
    <w:rsid w:val="00A2176E"/>
    <w:rsid w:val="00A60527"/>
    <w:rsid w:val="00A72C68"/>
    <w:rsid w:val="00A91C34"/>
    <w:rsid w:val="00A93E6D"/>
    <w:rsid w:val="00AD125E"/>
    <w:rsid w:val="00AF58A3"/>
    <w:rsid w:val="00B92C6D"/>
    <w:rsid w:val="00BA24E7"/>
    <w:rsid w:val="00BB2C53"/>
    <w:rsid w:val="00C05E34"/>
    <w:rsid w:val="00C0693E"/>
    <w:rsid w:val="00CB6AE2"/>
    <w:rsid w:val="00CC1977"/>
    <w:rsid w:val="00CE54E0"/>
    <w:rsid w:val="00CF4E24"/>
    <w:rsid w:val="00D01F98"/>
    <w:rsid w:val="00D130D8"/>
    <w:rsid w:val="00D2506F"/>
    <w:rsid w:val="00D25726"/>
    <w:rsid w:val="00D4150C"/>
    <w:rsid w:val="00D4627A"/>
    <w:rsid w:val="00D610A4"/>
    <w:rsid w:val="00D67C05"/>
    <w:rsid w:val="00D70023"/>
    <w:rsid w:val="00D9082E"/>
    <w:rsid w:val="00DA4FF4"/>
    <w:rsid w:val="00DB0CBA"/>
    <w:rsid w:val="00DC0E3D"/>
    <w:rsid w:val="00E049DF"/>
    <w:rsid w:val="00E049F4"/>
    <w:rsid w:val="00E1346E"/>
    <w:rsid w:val="00E21C98"/>
    <w:rsid w:val="00E26487"/>
    <w:rsid w:val="00E357D3"/>
    <w:rsid w:val="00E36830"/>
    <w:rsid w:val="00E857F1"/>
    <w:rsid w:val="00EA6C74"/>
    <w:rsid w:val="00EB06E6"/>
    <w:rsid w:val="00EC3F9B"/>
    <w:rsid w:val="00EC693C"/>
    <w:rsid w:val="00ED0E77"/>
    <w:rsid w:val="00ED2752"/>
    <w:rsid w:val="00F11AAF"/>
    <w:rsid w:val="00F20362"/>
    <w:rsid w:val="00F27630"/>
    <w:rsid w:val="00F429B5"/>
    <w:rsid w:val="00F46813"/>
    <w:rsid w:val="00F61485"/>
    <w:rsid w:val="00F64518"/>
    <w:rsid w:val="00F64E9C"/>
    <w:rsid w:val="00F67BD0"/>
    <w:rsid w:val="00F70295"/>
    <w:rsid w:val="00F77C23"/>
    <w:rsid w:val="00FA2471"/>
    <w:rsid w:val="00FA7940"/>
    <w:rsid w:val="00FC35D3"/>
    <w:rsid w:val="00FF2F3E"/>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rules v:ext="edit">
        <o:r id="V:Rule9" type="connector" idref="#_x0000_s1049"/>
        <o:r id="V:Rule10" type="connector" idref="#_x0000_s1057"/>
        <o:r id="V:Rule11" type="connector" idref="#_x0000_s1054"/>
        <o:r id="V:Rule12" type="connector" idref="#_x0000_s1056"/>
        <o:r id="V:Rule13" type="connector" idref="#_x0000_s1058"/>
        <o:r id="V:Rule14" type="connector" idref="#_x0000_s1050"/>
        <o:r id="V:Rule15" type="connector" idref="#_x0000_s1051"/>
        <o:r id="V:Rule16" type="connector" idref="#_x0000_s105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49F4"/>
  </w:style>
  <w:style w:type="paragraph" w:styleId="Titre1">
    <w:name w:val="heading 1"/>
    <w:basedOn w:val="Normal"/>
    <w:next w:val="Normal"/>
    <w:link w:val="Titre1Car"/>
    <w:uiPriority w:val="9"/>
    <w:qFormat/>
    <w:rsid w:val="00DB0CBA"/>
    <w:pPr>
      <w:keepNext/>
      <w:keepLines/>
      <w:spacing w:before="480" w:after="0"/>
      <w:outlineLvl w:val="0"/>
    </w:pPr>
    <w:rPr>
      <w:rFonts w:asciiTheme="majorHAnsi" w:eastAsiaTheme="majorEastAsia" w:hAnsiTheme="majorHAnsi" w:cstheme="majorBidi"/>
      <w:b/>
      <w:bCs/>
      <w:color w:val="E80061" w:themeColor="accent1" w:themeShade="BF"/>
      <w:sz w:val="28"/>
      <w:szCs w:val="28"/>
    </w:rPr>
  </w:style>
  <w:style w:type="paragraph" w:styleId="Titre2">
    <w:name w:val="heading 2"/>
    <w:basedOn w:val="Normal"/>
    <w:next w:val="Normal"/>
    <w:link w:val="Titre2Car"/>
    <w:uiPriority w:val="9"/>
    <w:unhideWhenUsed/>
    <w:qFormat/>
    <w:rsid w:val="00DB0CBA"/>
    <w:pPr>
      <w:keepNext/>
      <w:keepLines/>
      <w:spacing w:before="200" w:after="0"/>
      <w:outlineLvl w:val="1"/>
    </w:pPr>
    <w:rPr>
      <w:rFonts w:asciiTheme="majorHAnsi" w:eastAsiaTheme="majorEastAsia" w:hAnsiTheme="majorHAnsi" w:cstheme="majorBidi"/>
      <w:b/>
      <w:bCs/>
      <w:color w:val="FF388C" w:themeColor="accent1"/>
      <w:sz w:val="26"/>
      <w:szCs w:val="26"/>
    </w:rPr>
  </w:style>
  <w:style w:type="paragraph" w:styleId="Titre3">
    <w:name w:val="heading 3"/>
    <w:basedOn w:val="Normal"/>
    <w:next w:val="Normal"/>
    <w:link w:val="Titre3Car"/>
    <w:uiPriority w:val="9"/>
    <w:unhideWhenUsed/>
    <w:qFormat/>
    <w:rsid w:val="00DB0CBA"/>
    <w:pPr>
      <w:keepNext/>
      <w:keepLines/>
      <w:spacing w:before="200" w:after="0"/>
      <w:outlineLvl w:val="2"/>
    </w:pPr>
    <w:rPr>
      <w:rFonts w:asciiTheme="majorHAnsi" w:eastAsiaTheme="majorEastAsia" w:hAnsiTheme="majorHAnsi" w:cstheme="majorBidi"/>
      <w:b/>
      <w:bCs/>
      <w:color w:val="FF388C"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DB0CBA"/>
    <w:rPr>
      <w:rFonts w:asciiTheme="majorHAnsi" w:eastAsiaTheme="majorEastAsia" w:hAnsiTheme="majorHAnsi" w:cstheme="majorBidi"/>
      <w:b/>
      <w:bCs/>
      <w:color w:val="E80061" w:themeColor="accent1" w:themeShade="BF"/>
      <w:sz w:val="28"/>
      <w:szCs w:val="28"/>
    </w:rPr>
  </w:style>
  <w:style w:type="character" w:customStyle="1" w:styleId="Titre2Car">
    <w:name w:val="Titre 2 Car"/>
    <w:basedOn w:val="Policepardfaut"/>
    <w:link w:val="Titre2"/>
    <w:uiPriority w:val="9"/>
    <w:rsid w:val="00DB0CBA"/>
    <w:rPr>
      <w:rFonts w:asciiTheme="majorHAnsi" w:eastAsiaTheme="majorEastAsia" w:hAnsiTheme="majorHAnsi" w:cstheme="majorBidi"/>
      <w:b/>
      <w:bCs/>
      <w:color w:val="FF388C" w:themeColor="accent1"/>
      <w:sz w:val="26"/>
      <w:szCs w:val="26"/>
    </w:rPr>
  </w:style>
  <w:style w:type="character" w:customStyle="1" w:styleId="Titre3Car">
    <w:name w:val="Titre 3 Car"/>
    <w:basedOn w:val="Policepardfaut"/>
    <w:link w:val="Titre3"/>
    <w:uiPriority w:val="9"/>
    <w:rsid w:val="00DB0CBA"/>
    <w:rPr>
      <w:rFonts w:asciiTheme="majorHAnsi" w:eastAsiaTheme="majorEastAsia" w:hAnsiTheme="majorHAnsi" w:cstheme="majorBidi"/>
      <w:b/>
      <w:bCs/>
      <w:color w:val="FF388C" w:themeColor="accent1"/>
    </w:rPr>
  </w:style>
  <w:style w:type="paragraph" w:styleId="Paragraphedeliste">
    <w:name w:val="List Paragraph"/>
    <w:basedOn w:val="Normal"/>
    <w:uiPriority w:val="34"/>
    <w:qFormat/>
    <w:rsid w:val="00123D86"/>
    <w:pPr>
      <w:ind w:left="720"/>
      <w:contextualSpacing/>
    </w:pPr>
  </w:style>
  <w:style w:type="paragraph" w:styleId="Titre">
    <w:name w:val="Title"/>
    <w:basedOn w:val="Normal"/>
    <w:next w:val="Normal"/>
    <w:link w:val="TitreCar"/>
    <w:uiPriority w:val="10"/>
    <w:qFormat/>
    <w:rsid w:val="004E7FF1"/>
    <w:pPr>
      <w:pBdr>
        <w:bottom w:val="single" w:sz="8" w:space="4" w:color="FF388C" w:themeColor="accent1"/>
      </w:pBdr>
      <w:spacing w:after="300" w:line="240" w:lineRule="auto"/>
      <w:contextualSpacing/>
    </w:pPr>
    <w:rPr>
      <w:rFonts w:asciiTheme="majorHAnsi" w:eastAsiaTheme="majorEastAsia" w:hAnsiTheme="majorHAnsi" w:cstheme="majorBidi"/>
      <w:color w:val="4C4C4C" w:themeColor="text2" w:themeShade="BF"/>
      <w:spacing w:val="5"/>
      <w:kern w:val="28"/>
      <w:sz w:val="52"/>
      <w:szCs w:val="52"/>
    </w:rPr>
  </w:style>
  <w:style w:type="character" w:customStyle="1" w:styleId="TitreCar">
    <w:name w:val="Titre Car"/>
    <w:basedOn w:val="Policepardfaut"/>
    <w:link w:val="Titre"/>
    <w:uiPriority w:val="10"/>
    <w:rsid w:val="004E7FF1"/>
    <w:rPr>
      <w:rFonts w:asciiTheme="majorHAnsi" w:eastAsiaTheme="majorEastAsia" w:hAnsiTheme="majorHAnsi" w:cstheme="majorBidi"/>
      <w:color w:val="4C4C4C" w:themeColor="text2" w:themeShade="BF"/>
      <w:spacing w:val="5"/>
      <w:kern w:val="28"/>
      <w:sz w:val="52"/>
      <w:szCs w:val="52"/>
    </w:rPr>
  </w:style>
  <w:style w:type="paragraph" w:styleId="Textedebulles">
    <w:name w:val="Balloon Text"/>
    <w:basedOn w:val="Normal"/>
    <w:link w:val="TextedebullesCar"/>
    <w:uiPriority w:val="99"/>
    <w:semiHidden/>
    <w:unhideWhenUsed/>
    <w:rsid w:val="00501CB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01CB6"/>
    <w:rPr>
      <w:rFonts w:ascii="Tahoma" w:hAnsi="Tahoma" w:cs="Tahoma"/>
      <w:sz w:val="16"/>
      <w:szCs w:val="16"/>
    </w:rPr>
  </w:style>
  <w:style w:type="paragraph" w:styleId="En-tte">
    <w:name w:val="header"/>
    <w:basedOn w:val="Normal"/>
    <w:link w:val="En-tteCar"/>
    <w:uiPriority w:val="99"/>
    <w:semiHidden/>
    <w:unhideWhenUsed/>
    <w:rsid w:val="00055ED0"/>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055ED0"/>
  </w:style>
  <w:style w:type="paragraph" w:styleId="Pieddepage">
    <w:name w:val="footer"/>
    <w:basedOn w:val="Normal"/>
    <w:link w:val="PieddepageCar"/>
    <w:uiPriority w:val="99"/>
    <w:semiHidden/>
    <w:unhideWhenUsed/>
    <w:rsid w:val="00055ED0"/>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055ED0"/>
  </w:style>
  <w:style w:type="paragraph" w:customStyle="1" w:styleId="p5">
    <w:name w:val="p5"/>
    <w:basedOn w:val="Normal"/>
    <w:rsid w:val="00A91C34"/>
    <w:pPr>
      <w:widowControl w:val="0"/>
      <w:tabs>
        <w:tab w:val="left" w:pos="720"/>
      </w:tabs>
      <w:autoSpaceDE w:val="0"/>
      <w:autoSpaceDN w:val="0"/>
      <w:spacing w:after="0" w:line="300" w:lineRule="atLeast"/>
      <w:jc w:val="both"/>
    </w:pPr>
    <w:rPr>
      <w:rFonts w:ascii="Times New Roman" w:eastAsia="Times New Roman" w:hAnsi="Times New Roman" w:cs="Times New Roman"/>
      <w:sz w:val="20"/>
      <w:szCs w:val="24"/>
      <w:lang w:eastAsia="fr-FR"/>
    </w:rPr>
  </w:style>
  <w:style w:type="paragraph" w:customStyle="1" w:styleId="p4">
    <w:name w:val="p4"/>
    <w:basedOn w:val="Normal"/>
    <w:rsid w:val="00FA7940"/>
    <w:pPr>
      <w:widowControl w:val="0"/>
      <w:tabs>
        <w:tab w:val="left" w:pos="720"/>
      </w:tabs>
      <w:autoSpaceDE w:val="0"/>
      <w:autoSpaceDN w:val="0"/>
      <w:spacing w:after="0" w:line="300" w:lineRule="atLeast"/>
      <w:jc w:val="both"/>
    </w:pPr>
    <w:rPr>
      <w:rFonts w:ascii="Times New Roman" w:eastAsia="Times New Roman" w:hAnsi="Times New Roman" w:cs="Times New Roman"/>
      <w:sz w:val="20"/>
      <w:szCs w:val="24"/>
      <w:lang w:eastAsia="fr-FR"/>
    </w:rPr>
  </w:style>
  <w:style w:type="paragraph" w:styleId="Corpsdetexte2">
    <w:name w:val="Body Text 2"/>
    <w:basedOn w:val="Normal"/>
    <w:link w:val="Corpsdetexte2Car"/>
    <w:rsid w:val="00FA7940"/>
    <w:pPr>
      <w:spacing w:after="0" w:line="240" w:lineRule="auto"/>
      <w:jc w:val="center"/>
    </w:pPr>
    <w:rPr>
      <w:rFonts w:ascii="Tahoma" w:eastAsia="Times New Roman" w:hAnsi="Tahoma" w:cs="Tahoma"/>
      <w:sz w:val="20"/>
      <w:szCs w:val="24"/>
      <w:lang w:eastAsia="fr-FR"/>
    </w:rPr>
  </w:style>
  <w:style w:type="character" w:customStyle="1" w:styleId="Corpsdetexte2Car">
    <w:name w:val="Corps de texte 2 Car"/>
    <w:basedOn w:val="Policepardfaut"/>
    <w:link w:val="Corpsdetexte2"/>
    <w:rsid w:val="00FA7940"/>
    <w:rPr>
      <w:rFonts w:ascii="Tahoma" w:eastAsia="Times New Roman" w:hAnsi="Tahoma" w:cs="Tahoma"/>
      <w:sz w:val="20"/>
      <w:szCs w:val="24"/>
      <w:lang w:eastAsia="fr-FR"/>
    </w:rPr>
  </w:style>
  <w:style w:type="paragraph" w:styleId="Corpsdetexte">
    <w:name w:val="Body Text"/>
    <w:basedOn w:val="Normal"/>
    <w:link w:val="CorpsdetexteCar"/>
    <w:rsid w:val="00FA7940"/>
    <w:pPr>
      <w:spacing w:after="0" w:line="240" w:lineRule="auto"/>
      <w:jc w:val="center"/>
    </w:pPr>
    <w:rPr>
      <w:rFonts w:ascii="Tahoma" w:eastAsia="Times New Roman" w:hAnsi="Tahoma" w:cs="Tahoma"/>
      <w:sz w:val="24"/>
      <w:szCs w:val="24"/>
      <w:lang w:eastAsia="fr-FR"/>
    </w:rPr>
  </w:style>
  <w:style w:type="character" w:customStyle="1" w:styleId="CorpsdetexteCar">
    <w:name w:val="Corps de texte Car"/>
    <w:basedOn w:val="Policepardfaut"/>
    <w:link w:val="Corpsdetexte"/>
    <w:rsid w:val="00FA7940"/>
    <w:rPr>
      <w:rFonts w:ascii="Tahoma" w:eastAsia="Times New Roman" w:hAnsi="Tahoma" w:cs="Tahoma"/>
      <w:sz w:val="24"/>
      <w:szCs w:val="24"/>
      <w:lang w:eastAsia="fr-FR"/>
    </w:rPr>
  </w:style>
  <w:style w:type="paragraph" w:customStyle="1" w:styleId="p9">
    <w:name w:val="p9"/>
    <w:basedOn w:val="Normal"/>
    <w:rsid w:val="00692543"/>
    <w:pPr>
      <w:widowControl w:val="0"/>
      <w:tabs>
        <w:tab w:val="left" w:pos="720"/>
      </w:tabs>
      <w:autoSpaceDE w:val="0"/>
      <w:autoSpaceDN w:val="0"/>
      <w:spacing w:after="0" w:line="300" w:lineRule="atLeast"/>
    </w:pPr>
    <w:rPr>
      <w:rFonts w:ascii="Times New Roman" w:eastAsia="Times New Roman" w:hAnsi="Times New Roman" w:cs="Times New Roman"/>
      <w:sz w:val="20"/>
      <w:szCs w:val="24"/>
      <w:lang w:eastAsia="fr-FR"/>
    </w:rPr>
  </w:style>
  <w:style w:type="paragraph" w:customStyle="1" w:styleId="Default">
    <w:name w:val="Default"/>
    <w:rsid w:val="00E357D3"/>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4E595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lettrine1">
    <w:name w:val="lettrine1"/>
    <w:basedOn w:val="Policepardfaut"/>
    <w:rsid w:val="004E595B"/>
    <w:rPr>
      <w:color w:val="990000"/>
      <w:sz w:val="67"/>
      <w:szCs w:val="67"/>
    </w:rPr>
  </w:style>
  <w:style w:type="character" w:styleId="Lienhypertexte">
    <w:name w:val="Hyperlink"/>
    <w:basedOn w:val="Policepardfaut"/>
    <w:uiPriority w:val="99"/>
    <w:semiHidden/>
    <w:unhideWhenUsed/>
    <w:rsid w:val="00EA6C74"/>
    <w:rPr>
      <w:color w:val="0000FF"/>
      <w:u w:val="single"/>
    </w:rPr>
  </w:style>
  <w:style w:type="character" w:customStyle="1" w:styleId="citecrochet1">
    <w:name w:val="cite_crochet1"/>
    <w:basedOn w:val="Policepardfaut"/>
    <w:rsid w:val="00EA6C74"/>
    <w:rPr>
      <w:vanish/>
      <w:webHidden w:val="0"/>
      <w:specVanish w:val="0"/>
    </w:rPr>
  </w:style>
</w:styles>
</file>

<file path=word/webSettings.xml><?xml version="1.0" encoding="utf-8"?>
<w:webSettings xmlns:r="http://schemas.openxmlformats.org/officeDocument/2006/relationships" xmlns:w="http://schemas.openxmlformats.org/wordprocessingml/2006/main">
  <w:divs>
    <w:div w:id="238053127">
      <w:bodyDiv w:val="1"/>
      <w:marLeft w:val="0"/>
      <w:marRight w:val="0"/>
      <w:marTop w:val="0"/>
      <w:marBottom w:val="0"/>
      <w:divBdr>
        <w:top w:val="none" w:sz="0" w:space="0" w:color="auto"/>
        <w:left w:val="none" w:sz="0" w:space="0" w:color="auto"/>
        <w:bottom w:val="none" w:sz="0" w:space="0" w:color="auto"/>
        <w:right w:val="none" w:sz="0" w:space="0" w:color="auto"/>
      </w:divBdr>
      <w:divsChild>
        <w:div w:id="1265000058">
          <w:marLeft w:val="0"/>
          <w:marRight w:val="0"/>
          <w:marTop w:val="0"/>
          <w:marBottom w:val="0"/>
          <w:divBdr>
            <w:top w:val="none" w:sz="0" w:space="0" w:color="auto"/>
            <w:left w:val="none" w:sz="0" w:space="0" w:color="auto"/>
            <w:bottom w:val="none" w:sz="0" w:space="0" w:color="auto"/>
            <w:right w:val="none" w:sz="0" w:space="0" w:color="auto"/>
          </w:divBdr>
          <w:divsChild>
            <w:div w:id="1197893681">
              <w:marLeft w:val="0"/>
              <w:marRight w:val="0"/>
              <w:marTop w:val="0"/>
              <w:marBottom w:val="0"/>
              <w:divBdr>
                <w:top w:val="none" w:sz="0" w:space="0" w:color="auto"/>
                <w:left w:val="none" w:sz="0" w:space="0" w:color="auto"/>
                <w:bottom w:val="none" w:sz="0" w:space="0" w:color="auto"/>
                <w:right w:val="none" w:sz="0" w:space="0" w:color="auto"/>
              </w:divBdr>
              <w:divsChild>
                <w:div w:id="61185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997226">
      <w:bodyDiv w:val="1"/>
      <w:marLeft w:val="0"/>
      <w:marRight w:val="0"/>
      <w:marTop w:val="0"/>
      <w:marBottom w:val="0"/>
      <w:divBdr>
        <w:top w:val="none" w:sz="0" w:space="0" w:color="auto"/>
        <w:left w:val="none" w:sz="0" w:space="0" w:color="auto"/>
        <w:bottom w:val="none" w:sz="0" w:space="0" w:color="auto"/>
        <w:right w:val="none" w:sz="0" w:space="0" w:color="auto"/>
      </w:divBdr>
    </w:div>
    <w:div w:id="464466541">
      <w:bodyDiv w:val="1"/>
      <w:marLeft w:val="0"/>
      <w:marRight w:val="0"/>
      <w:marTop w:val="0"/>
      <w:marBottom w:val="0"/>
      <w:divBdr>
        <w:top w:val="none" w:sz="0" w:space="0" w:color="auto"/>
        <w:left w:val="none" w:sz="0" w:space="0" w:color="auto"/>
        <w:bottom w:val="none" w:sz="0" w:space="0" w:color="auto"/>
        <w:right w:val="none" w:sz="0" w:space="0" w:color="auto"/>
      </w:divBdr>
    </w:div>
    <w:div w:id="487676452">
      <w:bodyDiv w:val="1"/>
      <w:marLeft w:val="0"/>
      <w:marRight w:val="0"/>
      <w:marTop w:val="0"/>
      <w:marBottom w:val="0"/>
      <w:divBdr>
        <w:top w:val="none" w:sz="0" w:space="0" w:color="auto"/>
        <w:left w:val="none" w:sz="0" w:space="0" w:color="auto"/>
        <w:bottom w:val="none" w:sz="0" w:space="0" w:color="auto"/>
        <w:right w:val="none" w:sz="0" w:space="0" w:color="auto"/>
      </w:divBdr>
      <w:divsChild>
        <w:div w:id="214434096">
          <w:marLeft w:val="0"/>
          <w:marRight w:val="0"/>
          <w:marTop w:val="0"/>
          <w:marBottom w:val="0"/>
          <w:divBdr>
            <w:top w:val="none" w:sz="0" w:space="0" w:color="auto"/>
            <w:left w:val="none" w:sz="0" w:space="0" w:color="auto"/>
            <w:bottom w:val="none" w:sz="0" w:space="0" w:color="auto"/>
            <w:right w:val="none" w:sz="0" w:space="0" w:color="auto"/>
          </w:divBdr>
          <w:divsChild>
            <w:div w:id="614365867">
              <w:marLeft w:val="0"/>
              <w:marRight w:val="0"/>
              <w:marTop w:val="0"/>
              <w:marBottom w:val="0"/>
              <w:divBdr>
                <w:top w:val="none" w:sz="0" w:space="0" w:color="auto"/>
                <w:left w:val="none" w:sz="0" w:space="0" w:color="auto"/>
                <w:bottom w:val="none" w:sz="0" w:space="0" w:color="auto"/>
                <w:right w:val="none" w:sz="0" w:space="0" w:color="auto"/>
              </w:divBdr>
              <w:divsChild>
                <w:div w:id="8582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079644">
      <w:bodyDiv w:val="1"/>
      <w:marLeft w:val="0"/>
      <w:marRight w:val="0"/>
      <w:marTop w:val="0"/>
      <w:marBottom w:val="0"/>
      <w:divBdr>
        <w:top w:val="none" w:sz="0" w:space="0" w:color="auto"/>
        <w:left w:val="none" w:sz="0" w:space="0" w:color="auto"/>
        <w:bottom w:val="none" w:sz="0" w:space="0" w:color="auto"/>
        <w:right w:val="none" w:sz="0" w:space="0" w:color="auto"/>
      </w:divBdr>
      <w:divsChild>
        <w:div w:id="1495797829">
          <w:marLeft w:val="0"/>
          <w:marRight w:val="0"/>
          <w:marTop w:val="0"/>
          <w:marBottom w:val="0"/>
          <w:divBdr>
            <w:top w:val="none" w:sz="0" w:space="0" w:color="auto"/>
            <w:left w:val="none" w:sz="0" w:space="0" w:color="auto"/>
            <w:bottom w:val="none" w:sz="0" w:space="0" w:color="auto"/>
            <w:right w:val="none" w:sz="0" w:space="0" w:color="auto"/>
          </w:divBdr>
          <w:divsChild>
            <w:div w:id="910240400">
              <w:marLeft w:val="0"/>
              <w:marRight w:val="0"/>
              <w:marTop w:val="0"/>
              <w:marBottom w:val="0"/>
              <w:divBdr>
                <w:top w:val="none" w:sz="0" w:space="0" w:color="auto"/>
                <w:left w:val="none" w:sz="0" w:space="0" w:color="auto"/>
                <w:bottom w:val="none" w:sz="0" w:space="0" w:color="auto"/>
                <w:right w:val="none" w:sz="0" w:space="0" w:color="auto"/>
              </w:divBdr>
              <w:divsChild>
                <w:div w:id="315955607">
                  <w:marLeft w:val="0"/>
                  <w:marRight w:val="0"/>
                  <w:marTop w:val="0"/>
                  <w:marBottom w:val="0"/>
                  <w:divBdr>
                    <w:top w:val="none" w:sz="0" w:space="0" w:color="auto"/>
                    <w:left w:val="none" w:sz="0" w:space="0" w:color="auto"/>
                    <w:bottom w:val="none" w:sz="0" w:space="0" w:color="auto"/>
                    <w:right w:val="none" w:sz="0" w:space="0" w:color="auto"/>
                  </w:divBdr>
                  <w:divsChild>
                    <w:div w:id="1221746438">
                      <w:marLeft w:val="0"/>
                      <w:marRight w:val="0"/>
                      <w:marTop w:val="0"/>
                      <w:marBottom w:val="0"/>
                      <w:divBdr>
                        <w:top w:val="single" w:sz="2" w:space="8" w:color="CCCCCC"/>
                        <w:left w:val="single" w:sz="2" w:space="8" w:color="CCCCCC"/>
                        <w:bottom w:val="single" w:sz="2" w:space="8" w:color="CCCCCC"/>
                        <w:right w:val="single" w:sz="2" w:space="8" w:color="CCCCCC"/>
                      </w:divBdr>
                    </w:div>
                  </w:divsChild>
                </w:div>
              </w:divsChild>
            </w:div>
          </w:divsChild>
        </w:div>
      </w:divsChild>
    </w:div>
    <w:div w:id="976642809">
      <w:bodyDiv w:val="1"/>
      <w:marLeft w:val="0"/>
      <w:marRight w:val="0"/>
      <w:marTop w:val="0"/>
      <w:marBottom w:val="0"/>
      <w:divBdr>
        <w:top w:val="none" w:sz="0" w:space="0" w:color="auto"/>
        <w:left w:val="none" w:sz="0" w:space="0" w:color="auto"/>
        <w:bottom w:val="none" w:sz="0" w:space="0" w:color="auto"/>
        <w:right w:val="none" w:sz="0" w:space="0" w:color="auto"/>
      </w:divBdr>
    </w:div>
    <w:div w:id="1043293013">
      <w:bodyDiv w:val="1"/>
      <w:marLeft w:val="0"/>
      <w:marRight w:val="0"/>
      <w:marTop w:val="0"/>
      <w:marBottom w:val="0"/>
      <w:divBdr>
        <w:top w:val="none" w:sz="0" w:space="0" w:color="auto"/>
        <w:left w:val="none" w:sz="0" w:space="0" w:color="auto"/>
        <w:bottom w:val="none" w:sz="0" w:space="0" w:color="auto"/>
        <w:right w:val="none" w:sz="0" w:space="0" w:color="auto"/>
      </w:divBdr>
      <w:divsChild>
        <w:div w:id="1377198966">
          <w:marLeft w:val="0"/>
          <w:marRight w:val="0"/>
          <w:marTop w:val="0"/>
          <w:marBottom w:val="0"/>
          <w:divBdr>
            <w:top w:val="none" w:sz="0" w:space="0" w:color="auto"/>
            <w:left w:val="none" w:sz="0" w:space="0" w:color="auto"/>
            <w:bottom w:val="none" w:sz="0" w:space="0" w:color="auto"/>
            <w:right w:val="none" w:sz="0" w:space="0" w:color="auto"/>
          </w:divBdr>
          <w:divsChild>
            <w:div w:id="878128210">
              <w:marLeft w:val="0"/>
              <w:marRight w:val="0"/>
              <w:marTop w:val="0"/>
              <w:marBottom w:val="0"/>
              <w:divBdr>
                <w:top w:val="none" w:sz="0" w:space="0" w:color="auto"/>
                <w:left w:val="none" w:sz="0" w:space="0" w:color="auto"/>
                <w:bottom w:val="none" w:sz="0" w:space="0" w:color="auto"/>
                <w:right w:val="none" w:sz="0" w:space="0" w:color="auto"/>
              </w:divBdr>
              <w:divsChild>
                <w:div w:id="63787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965803">
      <w:bodyDiv w:val="1"/>
      <w:marLeft w:val="0"/>
      <w:marRight w:val="0"/>
      <w:marTop w:val="0"/>
      <w:marBottom w:val="0"/>
      <w:divBdr>
        <w:top w:val="none" w:sz="0" w:space="0" w:color="auto"/>
        <w:left w:val="none" w:sz="0" w:space="0" w:color="auto"/>
        <w:bottom w:val="none" w:sz="0" w:space="0" w:color="auto"/>
        <w:right w:val="none" w:sz="0" w:space="0" w:color="auto"/>
      </w:divBdr>
      <w:divsChild>
        <w:div w:id="1567522460">
          <w:marLeft w:val="0"/>
          <w:marRight w:val="0"/>
          <w:marTop w:val="0"/>
          <w:marBottom w:val="0"/>
          <w:divBdr>
            <w:top w:val="none" w:sz="0" w:space="0" w:color="auto"/>
            <w:left w:val="none" w:sz="0" w:space="0" w:color="auto"/>
            <w:bottom w:val="none" w:sz="0" w:space="0" w:color="auto"/>
            <w:right w:val="none" w:sz="0" w:space="0" w:color="auto"/>
          </w:divBdr>
          <w:divsChild>
            <w:div w:id="2098214091">
              <w:marLeft w:val="0"/>
              <w:marRight w:val="0"/>
              <w:marTop w:val="0"/>
              <w:marBottom w:val="0"/>
              <w:divBdr>
                <w:top w:val="none" w:sz="0" w:space="0" w:color="auto"/>
                <w:left w:val="none" w:sz="0" w:space="0" w:color="auto"/>
                <w:bottom w:val="none" w:sz="0" w:space="0" w:color="auto"/>
                <w:right w:val="none" w:sz="0" w:space="0" w:color="auto"/>
              </w:divBdr>
              <w:divsChild>
                <w:div w:id="1632901882">
                  <w:marLeft w:val="0"/>
                  <w:marRight w:val="0"/>
                  <w:marTop w:val="0"/>
                  <w:marBottom w:val="0"/>
                  <w:divBdr>
                    <w:top w:val="none" w:sz="0" w:space="0" w:color="auto"/>
                    <w:left w:val="none" w:sz="0" w:space="0" w:color="auto"/>
                    <w:bottom w:val="none" w:sz="0" w:space="0" w:color="auto"/>
                    <w:right w:val="none" w:sz="0" w:space="0" w:color="auto"/>
                  </w:divBdr>
                  <w:divsChild>
                    <w:div w:id="1039354604">
                      <w:marLeft w:val="0"/>
                      <w:marRight w:val="0"/>
                      <w:marTop w:val="0"/>
                      <w:marBottom w:val="0"/>
                      <w:divBdr>
                        <w:top w:val="single" w:sz="2" w:space="8" w:color="CCCCCC"/>
                        <w:left w:val="single" w:sz="2" w:space="8" w:color="CCCCCC"/>
                        <w:bottom w:val="single" w:sz="2" w:space="8" w:color="CCCCCC"/>
                        <w:right w:val="single" w:sz="2" w:space="8" w:color="CCCCCC"/>
                      </w:divBdr>
                    </w:div>
                  </w:divsChild>
                </w:div>
              </w:divsChild>
            </w:div>
          </w:divsChild>
        </w:div>
      </w:divsChild>
    </w:div>
    <w:div w:id="1384527748">
      <w:bodyDiv w:val="1"/>
      <w:marLeft w:val="0"/>
      <w:marRight w:val="0"/>
      <w:marTop w:val="0"/>
      <w:marBottom w:val="0"/>
      <w:divBdr>
        <w:top w:val="none" w:sz="0" w:space="0" w:color="auto"/>
        <w:left w:val="none" w:sz="0" w:space="0" w:color="auto"/>
        <w:bottom w:val="none" w:sz="0" w:space="0" w:color="auto"/>
        <w:right w:val="none" w:sz="0" w:space="0" w:color="auto"/>
      </w:divBdr>
      <w:divsChild>
        <w:div w:id="812253406">
          <w:marLeft w:val="0"/>
          <w:marRight w:val="0"/>
          <w:marTop w:val="0"/>
          <w:marBottom w:val="0"/>
          <w:divBdr>
            <w:top w:val="none" w:sz="0" w:space="0" w:color="auto"/>
            <w:left w:val="none" w:sz="0" w:space="0" w:color="auto"/>
            <w:bottom w:val="none" w:sz="0" w:space="0" w:color="auto"/>
            <w:right w:val="none" w:sz="0" w:space="0" w:color="auto"/>
          </w:divBdr>
          <w:divsChild>
            <w:div w:id="477654482">
              <w:marLeft w:val="0"/>
              <w:marRight w:val="0"/>
              <w:marTop w:val="0"/>
              <w:marBottom w:val="0"/>
              <w:divBdr>
                <w:top w:val="none" w:sz="0" w:space="0" w:color="auto"/>
                <w:left w:val="none" w:sz="0" w:space="0" w:color="auto"/>
                <w:bottom w:val="none" w:sz="0" w:space="0" w:color="auto"/>
                <w:right w:val="none" w:sz="0" w:space="0" w:color="auto"/>
              </w:divBdr>
              <w:divsChild>
                <w:div w:id="1492797162">
                  <w:marLeft w:val="0"/>
                  <w:marRight w:val="0"/>
                  <w:marTop w:val="0"/>
                  <w:marBottom w:val="0"/>
                  <w:divBdr>
                    <w:top w:val="none" w:sz="0" w:space="0" w:color="auto"/>
                    <w:left w:val="none" w:sz="0" w:space="0" w:color="auto"/>
                    <w:bottom w:val="none" w:sz="0" w:space="0" w:color="auto"/>
                    <w:right w:val="none" w:sz="0" w:space="0" w:color="auto"/>
                  </w:divBdr>
                  <w:divsChild>
                    <w:div w:id="676732419">
                      <w:marLeft w:val="0"/>
                      <w:marRight w:val="0"/>
                      <w:marTop w:val="0"/>
                      <w:marBottom w:val="0"/>
                      <w:divBdr>
                        <w:top w:val="single" w:sz="2" w:space="8" w:color="CCCCCC"/>
                        <w:left w:val="single" w:sz="2" w:space="8" w:color="CCCCCC"/>
                        <w:bottom w:val="single" w:sz="2" w:space="8" w:color="CCCCCC"/>
                        <w:right w:val="single" w:sz="2" w:space="8" w:color="CCCCCC"/>
                      </w:divBdr>
                    </w:div>
                  </w:divsChild>
                </w:div>
              </w:divsChild>
            </w:div>
          </w:divsChild>
        </w:div>
      </w:divsChild>
    </w:div>
    <w:div w:id="1464232921">
      <w:bodyDiv w:val="1"/>
      <w:marLeft w:val="0"/>
      <w:marRight w:val="0"/>
      <w:marTop w:val="0"/>
      <w:marBottom w:val="0"/>
      <w:divBdr>
        <w:top w:val="none" w:sz="0" w:space="0" w:color="auto"/>
        <w:left w:val="none" w:sz="0" w:space="0" w:color="auto"/>
        <w:bottom w:val="none" w:sz="0" w:space="0" w:color="auto"/>
        <w:right w:val="none" w:sz="0" w:space="0" w:color="auto"/>
      </w:divBdr>
      <w:divsChild>
        <w:div w:id="1582981119">
          <w:marLeft w:val="0"/>
          <w:marRight w:val="0"/>
          <w:marTop w:val="0"/>
          <w:marBottom w:val="0"/>
          <w:divBdr>
            <w:top w:val="none" w:sz="0" w:space="0" w:color="auto"/>
            <w:left w:val="none" w:sz="0" w:space="0" w:color="auto"/>
            <w:bottom w:val="none" w:sz="0" w:space="0" w:color="auto"/>
            <w:right w:val="none" w:sz="0" w:space="0" w:color="auto"/>
          </w:divBdr>
          <w:divsChild>
            <w:div w:id="1055857301">
              <w:marLeft w:val="0"/>
              <w:marRight w:val="0"/>
              <w:marTop w:val="0"/>
              <w:marBottom w:val="0"/>
              <w:divBdr>
                <w:top w:val="none" w:sz="0" w:space="0" w:color="auto"/>
                <w:left w:val="none" w:sz="0" w:space="0" w:color="auto"/>
                <w:bottom w:val="none" w:sz="0" w:space="0" w:color="auto"/>
                <w:right w:val="none" w:sz="0" w:space="0" w:color="auto"/>
              </w:divBdr>
              <w:divsChild>
                <w:div w:id="618074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2566106">
      <w:bodyDiv w:val="1"/>
      <w:marLeft w:val="0"/>
      <w:marRight w:val="0"/>
      <w:marTop w:val="0"/>
      <w:marBottom w:val="0"/>
      <w:divBdr>
        <w:top w:val="none" w:sz="0" w:space="0" w:color="auto"/>
        <w:left w:val="none" w:sz="0" w:space="0" w:color="auto"/>
        <w:bottom w:val="none" w:sz="0" w:space="0" w:color="auto"/>
        <w:right w:val="none" w:sz="0" w:space="0" w:color="auto"/>
      </w:divBdr>
      <w:divsChild>
        <w:div w:id="1540165532">
          <w:marLeft w:val="0"/>
          <w:marRight w:val="0"/>
          <w:marTop w:val="0"/>
          <w:marBottom w:val="0"/>
          <w:divBdr>
            <w:top w:val="none" w:sz="0" w:space="0" w:color="auto"/>
            <w:left w:val="none" w:sz="0" w:space="0" w:color="auto"/>
            <w:bottom w:val="none" w:sz="0" w:space="0" w:color="auto"/>
            <w:right w:val="none" w:sz="0" w:space="0" w:color="auto"/>
          </w:divBdr>
          <w:divsChild>
            <w:div w:id="1643391848">
              <w:marLeft w:val="0"/>
              <w:marRight w:val="0"/>
              <w:marTop w:val="0"/>
              <w:marBottom w:val="0"/>
              <w:divBdr>
                <w:top w:val="none" w:sz="0" w:space="0" w:color="auto"/>
                <w:left w:val="none" w:sz="0" w:space="0" w:color="auto"/>
                <w:bottom w:val="none" w:sz="0" w:space="0" w:color="auto"/>
                <w:right w:val="none" w:sz="0" w:space="0" w:color="auto"/>
              </w:divBdr>
              <w:divsChild>
                <w:div w:id="183136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7947927">
      <w:bodyDiv w:val="1"/>
      <w:marLeft w:val="0"/>
      <w:marRight w:val="0"/>
      <w:marTop w:val="0"/>
      <w:marBottom w:val="0"/>
      <w:divBdr>
        <w:top w:val="none" w:sz="0" w:space="0" w:color="auto"/>
        <w:left w:val="none" w:sz="0" w:space="0" w:color="auto"/>
        <w:bottom w:val="none" w:sz="0" w:space="0" w:color="auto"/>
        <w:right w:val="none" w:sz="0" w:space="0" w:color="auto"/>
      </w:divBdr>
      <w:divsChild>
        <w:div w:id="383262284">
          <w:marLeft w:val="0"/>
          <w:marRight w:val="0"/>
          <w:marTop w:val="0"/>
          <w:marBottom w:val="0"/>
          <w:divBdr>
            <w:top w:val="none" w:sz="0" w:space="0" w:color="auto"/>
            <w:left w:val="none" w:sz="0" w:space="0" w:color="auto"/>
            <w:bottom w:val="none" w:sz="0" w:space="0" w:color="auto"/>
            <w:right w:val="none" w:sz="0" w:space="0" w:color="auto"/>
          </w:divBdr>
          <w:divsChild>
            <w:div w:id="1725905040">
              <w:marLeft w:val="0"/>
              <w:marRight w:val="0"/>
              <w:marTop w:val="0"/>
              <w:marBottom w:val="0"/>
              <w:divBdr>
                <w:top w:val="none" w:sz="0" w:space="0" w:color="auto"/>
                <w:left w:val="none" w:sz="0" w:space="0" w:color="auto"/>
                <w:bottom w:val="none" w:sz="0" w:space="0" w:color="auto"/>
                <w:right w:val="none" w:sz="0" w:space="0" w:color="auto"/>
              </w:divBdr>
              <w:divsChild>
                <w:div w:id="536084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9549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Th%C3%A9orie_des_organisations" TargetMode="External"/><Relationship Id="rId13" Type="http://schemas.openxmlformats.org/officeDocument/2006/relationships/hyperlink" Target="https://fr.wikipedia.org/wiki/Organisation_internationale" TargetMode="External"/><Relationship Id="rId18" Type="http://schemas.openxmlformats.org/officeDocument/2006/relationships/image" Target="media/image3.png"/><Relationship Id="rId26" Type="http://schemas.openxmlformats.org/officeDocument/2006/relationships/image" Target="media/image11.emf"/><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hyperlink" Target="https://fr.wikipedia.org/wiki/Sociologie_des_organisations" TargetMode="External"/><Relationship Id="rId12" Type="http://schemas.openxmlformats.org/officeDocument/2006/relationships/hyperlink" Target="https://fr.wikipedia.org/wiki/Syndicat" TargetMode="External"/><Relationship Id="rId17" Type="http://schemas.openxmlformats.org/officeDocument/2006/relationships/image" Target="media/image2.emf"/><Relationship Id="rId25" Type="http://schemas.openxmlformats.org/officeDocument/2006/relationships/image" Target="media/image10.emf"/><Relationship Id="rId2" Type="http://schemas.openxmlformats.org/officeDocument/2006/relationships/styles" Target="styles.xml"/><Relationship Id="rId16" Type="http://schemas.openxmlformats.org/officeDocument/2006/relationships/image" Target="media/image1.emf"/><Relationship Id="rId20" Type="http://schemas.openxmlformats.org/officeDocument/2006/relationships/image" Target="media/image5.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fr.wikipedia.org/wiki/%C3%89l%C3%A9ment" TargetMode="External"/><Relationship Id="rId24" Type="http://schemas.openxmlformats.org/officeDocument/2006/relationships/image" Target="media/image9.png"/><Relationship Id="rId5" Type="http://schemas.openxmlformats.org/officeDocument/2006/relationships/footnotes" Target="footnotes.xml"/><Relationship Id="rId15" Type="http://schemas.openxmlformats.org/officeDocument/2006/relationships/hyperlink" Target="https://fr.wikipedia.org/wiki/Entreprise" TargetMode="External"/><Relationship Id="rId23" Type="http://schemas.openxmlformats.org/officeDocument/2006/relationships/image" Target="media/image8.png"/><Relationship Id="rId28" Type="http://schemas.openxmlformats.org/officeDocument/2006/relationships/image" Target="media/image13.emf"/><Relationship Id="rId10" Type="http://schemas.openxmlformats.org/officeDocument/2006/relationships/hyperlink" Target="https://fr.wikipedia.org/wiki/Sciences_de_gestion" TargetMode="Externa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s://fr.wikipedia.org/wiki/Management" TargetMode="External"/><Relationship Id="rId14" Type="http://schemas.openxmlformats.org/officeDocument/2006/relationships/hyperlink" Target="https://fr.wikipedia.org/wiki/Organisation_non_gouvernementale" TargetMode="External"/><Relationship Id="rId22" Type="http://schemas.openxmlformats.org/officeDocument/2006/relationships/image" Target="media/image7.png"/><Relationship Id="rId27" Type="http://schemas.openxmlformats.org/officeDocument/2006/relationships/image" Target="media/image12.emf"/><Relationship Id="rId30" Type="http://schemas.openxmlformats.org/officeDocument/2006/relationships/theme" Target="theme/theme1.xml"/></Relationships>
</file>

<file path=word/theme/theme1.xml><?xml version="1.0" encoding="utf-8"?>
<a:theme xmlns:a="http://schemas.openxmlformats.org/drawingml/2006/main" name="Thème Office">
  <a:themeElements>
    <a:clrScheme name="Verve">
      <a:dk1>
        <a:sysClr val="windowText" lastClr="000000"/>
      </a:dk1>
      <a:lt1>
        <a:sysClr val="window" lastClr="FFFFFF"/>
      </a:lt1>
      <a:dk2>
        <a:srgbClr val="666666"/>
      </a:dk2>
      <a:lt2>
        <a:srgbClr val="D2D2D2"/>
      </a:lt2>
      <a:accent1>
        <a:srgbClr val="FF388C"/>
      </a:accent1>
      <a:accent2>
        <a:srgbClr val="E40059"/>
      </a:accent2>
      <a:accent3>
        <a:srgbClr val="9C007F"/>
      </a:accent3>
      <a:accent4>
        <a:srgbClr val="68007F"/>
      </a:accent4>
      <a:accent5>
        <a:srgbClr val="005BD3"/>
      </a:accent5>
      <a:accent6>
        <a:srgbClr val="00349E"/>
      </a:accent6>
      <a:hlink>
        <a:srgbClr val="17BBFD"/>
      </a:hlink>
      <a:folHlink>
        <a:srgbClr val="FF79C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356</TotalTime>
  <Pages>26</Pages>
  <Words>6552</Words>
  <Characters>36042</Characters>
  <Application>Microsoft Office Word</Application>
  <DocSecurity>0</DocSecurity>
  <Lines>300</Lines>
  <Paragraphs>85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42509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dc:creator>
  <cp:lastModifiedBy>info</cp:lastModifiedBy>
  <cp:revision>18</cp:revision>
  <dcterms:created xsi:type="dcterms:W3CDTF">2018-02-12T07:37:00Z</dcterms:created>
  <dcterms:modified xsi:type="dcterms:W3CDTF">2021-01-16T10:23:00Z</dcterms:modified>
</cp:coreProperties>
</file>