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594" w:rsidRPr="0053046C" w:rsidRDefault="00905673" w:rsidP="0053046C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  <w:r w:rsidRPr="0053046C">
        <w:rPr>
          <w:rFonts w:asciiTheme="majorBidi" w:hAnsiTheme="majorBidi" w:cstheme="majorBidi"/>
          <w:b/>
          <w:sz w:val="24"/>
          <w:szCs w:val="24"/>
          <w:lang w:val="fr-FR"/>
        </w:rPr>
        <w:t>AVIS AUX ÉTUDIANTS</w:t>
      </w:r>
    </w:p>
    <w:p w:rsidR="00724594" w:rsidRPr="0053046C" w:rsidRDefault="00724594" w:rsidP="0053046C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28773E" w:rsidRPr="0053046C" w:rsidRDefault="00905673" w:rsidP="0053046C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  <w:lang w:val="fr-FR"/>
        </w:rPr>
      </w:pPr>
      <w:r w:rsidRPr="0053046C">
        <w:rPr>
          <w:rFonts w:asciiTheme="majorBidi" w:hAnsiTheme="majorBidi" w:cstheme="majorBidi"/>
          <w:sz w:val="24"/>
          <w:szCs w:val="24"/>
          <w:lang w:val="fr-FR"/>
        </w:rPr>
        <w:t xml:space="preserve">Il est porté à la connaissance des étudiants de l’INATAA, promotions </w:t>
      </w:r>
      <w:r w:rsidRPr="0053046C">
        <w:rPr>
          <w:rFonts w:asciiTheme="majorBidi" w:hAnsiTheme="majorBidi" w:cstheme="majorBidi"/>
          <w:b/>
          <w:bCs/>
          <w:sz w:val="24"/>
          <w:szCs w:val="24"/>
          <w:lang w:val="fr-FR"/>
        </w:rPr>
        <w:t>Master 2 (TTLD, TA et V</w:t>
      </w:r>
      <w:r w:rsidR="00C405D6" w:rsidRPr="0053046C">
        <w:rPr>
          <w:rFonts w:asciiTheme="majorBidi" w:hAnsiTheme="majorBidi" w:cstheme="majorBidi"/>
          <w:b/>
          <w:bCs/>
          <w:sz w:val="24"/>
          <w:szCs w:val="24"/>
          <w:lang w:val="fr-FR"/>
        </w:rPr>
        <w:t>SPIAADS)</w:t>
      </w:r>
      <w:r w:rsidR="0053046C">
        <w:rPr>
          <w:rFonts w:asciiTheme="majorBidi" w:hAnsiTheme="majorBidi" w:cstheme="majorBidi"/>
          <w:sz w:val="24"/>
          <w:szCs w:val="24"/>
          <w:lang w:val="fr-FR"/>
        </w:rPr>
        <w:t xml:space="preserve">, que </w:t>
      </w:r>
      <w:r w:rsidRPr="0053046C">
        <w:rPr>
          <w:rFonts w:asciiTheme="majorBidi" w:hAnsiTheme="majorBidi" w:cstheme="majorBidi"/>
          <w:b/>
          <w:sz w:val="24"/>
          <w:szCs w:val="24"/>
          <w:lang w:val="fr-FR"/>
        </w:rPr>
        <w:t>Dr. ABDELDJELIL Mohamed Chérif</w:t>
      </w:r>
      <w:r w:rsidR="0053046C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r w:rsidRPr="0053046C">
        <w:rPr>
          <w:rFonts w:asciiTheme="majorBidi" w:hAnsiTheme="majorBidi" w:cstheme="majorBidi"/>
          <w:sz w:val="24"/>
          <w:szCs w:val="24"/>
          <w:lang w:val="fr-FR"/>
        </w:rPr>
        <w:t xml:space="preserve">Maître de conférences, </w:t>
      </w:r>
      <w:r w:rsidRPr="0053046C">
        <w:rPr>
          <w:rFonts w:asciiTheme="majorBidi" w:hAnsiTheme="majorBidi" w:cstheme="majorBidi"/>
          <w:sz w:val="24"/>
          <w:szCs w:val="24"/>
          <w:lang w:val="fr-FR"/>
        </w:rPr>
        <w:t>classe A</w:t>
      </w:r>
      <w:r w:rsidR="0053046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53046C">
        <w:rPr>
          <w:rFonts w:asciiTheme="majorBidi" w:hAnsiTheme="majorBidi" w:cstheme="majorBidi"/>
          <w:sz w:val="24"/>
          <w:szCs w:val="24"/>
          <w:lang w:val="fr-FR"/>
        </w:rPr>
        <w:t>Laboratoire PADESCA (Pathologies animales, développement des élevages et surveillance de la chaîne alimentaire)</w:t>
      </w:r>
      <w:r w:rsidR="0053046C">
        <w:rPr>
          <w:rFonts w:asciiTheme="majorBidi" w:hAnsiTheme="majorBidi" w:cstheme="majorBidi"/>
          <w:sz w:val="24"/>
          <w:szCs w:val="24"/>
          <w:lang w:val="fr-FR"/>
        </w:rPr>
        <w:t xml:space="preserve"> I</w:t>
      </w:r>
      <w:r w:rsidRPr="0053046C">
        <w:rPr>
          <w:rFonts w:asciiTheme="majorBidi" w:hAnsiTheme="majorBidi" w:cstheme="majorBidi"/>
          <w:sz w:val="24"/>
          <w:szCs w:val="24"/>
          <w:lang w:val="fr-FR"/>
        </w:rPr>
        <w:t xml:space="preserve">nstitut des Sciences Vétérinaires, Université Frères </w:t>
      </w:r>
      <w:proofErr w:type="spellStart"/>
      <w:r w:rsidRPr="0053046C">
        <w:rPr>
          <w:rFonts w:asciiTheme="majorBidi" w:hAnsiTheme="majorBidi" w:cstheme="majorBidi"/>
          <w:sz w:val="24"/>
          <w:szCs w:val="24"/>
          <w:lang w:val="fr-FR"/>
        </w:rPr>
        <w:t>Mentouri</w:t>
      </w:r>
      <w:proofErr w:type="spellEnd"/>
      <w:r w:rsidRPr="0053046C">
        <w:rPr>
          <w:rFonts w:asciiTheme="majorBidi" w:hAnsiTheme="majorBidi" w:cstheme="majorBidi"/>
          <w:sz w:val="24"/>
          <w:szCs w:val="24"/>
          <w:lang w:val="fr-FR"/>
        </w:rPr>
        <w:t xml:space="preserve"> Constantine 1</w:t>
      </w:r>
      <w:r w:rsidR="0053046C">
        <w:rPr>
          <w:rFonts w:asciiTheme="majorBidi" w:hAnsiTheme="majorBidi" w:cstheme="majorBidi"/>
          <w:sz w:val="24"/>
          <w:szCs w:val="24"/>
          <w:lang w:val="fr-FR"/>
        </w:rPr>
        <w:t xml:space="preserve">, va présenter deux conférences comme suit : </w:t>
      </w:r>
    </w:p>
    <w:p w:rsidR="0053046C" w:rsidRDefault="0053046C" w:rsidP="0053046C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53046C">
        <w:rPr>
          <w:rFonts w:asciiTheme="majorBidi" w:hAnsiTheme="majorBidi" w:cstheme="majorBidi"/>
          <w:b/>
          <w:sz w:val="24"/>
          <w:szCs w:val="24"/>
          <w:lang w:val="fr-FR"/>
        </w:rPr>
        <w:t>1</w:t>
      </w:r>
      <w:r>
        <w:rPr>
          <w:rFonts w:asciiTheme="majorBidi" w:hAnsiTheme="majorBidi" w:cstheme="majorBidi"/>
          <w:b/>
          <w:sz w:val="24"/>
          <w:szCs w:val="24"/>
          <w:vertAlign w:val="superscript"/>
          <w:lang w:val="fr-FR"/>
        </w:rPr>
        <w:t>ère</w:t>
      </w:r>
      <w:r w:rsidRPr="0053046C">
        <w:rPr>
          <w:rFonts w:asciiTheme="majorBidi" w:hAnsiTheme="majorBidi" w:cstheme="majorBidi"/>
          <w:b/>
          <w:sz w:val="24"/>
          <w:szCs w:val="24"/>
          <w:lang w:val="fr-FR"/>
        </w:rPr>
        <w:t xml:space="preserve"> CONFERENCE </w:t>
      </w:r>
      <w:r w:rsidR="00905673" w:rsidRPr="0053046C">
        <w:rPr>
          <w:rFonts w:asciiTheme="majorBidi" w:hAnsiTheme="majorBidi" w:cstheme="majorBidi"/>
          <w:b/>
          <w:sz w:val="24"/>
          <w:szCs w:val="24"/>
          <w:lang w:val="fr-FR"/>
        </w:rPr>
        <w:t>:</w:t>
      </w:r>
      <w:r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r w:rsidR="00905673" w:rsidRPr="0053046C">
        <w:rPr>
          <w:rFonts w:asciiTheme="majorBidi" w:hAnsiTheme="majorBidi" w:cstheme="majorBidi"/>
          <w:sz w:val="24"/>
          <w:szCs w:val="24"/>
          <w:lang w:val="fr-FR"/>
        </w:rPr>
        <w:t xml:space="preserve">Production laitière en Algérie : état </w:t>
      </w:r>
      <w:r w:rsidR="00905673" w:rsidRPr="0053046C">
        <w:rPr>
          <w:rFonts w:asciiTheme="majorBidi" w:hAnsiTheme="majorBidi" w:cstheme="majorBidi"/>
          <w:sz w:val="24"/>
          <w:szCs w:val="24"/>
          <w:lang w:val="fr-FR"/>
        </w:rPr>
        <w:t xml:space="preserve">des lieux, </w:t>
      </w:r>
      <w:proofErr w:type="gramStart"/>
      <w:r w:rsidR="00905673" w:rsidRPr="0053046C">
        <w:rPr>
          <w:rFonts w:asciiTheme="majorBidi" w:hAnsiTheme="majorBidi" w:cstheme="majorBidi"/>
          <w:sz w:val="24"/>
          <w:szCs w:val="24"/>
          <w:lang w:val="fr-FR"/>
        </w:rPr>
        <w:t>contraintes</w:t>
      </w:r>
      <w:proofErr w:type="gramEnd"/>
      <w:r w:rsidR="00905673" w:rsidRPr="0053046C">
        <w:rPr>
          <w:rFonts w:asciiTheme="majorBidi" w:hAnsiTheme="majorBidi" w:cstheme="majorBidi"/>
          <w:sz w:val="24"/>
          <w:szCs w:val="24"/>
          <w:lang w:val="fr-FR"/>
        </w:rPr>
        <w:t xml:space="preserve"> et perspectives d’amélioration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724594" w:rsidRPr="0053046C" w:rsidRDefault="00905673" w:rsidP="0053046C">
      <w:pPr>
        <w:jc w:val="center"/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</w:pPr>
      <w:r w:rsidRPr="0053046C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Mardi 21 avril 2026 à 10h00 → M2 TTLD + 1er groupe M2 TA</w:t>
      </w:r>
    </w:p>
    <w:p w:rsidR="00724594" w:rsidRPr="0053046C" w:rsidRDefault="00905673" w:rsidP="0053046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53046C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Jeudi 23 avril 2026 à 10h00 → 2ème groupe M2 TA</w:t>
      </w:r>
    </w:p>
    <w:p w:rsidR="0053046C" w:rsidRDefault="0053046C" w:rsidP="0053046C">
      <w:pPr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</w:pPr>
      <w:r w:rsidRPr="0053046C">
        <w:rPr>
          <w:rFonts w:asciiTheme="majorBidi" w:hAnsiTheme="majorBidi" w:cstheme="majorBidi"/>
          <w:b/>
          <w:sz w:val="24"/>
          <w:szCs w:val="24"/>
          <w:lang w:val="fr-FR"/>
        </w:rPr>
        <w:t>2</w:t>
      </w:r>
      <w:r w:rsidRPr="0053046C">
        <w:rPr>
          <w:rFonts w:asciiTheme="majorBidi" w:hAnsiTheme="majorBidi" w:cstheme="majorBidi"/>
          <w:b/>
          <w:sz w:val="24"/>
          <w:szCs w:val="24"/>
          <w:vertAlign w:val="superscript"/>
          <w:lang w:val="fr-FR"/>
        </w:rPr>
        <w:t>ème</w:t>
      </w:r>
      <w:r w:rsidRPr="0053046C">
        <w:rPr>
          <w:rFonts w:asciiTheme="majorBidi" w:hAnsiTheme="majorBidi" w:cstheme="majorBidi"/>
          <w:b/>
          <w:sz w:val="24"/>
          <w:szCs w:val="24"/>
          <w:lang w:val="fr-FR"/>
        </w:rPr>
        <w:t xml:space="preserve"> CONFERENCE </w:t>
      </w:r>
      <w:r w:rsidR="00905673" w:rsidRPr="0053046C">
        <w:rPr>
          <w:rFonts w:asciiTheme="majorBidi" w:hAnsiTheme="majorBidi" w:cstheme="majorBidi"/>
          <w:b/>
          <w:sz w:val="24"/>
          <w:szCs w:val="24"/>
          <w:lang w:val="fr-FR"/>
        </w:rPr>
        <w:t>:</w:t>
      </w:r>
      <w:r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r w:rsidR="00905673" w:rsidRPr="0053046C">
        <w:rPr>
          <w:rFonts w:asciiTheme="majorBidi" w:hAnsiTheme="majorBidi" w:cstheme="majorBidi"/>
          <w:sz w:val="24"/>
          <w:szCs w:val="24"/>
          <w:lang w:val="fr-FR"/>
        </w:rPr>
        <w:t>Intégration des sous-produits dans l’alimentation des vaches laitières : int</w:t>
      </w:r>
      <w:r w:rsidR="00905673" w:rsidRPr="0053046C">
        <w:rPr>
          <w:rFonts w:asciiTheme="majorBidi" w:hAnsiTheme="majorBidi" w:cstheme="majorBidi"/>
          <w:sz w:val="24"/>
          <w:szCs w:val="24"/>
          <w:lang w:val="fr-FR"/>
        </w:rPr>
        <w:t>érêt et contraintes dans les systèmes d’élevage en Algérie</w:t>
      </w:r>
      <w:r w:rsidR="00905673" w:rsidRPr="0053046C">
        <w:rPr>
          <w:rFonts w:asciiTheme="majorBidi" w:hAnsiTheme="majorBidi" w:cstheme="majorBidi"/>
          <w:sz w:val="24"/>
          <w:szCs w:val="24"/>
          <w:lang w:val="fr-FR"/>
        </w:rPr>
        <w:br/>
      </w:r>
    </w:p>
    <w:p w:rsidR="00724594" w:rsidRPr="0053046C" w:rsidRDefault="00905673" w:rsidP="0053046C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  <w:r w:rsidRPr="0053046C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 xml:space="preserve">Mardi 28 avril 2026 à 10h00 → M2 </w:t>
      </w:r>
      <w:r w:rsidR="0028773E" w:rsidRPr="0053046C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VSPIAADS</w:t>
      </w:r>
    </w:p>
    <w:p w:rsidR="00724594" w:rsidRPr="0053046C" w:rsidRDefault="00724594" w:rsidP="0053046C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724594" w:rsidRPr="0053046C" w:rsidRDefault="00905673" w:rsidP="0053046C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53046C">
        <w:rPr>
          <w:rFonts w:asciiTheme="majorBidi" w:hAnsiTheme="majorBidi" w:cstheme="majorBidi"/>
          <w:b/>
          <w:sz w:val="24"/>
          <w:szCs w:val="24"/>
          <w:lang w:val="fr-FR"/>
        </w:rPr>
        <w:t xml:space="preserve">Lieu </w:t>
      </w:r>
      <w:r w:rsidR="0028773E" w:rsidRPr="0053046C">
        <w:rPr>
          <w:rFonts w:asciiTheme="majorBidi" w:hAnsiTheme="majorBidi" w:cstheme="majorBidi"/>
          <w:b/>
          <w:sz w:val="24"/>
          <w:szCs w:val="24"/>
          <w:lang w:val="fr-FR"/>
        </w:rPr>
        <w:t xml:space="preserve">des conférences </w:t>
      </w:r>
      <w:r w:rsidRPr="0053046C">
        <w:rPr>
          <w:rFonts w:asciiTheme="majorBidi" w:hAnsiTheme="majorBidi" w:cstheme="majorBidi"/>
          <w:b/>
          <w:sz w:val="24"/>
          <w:szCs w:val="24"/>
          <w:lang w:val="fr-FR"/>
        </w:rPr>
        <w:t xml:space="preserve">: </w:t>
      </w:r>
      <w:r w:rsidRPr="0053046C">
        <w:rPr>
          <w:rFonts w:asciiTheme="majorBidi" w:hAnsiTheme="majorBidi" w:cstheme="majorBidi"/>
          <w:b/>
          <w:sz w:val="24"/>
          <w:szCs w:val="24"/>
          <w:highlight w:val="yellow"/>
          <w:lang w:val="fr-FR"/>
        </w:rPr>
        <w:t>Amphi 2 – Nouveau bloc</w:t>
      </w:r>
      <w:r w:rsidR="0053046C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</w:p>
    <w:p w:rsidR="0053046C" w:rsidRDefault="0053046C" w:rsidP="0053046C">
      <w:pPr>
        <w:jc w:val="both"/>
        <w:rPr>
          <w:rFonts w:asciiTheme="majorBidi" w:hAnsiTheme="majorBidi" w:cstheme="majorBidi"/>
          <w:b/>
          <w:sz w:val="24"/>
          <w:szCs w:val="24"/>
          <w:lang w:val="fr-FR"/>
        </w:rPr>
      </w:pPr>
    </w:p>
    <w:p w:rsidR="00724594" w:rsidRPr="0053046C" w:rsidRDefault="00905673" w:rsidP="0053046C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53046C">
        <w:rPr>
          <w:rFonts w:asciiTheme="majorBidi" w:hAnsiTheme="majorBidi" w:cstheme="majorBidi"/>
          <w:b/>
          <w:sz w:val="24"/>
          <w:szCs w:val="24"/>
          <w:lang w:val="fr-FR"/>
        </w:rPr>
        <w:t>La présence des étudiants est OBLIGATOIRE.</w:t>
      </w:r>
      <w:r w:rsidR="0028773E" w:rsidRPr="0053046C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r w:rsidRPr="0053046C">
        <w:rPr>
          <w:rFonts w:asciiTheme="majorBidi" w:hAnsiTheme="majorBidi" w:cstheme="majorBidi"/>
          <w:sz w:val="24"/>
          <w:szCs w:val="24"/>
          <w:lang w:val="fr-FR"/>
        </w:rPr>
        <w:t>Un travail sera proposé par le conférenci</w:t>
      </w:r>
      <w:r w:rsidRPr="0053046C">
        <w:rPr>
          <w:rFonts w:asciiTheme="majorBidi" w:hAnsiTheme="majorBidi" w:cstheme="majorBidi"/>
          <w:sz w:val="24"/>
          <w:szCs w:val="24"/>
          <w:lang w:val="fr-FR"/>
        </w:rPr>
        <w:t xml:space="preserve">er aux étudiants et fera l’objet d’une évaluation. La note sera prise en compte dans l’évaluation du semestre </w:t>
      </w:r>
      <w:r>
        <w:rPr>
          <w:rFonts w:asciiTheme="majorBidi" w:hAnsiTheme="majorBidi" w:cstheme="majorBidi"/>
          <w:sz w:val="24"/>
          <w:szCs w:val="24"/>
          <w:lang w:val="fr-FR"/>
        </w:rPr>
        <w:t>4 (</w:t>
      </w:r>
      <w:r w:rsidRPr="0053046C">
        <w:rPr>
          <w:rFonts w:asciiTheme="majorBidi" w:hAnsiTheme="majorBidi" w:cstheme="majorBidi"/>
          <w:sz w:val="24"/>
          <w:szCs w:val="24"/>
          <w:lang w:val="fr-FR"/>
        </w:rPr>
        <w:t>S4</w:t>
      </w:r>
      <w:r>
        <w:rPr>
          <w:rFonts w:asciiTheme="majorBidi" w:hAnsiTheme="majorBidi" w:cstheme="majorBidi"/>
          <w:sz w:val="24"/>
          <w:szCs w:val="24"/>
          <w:lang w:val="fr-FR"/>
        </w:rPr>
        <w:t>)</w:t>
      </w:r>
      <w:bookmarkStart w:id="0" w:name="_GoBack"/>
      <w:bookmarkEnd w:id="0"/>
      <w:r w:rsidRPr="0053046C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D94E07" w:rsidRPr="0053046C" w:rsidRDefault="00D94E07" w:rsidP="0053046C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53046C">
        <w:rPr>
          <w:rFonts w:asciiTheme="majorBidi" w:hAnsiTheme="majorBidi" w:cstheme="majorBidi"/>
          <w:b/>
          <w:bCs/>
          <w:sz w:val="24"/>
          <w:szCs w:val="24"/>
          <w:lang w:val="fr-FR"/>
        </w:rPr>
        <w:t>La répartition des étudiants de la promotion M2 TA en deux groupes</w:t>
      </w:r>
      <w:r w:rsidRPr="0053046C">
        <w:rPr>
          <w:rFonts w:asciiTheme="majorBidi" w:hAnsiTheme="majorBidi" w:cstheme="majorBidi"/>
          <w:sz w:val="24"/>
          <w:szCs w:val="24"/>
          <w:lang w:val="fr-FR"/>
        </w:rPr>
        <w:t xml:space="preserve"> sera communiquée par la responsable de la formation, Mme </w:t>
      </w:r>
      <w:proofErr w:type="spellStart"/>
      <w:r w:rsidRPr="0053046C">
        <w:rPr>
          <w:rFonts w:asciiTheme="majorBidi" w:hAnsiTheme="majorBidi" w:cstheme="majorBidi"/>
          <w:sz w:val="24"/>
          <w:szCs w:val="24"/>
          <w:lang w:val="fr-FR"/>
        </w:rPr>
        <w:t>Boudchicha</w:t>
      </w:r>
      <w:proofErr w:type="spellEnd"/>
      <w:r w:rsidRPr="0053046C">
        <w:rPr>
          <w:rFonts w:asciiTheme="majorBidi" w:hAnsiTheme="majorBidi" w:cstheme="majorBidi"/>
          <w:sz w:val="24"/>
          <w:szCs w:val="24"/>
          <w:lang w:val="fr-FR"/>
        </w:rPr>
        <w:t>.</w:t>
      </w:r>
    </w:p>
    <w:sectPr w:rsidR="00D94E07" w:rsidRPr="0053046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8773E"/>
    <w:rsid w:val="0029639D"/>
    <w:rsid w:val="00326F90"/>
    <w:rsid w:val="0053046C"/>
    <w:rsid w:val="00724594"/>
    <w:rsid w:val="00905673"/>
    <w:rsid w:val="00AA1D8D"/>
    <w:rsid w:val="00B47730"/>
    <w:rsid w:val="00C405D6"/>
    <w:rsid w:val="00CB0664"/>
    <w:rsid w:val="00D94E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A5A4BD34-AD5D-4499-83FA-8B4BF8DD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CB5115-BBD2-4EBA-9D91-257ACB2A1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ETS MESSAHEL</cp:lastModifiedBy>
  <cp:revision>2</cp:revision>
  <dcterms:created xsi:type="dcterms:W3CDTF">2026-04-13T13:42:00Z</dcterms:created>
  <dcterms:modified xsi:type="dcterms:W3CDTF">2026-04-13T13:42:00Z</dcterms:modified>
  <cp:category/>
</cp:coreProperties>
</file>