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F6" w:rsidRDefault="006413F6" w:rsidP="006413F6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6413F6" w:rsidRDefault="006413F6" w:rsidP="006413F6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6413F6" w:rsidRDefault="006413F6" w:rsidP="006413F6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2 : Hydrologie, climatologie et territoire</w:t>
      </w:r>
      <w:r w:rsidRPr="00D175FC">
        <w:rPr>
          <w:rFonts w:asciiTheme="minorBidi" w:hAnsiTheme="minorBidi"/>
          <w:b/>
          <w:bCs/>
        </w:rPr>
        <w:t>Semestre 3          Année 202</w:t>
      </w:r>
      <w:r>
        <w:rPr>
          <w:rFonts w:asciiTheme="minorBidi" w:hAnsiTheme="minorBidi"/>
          <w:b/>
          <w:bCs/>
        </w:rPr>
        <w:t>2</w:t>
      </w:r>
      <w:r w:rsidRPr="00D175FC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3769" w:type="dxa"/>
        <w:jc w:val="center"/>
        <w:tblLook w:val="04A0"/>
      </w:tblPr>
      <w:tblGrid>
        <w:gridCol w:w="1219"/>
        <w:gridCol w:w="2794"/>
        <w:gridCol w:w="2433"/>
        <w:gridCol w:w="1021"/>
        <w:gridCol w:w="2718"/>
        <w:gridCol w:w="1690"/>
        <w:gridCol w:w="1894"/>
      </w:tblGrid>
      <w:tr w:rsidR="006413F6" w:rsidRPr="006B1DB7" w:rsidTr="00DD3CAF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6413F6" w:rsidRPr="006B1DB7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79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43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0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71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89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6413F6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Changement climatique : Enjeux sur l’environnement et sur l’eau</w:t>
            </w:r>
          </w:p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Bougherara</w:t>
            </w:r>
            <w:r>
              <w:rPr>
                <w:rFonts w:ascii="Calibri" w:eastAsia="Calibri" w:hAnsi="Calibri" w:cs="Arial"/>
                <w:b/>
                <w:bCs/>
              </w:rPr>
              <w:t xml:space="preserve"> + Saouli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40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13F6" w:rsidRPr="00721BAA" w:rsidRDefault="006413F6" w:rsidP="00DD3CAF">
            <w:pPr>
              <w:pStyle w:val="Paragraphedeliste"/>
              <w:ind w:left="0" w:firstLine="28"/>
              <w:jc w:val="center"/>
              <w:rPr>
                <w:b/>
                <w:bCs/>
              </w:rPr>
            </w:pPr>
            <w:r w:rsidRPr="00721BAA">
              <w:rPr>
                <w:b/>
                <w:bCs/>
              </w:rPr>
              <w:t>Méthodologie de recherche et de communication (C1+TD1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)</w:t>
            </w:r>
          </w:p>
          <w:p w:rsidR="006413F6" w:rsidRPr="00721BAA" w:rsidRDefault="006413F6" w:rsidP="00DD3CAF">
            <w:pPr>
              <w:pStyle w:val="Paragraphedeliste"/>
              <w:ind w:left="0" w:firstLine="28"/>
              <w:jc w:val="center"/>
              <w:rPr>
                <w:b/>
                <w:bCs/>
              </w:rPr>
            </w:pPr>
            <w:r w:rsidRPr="00D83F05">
              <w:rPr>
                <w:b/>
                <w:bCs/>
              </w:rPr>
              <w:t>Louamri. A</w:t>
            </w:r>
          </w:p>
          <w:p w:rsidR="006413F6" w:rsidRPr="006B1DB7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721BAA">
              <w:rPr>
                <w:b/>
                <w:bCs/>
              </w:rPr>
              <w:t>Labo Hydro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13F6" w:rsidRPr="006B1DB7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6413F6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Bassins hydrographiques, aménagement et gestion de l’eau (C2 TD1)</w:t>
            </w:r>
          </w:p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Mebarki. A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408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3F6" w:rsidRPr="00721BAA" w:rsidRDefault="006413F6" w:rsidP="00DD3CAF">
            <w:pPr>
              <w:pStyle w:val="Paragraphedeliste"/>
              <w:ind w:left="0" w:firstLine="28"/>
              <w:jc w:val="center"/>
              <w:rPr>
                <w:b/>
                <w:bCs/>
              </w:rPr>
            </w:pPr>
            <w:r w:rsidRPr="00721BAA">
              <w:rPr>
                <w:b/>
                <w:bCs/>
              </w:rPr>
              <w:t>Aménagement et protection des bassins versants (C1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+TD1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)</w:t>
            </w:r>
          </w:p>
          <w:p w:rsidR="006413F6" w:rsidRPr="004D3172" w:rsidRDefault="006413F6" w:rsidP="00DD3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Gouachi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D3172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6413F6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Hydro-système en Algérie et dans le monde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Kerdoud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7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Législation de l’eau et de l’environnement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 xml:space="preserve">Bitat. B 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358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6413F6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</w:tcBorders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Eau et mise en valeur de périmètres d’irrigation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b/>
                <w:bCs/>
              </w:rPr>
              <w:t>Mebarki. A    Labo Hydro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6302" w:type="dxa"/>
            <w:gridSpan w:val="3"/>
            <w:tcBorders>
              <w:top w:val="single" w:sz="12" w:space="0" w:color="auto"/>
            </w:tcBorders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Système d’information géographique (SIG)</w:t>
            </w:r>
          </w:p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Sebhi S (</w:t>
            </w:r>
            <w:r>
              <w:rPr>
                <w:rFonts w:ascii="Calibri" w:eastAsia="Calibri" w:hAnsi="Calibri" w:cs="Arial"/>
                <w:b/>
                <w:bCs/>
              </w:rPr>
              <w:t>C1.5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Info A</w:t>
            </w:r>
          </w:p>
        </w:tc>
      </w:tr>
      <w:tr w:rsidR="006413F6" w:rsidRPr="006B1DB7" w:rsidTr="00DD3CAF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413F6" w:rsidRPr="00F742E4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794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433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:rsidR="006413F6" w:rsidRPr="00721BAA" w:rsidRDefault="006413F6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3B4C53" w:rsidRDefault="003B4C53"/>
    <w:sectPr w:rsidR="003B4C53" w:rsidSect="00641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13F6"/>
    <w:rsid w:val="003B4C53"/>
    <w:rsid w:val="0064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13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413F6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2022-10-06T08:46:00Z</dcterms:created>
  <dcterms:modified xsi:type="dcterms:W3CDTF">2022-10-06T08:46:00Z</dcterms:modified>
</cp:coreProperties>
</file>