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1A" w:rsidRPr="00233DA3" w:rsidRDefault="00D6341A" w:rsidP="00D6341A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33DA3">
        <w:rPr>
          <w:rFonts w:asciiTheme="majorBidi" w:hAnsiTheme="majorBidi" w:cstheme="majorBidi"/>
          <w:b/>
          <w:bCs/>
          <w:sz w:val="24"/>
          <w:szCs w:val="24"/>
          <w:u w:val="single"/>
        </w:rPr>
        <w:t>Série N°1</w:t>
      </w:r>
    </w:p>
    <w:p w:rsidR="00D6341A" w:rsidRPr="00BD399C" w:rsidRDefault="00D6341A" w:rsidP="00D6341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399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N°1 </w:t>
      </w:r>
    </w:p>
    <w:p w:rsidR="00D6341A" w:rsidRPr="00233DA3" w:rsidRDefault="00D6341A" w:rsidP="00D6341A">
      <w:pPr>
        <w:jc w:val="both"/>
        <w:rPr>
          <w:rFonts w:asciiTheme="majorBidi" w:hAnsiTheme="majorBidi" w:cstheme="majorBidi"/>
          <w:sz w:val="24"/>
          <w:szCs w:val="24"/>
        </w:rPr>
      </w:pPr>
      <w:r w:rsidRPr="00233DA3">
        <w:rPr>
          <w:rFonts w:asciiTheme="majorBidi" w:hAnsiTheme="majorBidi" w:cstheme="majorBidi"/>
          <w:sz w:val="24"/>
          <w:szCs w:val="24"/>
        </w:rPr>
        <w:t>Soit une vallée alluviale tapissée d’alluvions grossiers (Figure. 01), la perméabilité de ce matériau est de  K=6.10</w:t>
      </w:r>
      <w:r w:rsidRPr="00233DA3">
        <w:rPr>
          <w:rFonts w:asciiTheme="majorBidi" w:hAnsiTheme="majorBidi" w:cstheme="majorBidi"/>
          <w:sz w:val="24"/>
          <w:szCs w:val="24"/>
          <w:vertAlign w:val="superscript"/>
        </w:rPr>
        <w:t xml:space="preserve">-2 </w:t>
      </w:r>
      <w:r w:rsidRPr="00233DA3">
        <w:rPr>
          <w:rFonts w:asciiTheme="majorBidi" w:hAnsiTheme="majorBidi" w:cstheme="majorBidi"/>
          <w:sz w:val="24"/>
          <w:szCs w:val="24"/>
        </w:rPr>
        <w:t>m /s, le gradient hydraulique est de 0.5%.</w:t>
      </w:r>
    </w:p>
    <w:p w:rsidR="00D6341A" w:rsidRPr="00233DA3" w:rsidRDefault="00D6341A" w:rsidP="00D6341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33DA3">
        <w:rPr>
          <w:rFonts w:asciiTheme="majorBidi" w:hAnsiTheme="majorBidi" w:cstheme="majorBidi"/>
          <w:sz w:val="24"/>
          <w:szCs w:val="24"/>
        </w:rPr>
        <w:t>Calculez le débit d’eau transitant à travers ces alluvions en une seconde et en une journée ?</w:t>
      </w:r>
    </w:p>
    <w:p w:rsidR="00D6341A" w:rsidRDefault="00D6341A" w:rsidP="00D6341A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9.85pt;margin-top:32.95pt;width:105.2pt;height:0;z-index:25166233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left:0;text-align:left;margin-left:-15.15pt;margin-top:32.95pt;width:88.3pt;height:0;flip:x;z-index:2516613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75.85pt;margin-top:13.55pt;width:60.7pt;height:19.4pt;z-index:251665408" stroked="f">
            <v:textbox>
              <w:txbxContent>
                <w:p w:rsidR="00D6341A" w:rsidRDefault="00D6341A" w:rsidP="00D6341A">
                  <w:r>
                    <w:t>500 m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0" type="#_x0000_t32" style="position:absolute;left:0;text-align:left;margin-left:329.85pt;margin-top:32.95pt;width:0;height:26.9pt;z-index:25166438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32" style="position:absolute;left:0;text-align:left;margin-left:73.15pt;margin-top:32.95pt;width:0;height:21.3pt;z-index:25166336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26" style="position:absolute;left:0;text-align:left;margin-left:73.15pt;margin-top:49.85pt;width:256.7pt;height:26.9pt;z-index:251660288" fillcolor="black">
            <v:fill r:id="rId5" o:title="10 %" type="pattern"/>
          </v:rect>
        </w:pict>
      </w:r>
    </w:p>
    <w:p w:rsidR="00D6341A" w:rsidRPr="000844C5" w:rsidRDefault="00D6341A" w:rsidP="00D6341A">
      <w:r>
        <w:rPr>
          <w:noProof/>
          <w:lang w:eastAsia="fr-FR"/>
        </w:rPr>
        <w:pict>
          <v:shape id="_x0000_s1090" type="#_x0000_t32" style="position:absolute;margin-left:75.1pt;margin-top:7.1pt;width:254.1pt;height:0;z-index:251725824" o:connectortype="straight" strokeweight="1pt">
            <v:stroke startarrow="block" endarrow="block"/>
          </v:shape>
        </w:pict>
      </w:r>
    </w:p>
    <w:p w:rsidR="00D6341A" w:rsidRPr="000844C5" w:rsidRDefault="00D6341A" w:rsidP="00D6341A"/>
    <w:p w:rsidR="00D6341A" w:rsidRPr="000844C5" w:rsidRDefault="00D6341A" w:rsidP="00D6341A">
      <w:r>
        <w:t xml:space="preserve">                                                                     (Figure.0 1)</w:t>
      </w:r>
    </w:p>
    <w:p w:rsidR="00D6341A" w:rsidRPr="00BD399C" w:rsidRDefault="00D6341A" w:rsidP="00D6341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399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N°2</w:t>
      </w:r>
    </w:p>
    <w:p w:rsidR="00D6341A" w:rsidRPr="000844C5" w:rsidRDefault="00D6341A" w:rsidP="00D6341A">
      <w:pPr>
        <w:rPr>
          <w:rFonts w:asciiTheme="majorBidi" w:hAnsiTheme="majorBidi" w:cstheme="majorBidi"/>
          <w:sz w:val="24"/>
          <w:szCs w:val="24"/>
        </w:rPr>
      </w:pPr>
      <w:r w:rsidRPr="000844C5">
        <w:rPr>
          <w:rFonts w:asciiTheme="majorBidi" w:hAnsiTheme="majorBidi" w:cstheme="majorBidi"/>
          <w:sz w:val="24"/>
          <w:szCs w:val="24"/>
        </w:rPr>
        <w:t xml:space="preserve">Calculez </w:t>
      </w:r>
      <w:r>
        <w:rPr>
          <w:rFonts w:asciiTheme="majorBidi" w:hAnsiTheme="majorBidi" w:cstheme="majorBidi"/>
          <w:sz w:val="24"/>
          <w:szCs w:val="24"/>
        </w:rPr>
        <w:t>la perméabilité de l’échantillon suivant : (Figure. 02)</w:t>
      </w:r>
    </w:p>
    <w:p w:rsidR="00D6341A" w:rsidRDefault="00D6341A" w:rsidP="00D6341A">
      <w:r>
        <w:rPr>
          <w:noProof/>
          <w:lang w:eastAsia="fr-FR"/>
        </w:rPr>
        <w:pict>
          <v:rect id="_x0000_s1089" style="position:absolute;margin-left:75.75pt;margin-top:24.8pt;width:7.15pt;height:9.4pt;z-index:251724800" stroked="f"/>
        </w:pict>
      </w:r>
      <w:r>
        <w:rPr>
          <w:noProof/>
          <w:lang w:eastAsia="fr-FR"/>
        </w:rPr>
        <w:pict>
          <v:rect id="_x0000_s1035" style="position:absolute;margin-left:132.05pt;margin-top:8.55pt;width:140.9pt;height:50.7pt;z-index:251669504" fillcolor="black">
            <v:fill r:id="rId6" o:title="noir)" type="pattern"/>
          </v:rect>
        </w:pict>
      </w:r>
      <w:r>
        <w:rPr>
          <w:noProof/>
          <w:lang w:eastAsia="fr-FR"/>
        </w:rPr>
        <w:pict>
          <v:rect id="_x0000_s1032" style="position:absolute;margin-left:76.9pt;margin-top:8.55pt;width:257.95pt;height:50.7pt;z-index:251666432"/>
        </w:pict>
      </w:r>
      <w:r>
        <w:rPr>
          <w:noProof/>
          <w:lang w:eastAsia="fr-FR"/>
        </w:rPr>
        <w:pict>
          <v:rect id="_x0000_s1033" style="position:absolute;margin-left:29.3pt;margin-top:24.8pt;width:47.6pt;height:9.4pt;z-index:251667456"/>
        </w:pict>
      </w:r>
    </w:p>
    <w:p w:rsidR="00D6341A" w:rsidRDefault="00D6341A" w:rsidP="00D6341A">
      <w:r w:rsidRPr="00896D20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1" style="position:absolute;margin-left:330.95pt;margin-top:3.8pt;width:3.9pt;height:8.75pt;z-index:251726848" stroked="f"/>
        </w:pict>
      </w:r>
      <w:r>
        <w:rPr>
          <w:noProof/>
          <w:lang w:eastAsia="fr-FR"/>
        </w:rPr>
        <w:pict>
          <v:shape id="_x0000_s1043" type="#_x0000_t32" style="position:absolute;margin-left:338.1pt;margin-top:8.75pt;width:35.05pt;height:0;z-index:2516776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2" type="#_x0000_t32" style="position:absolute;margin-left:34.8pt;margin-top:3.15pt;width:37.55pt;height:0;z-index:2516766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4" type="#_x0000_t202" style="position:absolute;margin-left:164.6pt;margin-top:80.75pt;width:80.8pt;height:28.8pt;z-index:251678720" stroked="f">
            <v:textbox>
              <w:txbxContent>
                <w:p w:rsidR="00D6341A" w:rsidRDefault="00D6341A" w:rsidP="00D6341A">
                  <w:r>
                    <w:t>(Figure. 02)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192.15pt;margin-top:58.85pt;width:53.25pt;height:21.9pt;z-index:251673600" stroked="f">
            <v:textbox>
              <w:txbxContent>
                <w:p w:rsidR="00D6341A" w:rsidRDefault="00D6341A" w:rsidP="00D6341A">
                  <w:r>
                    <w:t>Argile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32" style="position:absolute;margin-left:209pt;margin-top:33.8pt;width:0;height:30.7pt;flip:y;z-index:25167052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1" type="#_x0000_t202" style="position:absolute;margin-left:73.15pt;margin-top:54.6pt;width:67pt;height:21.9pt;z-index:251675648" stroked="f">
            <v:textbox>
              <w:txbxContent>
                <w:p w:rsidR="00D6341A" w:rsidRDefault="00D6341A" w:rsidP="00D6341A">
                  <w:r>
                    <w:t>P =20 bars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283.5pt;margin-top:54.6pt;width:72.65pt;height:26.15pt;z-index:251674624" stroked="f">
            <v:textbox>
              <w:txbxContent>
                <w:p w:rsidR="00D6341A" w:rsidRDefault="00D6341A" w:rsidP="00D6341A">
                  <w:r>
                    <w:t>P =0 bars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32" style="position:absolute;margin-left:305.45pt;margin-top:23.9pt;width:0;height:30.7pt;flip:y;z-index:2516725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7" type="#_x0000_t32" style="position:absolute;margin-left:105.1pt;margin-top:23.9pt;width:0;height:30.7pt;flip:y;z-index:251671552" o:connectortype="straight">
            <v:stroke endarrow="block"/>
          </v:shape>
        </w:pict>
      </w:r>
      <w:r>
        <w:rPr>
          <w:noProof/>
          <w:lang w:eastAsia="fr-FR"/>
        </w:rPr>
        <w:pict>
          <v:rect id="_x0000_s1034" style="position:absolute;margin-left:334.85pt;margin-top:3.15pt;width:47.6pt;height:9.4pt;z-index:251668480"/>
        </w:pict>
      </w:r>
    </w:p>
    <w:p w:rsidR="00D6341A" w:rsidRPr="00A507DC" w:rsidRDefault="00D6341A" w:rsidP="00D6341A"/>
    <w:p w:rsidR="00D6341A" w:rsidRPr="00A507DC" w:rsidRDefault="00D6341A" w:rsidP="00D6341A"/>
    <w:p w:rsidR="00D6341A" w:rsidRDefault="00D6341A" w:rsidP="00D6341A"/>
    <w:p w:rsidR="00D6341A" w:rsidRDefault="00D6341A" w:rsidP="00D6341A">
      <w:pPr>
        <w:tabs>
          <w:tab w:val="left" w:pos="3844"/>
        </w:tabs>
      </w:pPr>
      <w:r>
        <w:t>-Diamètre : 76 mm,</w:t>
      </w:r>
      <w:r>
        <w:tab/>
        <w:t xml:space="preserve">                         -débit : 0.555 ml /mn,      </w:t>
      </w:r>
    </w:p>
    <w:p w:rsidR="00D6341A" w:rsidRDefault="00D6341A" w:rsidP="00D6341A">
      <w:r>
        <w:t xml:space="preserve">- longueur : 10 cm,                                                                     -sous pression de 20 bars  </w:t>
      </w:r>
    </w:p>
    <w:p w:rsidR="00D6341A" w:rsidRPr="00BD399C" w:rsidRDefault="00D6341A" w:rsidP="00D6341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399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N°3</w:t>
      </w:r>
    </w:p>
    <w:p w:rsidR="00D6341A" w:rsidRDefault="00D6341A" w:rsidP="00D6341A">
      <w:pPr>
        <w:pStyle w:val="Paragraphedeliste"/>
        <w:numPr>
          <w:ilvl w:val="0"/>
          <w:numId w:val="2"/>
        </w:numPr>
        <w:jc w:val="both"/>
      </w:pPr>
      <w:r>
        <w:t>Définir : la porosité totale, la porosité cinématique, la capacité de rétention et la relation qui les relie ?</w:t>
      </w:r>
    </w:p>
    <w:p w:rsidR="00D6341A" w:rsidRDefault="00D6341A" w:rsidP="00D6341A">
      <w:pPr>
        <w:pStyle w:val="Paragraphedeliste"/>
        <w:numPr>
          <w:ilvl w:val="0"/>
          <w:numId w:val="2"/>
        </w:numPr>
        <w:jc w:val="both"/>
      </w:pPr>
      <w:r>
        <w:t xml:space="preserve">Si (x) est la distance séparant deux points M et </w:t>
      </w:r>
      <w:proofErr w:type="gramStart"/>
      <w:r>
        <w:t>M</w:t>
      </w:r>
      <w:r>
        <w:rPr>
          <w:vertAlign w:val="superscript"/>
        </w:rPr>
        <w:t>’</w:t>
      </w:r>
      <w:r>
        <w:t xml:space="preserve"> est</w:t>
      </w:r>
      <w:proofErr w:type="gramEnd"/>
      <w:r>
        <w:t xml:space="preserve"> ce que le trajet d’une particule fluide entre ces deux point est plus court ou égale ou plus long que  (x) ? justifier votre réponse.</w:t>
      </w:r>
    </w:p>
    <w:p w:rsidR="00D6341A" w:rsidRDefault="00D6341A" w:rsidP="00D6341A">
      <w:pPr>
        <w:pStyle w:val="Paragraphedeliste"/>
        <w:numPr>
          <w:ilvl w:val="0"/>
          <w:numId w:val="2"/>
        </w:numPr>
        <w:jc w:val="both"/>
      </w:pPr>
      <w:r>
        <w:t>Quelle  sont les relations possible entre une nappe alluviale et un cours d'eau ? faite un schéma représentatif.</w:t>
      </w:r>
    </w:p>
    <w:p w:rsidR="00D6341A" w:rsidRPr="00BD399C" w:rsidRDefault="00D6341A" w:rsidP="00D6341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D399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N°4</w:t>
      </w:r>
    </w:p>
    <w:p w:rsidR="00D6341A" w:rsidRDefault="00D6341A" w:rsidP="00D6341A">
      <w:r>
        <w:rPr>
          <w:noProof/>
          <w:lang w:eastAsia="fr-FR"/>
        </w:rPr>
        <w:pict>
          <v:shape id="_x0000_s1088" type="#_x0000_t32" style="position:absolute;margin-left:398.7pt;margin-top:19.75pt;width:0;height:32.05pt;flip:y;z-index:2517237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2" type="#_x0000_t32" style="position:absolute;margin-left:283.5pt;margin-top:16.75pt;width:0;height:35.05pt;z-index:2517176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5" type="#_x0000_t32" style="position:absolute;margin-left:110.1pt;margin-top:23.5pt;width:0;height:51.95pt;z-index:251710464" o:connectortype="straight">
            <v:stroke endarrow="block"/>
          </v:shape>
        </w:pict>
      </w:r>
      <w:r>
        <w:rPr>
          <w:noProof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2" type="#_x0000_t38" style="position:absolute;margin-left:-1.7pt;margin-top:44.5pt;width:68.25pt;height:26.3pt;rotation:90;z-index:251707392" o:connectortype="curved" adj="10792,-583118,-27344">
            <v:stroke endarrow="block"/>
          </v:shape>
        </w:pict>
      </w:r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6" type="#_x0000_t19" style="position:absolute;margin-left:169.7pt;margin-top:16.75pt;width:52.3pt;height:68.8pt;rotation:-11422642fd;flip:x;z-index:251658240" coordsize="21355,21600" adj=",-565704" path="wr-21600,,21600,43200,,,21355,18358nfewr-21600,,21600,43200,,,21355,18358l,21600nsxe">
            <v:path o:connectlocs="0,0;21355,18358;0,21600"/>
          </v:shape>
        </w:pict>
      </w:r>
      <w:r>
        <w:rPr>
          <w:noProof/>
          <w:lang w:eastAsia="fr-FR"/>
        </w:rPr>
        <w:pict>
          <v:shape id="_x0000_s1060" type="#_x0000_t19" style="position:absolute;margin-left:164.6pt;margin-top:19.75pt;width:14.85pt;height:36.35pt;flip:x y;z-index:251658240"/>
        </w:pict>
      </w:r>
      <w:r>
        <w:t>Quels sont les principales formes des courbes iso pièzes ?</w:t>
      </w:r>
    </w:p>
    <w:p w:rsidR="00D6341A" w:rsidRDefault="00D6341A" w:rsidP="00D6341A">
      <w:r>
        <w:rPr>
          <w:noProof/>
          <w:lang w:eastAsia="fr-FR"/>
        </w:rPr>
        <w:pict>
          <v:shape id="_x0000_s1071" type="#_x0000_t202" style="position:absolute;margin-left:391.35pt;margin-top:68.1pt;width:27.4pt;height:27pt;z-index:251706368" stroked="f">
            <v:textbox>
              <w:txbxContent>
                <w:p w:rsidR="00D6341A" w:rsidRDefault="00D6341A" w:rsidP="00D6341A">
                  <w:proofErr w:type="gramStart"/>
                  <w: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268.45pt;margin-top:66.3pt;width:45.1pt;height:21.9pt;z-index:251705344" stroked="f">
            <v:textbox>
              <w:txbxContent>
                <w:p w:rsidR="00D6341A" w:rsidRDefault="00D6341A" w:rsidP="00D6341A">
                  <w:proofErr w:type="gramStart"/>
                  <w: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202" style="position:absolute;margin-left:158.35pt;margin-top:76.95pt;width:30.75pt;height:18.15pt;z-index:251704320" stroked="f">
            <v:textbox>
              <w:txbxContent>
                <w:p w:rsidR="00D6341A" w:rsidRDefault="00D6341A" w:rsidP="00D6341A">
                  <w:proofErr w:type="gramStart"/>
                  <w: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9.3pt;margin-top:70.7pt;width:30.05pt;height:18.15pt;z-index:251702272" stroked="f">
            <v:textbox>
              <w:txbxContent>
                <w:p w:rsidR="00D6341A" w:rsidRDefault="00D6341A" w:rsidP="00D6341A">
                  <w:r>
                    <w:t xml:space="preserve">  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32" style="position:absolute;margin-left:283.5pt;margin-top:28.05pt;width:60.1pt;height:0;flip:x;z-index:2517186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4" type="#_x0000_t32" style="position:absolute;margin-left:278.6pt;margin-top:30.65pt;width:0;height:29.45pt;flip:y;z-index:2517196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1" type="#_x0000_t32" style="position:absolute;margin-left:229.65pt;margin-top:21.9pt;width:47pt;height:4.5pt;z-index:2517166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5" type="#_x0000_t32" style="position:absolute;margin-left:398.7pt;margin-top:31.3pt;width:0;height:38.3pt;z-index:2517207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7" type="#_x0000_t32" style="position:absolute;margin-left:404.35pt;margin-top:30.65pt;width:54.45pt;height:.65pt;flip:y;z-index:25172275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80" type="#_x0000_t32" style="position:absolute;margin-left:192.15pt;margin-top:9.35pt;width:29.85pt;height:33.85pt;z-index:2517155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9" type="#_x0000_t32" style="position:absolute;margin-left:169.7pt;margin-top:8.7pt;width:10.6pt;height:68.25pt;flip:x;z-index:25171456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8" type="#_x0000_t32" style="position:absolute;margin-left:143.9pt;margin-top:5.15pt;width:25.8pt;height:12.95pt;flip:x;z-index:2517135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7" type="#_x0000_t32" style="position:absolute;margin-left:115.7pt;margin-top:38.75pt;width:28.2pt;height:27.55pt;flip:x;z-index:2517125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76" type="#_x0000_t32" style="position:absolute;margin-left:76.9pt;margin-top:31.3pt;width:28.2pt;height:28.8pt;z-index:2517114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5" type="#_x0000_t32" style="position:absolute;margin-left:-.75pt;margin-top:8.7pt;width:84.3pt;height:.65pt;z-index:251679744" o:connectortype="straight"/>
        </w:pict>
      </w:r>
      <w:r>
        <w:rPr>
          <w:noProof/>
          <w:lang w:eastAsia="fr-FR"/>
        </w:rPr>
        <w:pict>
          <v:shape id="_x0000_s1046" type="#_x0000_t32" style="position:absolute;margin-left:-.75pt;margin-top:22.5pt;width:73.9pt;height:.05pt;z-index:251680768" o:connectortype="straight"/>
        </w:pict>
      </w:r>
      <w:r>
        <w:rPr>
          <w:noProof/>
          <w:lang w:eastAsia="fr-FR"/>
        </w:rPr>
        <w:pict>
          <v:shape id="_x0000_s1073" type="#_x0000_t38" style="position:absolute;margin-left:24.95pt;margin-top:21.4pt;width:64.45pt;height:31.95pt;rotation:90;z-index:251708416" o:connectortype="curved" adj="10792,-480000,-44272">
            <v:stroke endarrow="block"/>
          </v:shape>
        </w:pict>
      </w:r>
      <w:r>
        <w:rPr>
          <w:noProof/>
          <w:lang w:eastAsia="fr-FR"/>
        </w:rPr>
        <w:pict>
          <v:shape id="_x0000_s1074" type="#_x0000_t38" style="position:absolute;margin-left:-25.4pt;margin-top:25.35pt;width:65.6pt;height:16.3pt;rotation:90;z-index:251709440" o:connectortype="curved" adj="10800,-939335,-28449">
            <v:stroke endarrow="block"/>
          </v:shape>
        </w:pict>
      </w:r>
      <w:r>
        <w:rPr>
          <w:noProof/>
          <w:lang w:eastAsia="fr-FR"/>
        </w:rPr>
        <w:pict>
          <v:shape id="_x0000_s1068" type="#_x0000_t202" style="position:absolute;margin-left:95.7pt;margin-top:70.1pt;width:25.05pt;height:18.75pt;z-index:251703296" stroked="f">
            <v:textbox>
              <w:txbxContent>
                <w:p w:rsidR="00D6341A" w:rsidRDefault="00D6341A" w:rsidP="00D6341A">
                  <w:proofErr w:type="gramStart"/>
                  <w: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65" style="position:absolute;margin-left:371.2pt;margin-top:13.15pt;width:61.95pt;height:30.05pt;z-index:251700224"/>
        </w:pict>
      </w:r>
      <w:r>
        <w:rPr>
          <w:noProof/>
          <w:lang w:eastAsia="fr-FR"/>
        </w:rPr>
        <w:pict>
          <v:oval id="_x0000_s1064" style="position:absolute;margin-left:356.15pt;margin-top:5.15pt;width:98.3pt;height:49.3pt;z-index:251699200"/>
        </w:pict>
      </w:r>
      <w:r>
        <w:rPr>
          <w:noProof/>
          <w:lang w:eastAsia="fr-FR"/>
        </w:rPr>
        <w:pict>
          <v:oval id="_x0000_s1066" style="position:absolute;margin-left:386.95pt;margin-top:26.35pt;width:23.7pt;height:8.75pt;z-index:251701248"/>
        </w:pict>
      </w:r>
      <w:r>
        <w:rPr>
          <w:noProof/>
          <w:lang w:eastAsia="fr-FR"/>
        </w:rPr>
        <w:pict>
          <v:oval id="_x0000_s1063" style="position:absolute;margin-left:267.35pt;margin-top:21.9pt;width:23.7pt;height:8.75pt;z-index:251658240"/>
        </w:pict>
      </w:r>
      <w:r>
        <w:rPr>
          <w:noProof/>
          <w:lang w:eastAsia="fr-FR"/>
        </w:rPr>
        <w:pict>
          <v:oval id="_x0000_s1062" style="position:absolute;margin-left:251.6pt;margin-top:8.7pt;width:61.95pt;height:30.05pt;z-index:251658240"/>
        </w:pict>
      </w:r>
      <w:r>
        <w:rPr>
          <w:noProof/>
          <w:lang w:eastAsia="fr-FR"/>
        </w:rPr>
        <w:pict>
          <v:oval id="_x0000_s1061" style="position:absolute;margin-left:236.55pt;margin-top:.7pt;width:98.3pt;height:49.3pt;z-index:251658240"/>
        </w:pict>
      </w:r>
      <w:r>
        <w:rPr>
          <w:noProof/>
          <w:lang w:eastAsia="fr-FR"/>
        </w:rPr>
        <w:pict>
          <v:shape id="_x0000_s1059" type="#_x0000_t19" style="position:absolute;margin-left:180.95pt;margin-top:.7pt;width:14.4pt;height:30.6pt;rotation:-12305662fd;flip:x;z-index:251658240"/>
        </w:pict>
      </w:r>
      <w:r>
        <w:rPr>
          <w:noProof/>
          <w:lang w:eastAsia="fr-FR"/>
        </w:rPr>
        <w:pict>
          <v:shape id="_x0000_s1058" type="#_x0000_t19" style="position:absolute;margin-left:180.3pt;margin-top:1.85pt;width:26.55pt;height:48.15pt;rotation:-11999258fd;flip:x;z-index:251658240"/>
        </w:pict>
      </w:r>
      <w:r>
        <w:rPr>
          <w:noProof/>
          <w:lang w:eastAsia="fr-FR"/>
        </w:rPr>
        <w:pict>
          <v:shape id="_x0000_s1057" type="#_x0000_t19" style="position:absolute;margin-left:158.35pt;margin-top:1.85pt;width:21.95pt;height:48.15pt;rotation:180;z-index:251658240"/>
        </w:pict>
      </w:r>
      <w:r>
        <w:rPr>
          <w:noProof/>
          <w:lang w:eastAsia="fr-FR"/>
        </w:rPr>
        <w:pict>
          <v:shape id="_x0000_s1055" type="#_x0000_t19" style="position:absolute;margin-left:147.65pt;margin-top:1.85pt;width:28.2pt;height:59.4pt;rotation:12048410fd;z-index:251658240"/>
        </w:pict>
      </w:r>
      <w:r>
        <w:rPr>
          <w:noProof/>
          <w:lang w:eastAsia="fr-FR"/>
        </w:rPr>
        <w:pict>
          <v:shape id="_x0000_s1054" type="#_x0000_t19" style="position:absolute;margin-left:95.7pt;margin-top:30.65pt;width:14.4pt;height:30.6pt;flip:x;z-index:251658240"/>
        </w:pict>
      </w:r>
      <w:r>
        <w:rPr>
          <w:noProof/>
          <w:lang w:eastAsia="fr-FR"/>
        </w:rPr>
        <w:pict>
          <v:shape id="_x0000_s1053" type="#_x0000_t19" style="position:absolute;margin-left:110.1pt;margin-top:30.65pt;width:10.65pt;height:30.6pt;z-index:251658240"/>
        </w:pict>
      </w:r>
      <w:r>
        <w:rPr>
          <w:noProof/>
          <w:lang w:eastAsia="fr-FR"/>
        </w:rPr>
        <w:pict>
          <v:shape id="_x0000_s1052" type="#_x0000_t19" style="position:absolute;margin-left:73.15pt;margin-top:1.85pt;width:42.55pt;height:59.4pt;flip:x;z-index:251658240"/>
        </w:pict>
      </w:r>
      <w:r>
        <w:rPr>
          <w:noProof/>
          <w:lang w:eastAsia="fr-FR"/>
        </w:rPr>
        <w:pict>
          <v:shape id="_x0000_s1051" type="#_x0000_t19" style="position:absolute;margin-left:115.7pt;margin-top:1.85pt;width:28.2pt;height:59.4pt;z-index:251658240"/>
        </w:pict>
      </w:r>
      <w:r>
        <w:rPr>
          <w:noProof/>
          <w:lang w:eastAsia="fr-FR"/>
        </w:rPr>
        <w:pict>
          <v:shape id="_x0000_s1050" type="#_x0000_t19" style="position:absolute;margin-left:83.55pt;margin-top:13.1pt;width:26.55pt;height:48.15pt;flip:x;z-index:251658240"/>
        </w:pict>
      </w:r>
      <w:r>
        <w:rPr>
          <w:noProof/>
          <w:lang w:eastAsia="fr-FR"/>
        </w:rPr>
        <w:pict>
          <v:shape id="_x0000_s1049" type="#_x0000_t19" style="position:absolute;margin-left:110.1pt;margin-top:13.1pt;width:21.95pt;height:48.15pt;z-index:251658240"/>
        </w:pict>
      </w:r>
      <w:r>
        <w:rPr>
          <w:noProof/>
          <w:lang w:eastAsia="fr-FR"/>
        </w:rPr>
        <w:pict>
          <v:shape id="_x0000_s1048" type="#_x0000_t32" style="position:absolute;margin-left:-.75pt;margin-top:54.45pt;width:67pt;height:.6pt;z-index:251682816" o:connectortype="straight"/>
        </w:pict>
      </w:r>
      <w:r>
        <w:rPr>
          <w:noProof/>
          <w:lang w:eastAsia="fr-FR"/>
        </w:rPr>
        <w:pict>
          <v:shape id="_x0000_s1047" type="#_x0000_t32" style="position:absolute;margin-left:-.75pt;margin-top:38.75pt;width:67pt;height:0;z-index:251681792" o:connectortype="straight"/>
        </w:pict>
      </w:r>
    </w:p>
    <w:p w:rsidR="00D6341A" w:rsidRDefault="00D6341A" w:rsidP="00D6341A">
      <w:pPr>
        <w:jc w:val="right"/>
      </w:pPr>
      <w:r>
        <w:rPr>
          <w:noProof/>
          <w:lang w:eastAsia="fr-FR"/>
        </w:rPr>
        <w:pict>
          <v:shape id="_x0000_s1086" type="#_x0000_t32" style="position:absolute;left:0;text-align:left;margin-left:347.4pt;margin-top:4.55pt;width:47.55pt;height:1.3pt;flip:x y;z-index:251721728" o:connectortype="straight">
            <v:stroke endarrow="block"/>
          </v:shape>
        </w:pict>
      </w:r>
    </w:p>
    <w:sectPr w:rsidR="00D6341A" w:rsidSect="00CB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A6C5E"/>
    <w:multiLevelType w:val="hybridMultilevel"/>
    <w:tmpl w:val="2CE0DADE"/>
    <w:lvl w:ilvl="0" w:tplc="46C6A4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A2942"/>
    <w:multiLevelType w:val="hybridMultilevel"/>
    <w:tmpl w:val="4732D174"/>
    <w:lvl w:ilvl="0" w:tplc="61A4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341A"/>
    <w:rsid w:val="0004779D"/>
    <w:rsid w:val="00BD399C"/>
    <w:rsid w:val="00CB2625"/>
    <w:rsid w:val="00D6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56"/>
        <o:r id="V:Rule2" type="arc" idref="#_x0000_s1060"/>
        <o:r id="V:Rule3" type="arc" idref="#_x0000_s1059"/>
        <o:r id="V:Rule4" type="arc" idref="#_x0000_s1058"/>
        <o:r id="V:Rule5" type="arc" idref="#_x0000_s1057"/>
        <o:r id="V:Rule6" type="arc" idref="#_x0000_s1055"/>
        <o:r id="V:Rule7" type="arc" idref="#_x0000_s1054"/>
        <o:r id="V:Rule8" type="arc" idref="#_x0000_s1053"/>
        <o:r id="V:Rule9" type="arc" idref="#_x0000_s1052"/>
        <o:r id="V:Rule10" type="arc" idref="#_x0000_s1051"/>
        <o:r id="V:Rule11" type="arc" idref="#_x0000_s1050"/>
        <o:r id="V:Rule12" type="arc" idref="#_x0000_s1049"/>
        <o:r id="V:Rule13" type="connector" idref="#_x0000_s1084"/>
        <o:r id="V:Rule14" type="connector" idref="#_x0000_s1030"/>
        <o:r id="V:Rule15" type="connector" idref="#_x0000_s1081"/>
        <o:r id="V:Rule16" type="connector" idref="#_x0000_s1029"/>
        <o:r id="V:Rule17" type="connector" idref="#_x0000_s1088"/>
        <o:r id="V:Rule18" type="connector" idref="#_x0000_s1083"/>
        <o:r id="V:Rule19" type="connector" idref="#_x0000_s1080"/>
        <o:r id="V:Rule20" type="connector" idref="#_x0000_s1078"/>
        <o:r id="V:Rule21" type="connector" idref="#_x0000_s1079"/>
        <o:r id="V:Rule22" type="connector" idref="#_x0000_s1037"/>
        <o:r id="V:Rule23" type="connector" idref="#_x0000_s1072"/>
        <o:r id="V:Rule24" type="connector" idref="#_x0000_s1042"/>
        <o:r id="V:Rule25" type="connector" idref="#_x0000_s1077"/>
        <o:r id="V:Rule26" type="connector" idref="#_x0000_s1036"/>
        <o:r id="V:Rule27" type="connector" idref="#_x0000_s1086"/>
        <o:r id="V:Rule28" type="connector" idref="#_x0000_s1090"/>
        <o:r id="V:Rule29" type="connector" idref="#_x0000_s1075"/>
        <o:r id="V:Rule30" type="connector" idref="#_x0000_s1073"/>
        <o:r id="V:Rule31" type="connector" idref="#_x0000_s1082"/>
        <o:r id="V:Rule32" type="connector" idref="#_x0000_s1076"/>
        <o:r id="V:Rule33" type="connector" idref="#_x0000_s1048"/>
        <o:r id="V:Rule34" type="connector" idref="#_x0000_s1074"/>
        <o:r id="V:Rule35" type="connector" idref="#_x0000_s1045"/>
        <o:r id="V:Rule36" type="connector" idref="#_x0000_s1028"/>
        <o:r id="V:Rule37" type="connector" idref="#_x0000_s1027"/>
        <o:r id="V:Rule38" type="connector" idref="#_x0000_s1043"/>
        <o:r id="V:Rule39" type="connector" idref="#_x0000_s1087"/>
        <o:r id="V:Rule40" type="connector" idref="#_x0000_s1047"/>
        <o:r id="V:Rule41" type="connector" idref="#_x0000_s1038"/>
        <o:r id="V:Rule42" type="connector" idref="#_x0000_s1046"/>
        <o:r id="V:Rule43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3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1019</Characters>
  <Application>Microsoft Office Word</Application>
  <DocSecurity>0</DocSecurity>
  <Lines>8</Lines>
  <Paragraphs>2</Paragraphs>
  <ScaleCrop>false</ScaleCrop>
  <Company>Education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2</cp:revision>
  <cp:lastPrinted>2021-02-09T09:31:00Z</cp:lastPrinted>
  <dcterms:created xsi:type="dcterms:W3CDTF">2021-02-09T09:28:00Z</dcterms:created>
  <dcterms:modified xsi:type="dcterms:W3CDTF">2021-02-09T09:37:00Z</dcterms:modified>
</cp:coreProperties>
</file>