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80" w:rsidRPr="009F255E" w:rsidRDefault="00A90880" w:rsidP="00A90880">
      <w:pPr>
        <w:bidi/>
        <w:ind w:right="-1"/>
        <w:jc w:val="both"/>
        <w:rPr>
          <w:sz w:val="32"/>
          <w:szCs w:val="32"/>
        </w:rPr>
      </w:pPr>
      <w:r w:rsidRPr="009F255E">
        <w:rPr>
          <w:rFonts w:hint="cs"/>
          <w:sz w:val="32"/>
          <w:szCs w:val="32"/>
          <w:rtl/>
        </w:rPr>
        <w:t>المقياس: مدن وأقاليم</w:t>
      </w:r>
    </w:p>
    <w:p w:rsidR="001C3549" w:rsidRDefault="00A90880" w:rsidP="00E12D2D">
      <w:pPr>
        <w:bidi/>
        <w:spacing w:line="480" w:lineRule="auto"/>
        <w:ind w:right="-1"/>
        <w:jc w:val="both"/>
        <w:rPr>
          <w:b/>
          <w:bCs/>
          <w:sz w:val="32"/>
          <w:szCs w:val="32"/>
          <w:u w:val="single"/>
          <w:rtl/>
          <w:lang w:val="en-GB" w:bidi="ar-DZ"/>
        </w:rPr>
      </w:pPr>
      <w:r w:rsidRPr="009F255E">
        <w:rPr>
          <w:b/>
          <w:bCs/>
          <w:sz w:val="28"/>
          <w:szCs w:val="28"/>
          <w:u w:val="single"/>
        </w:rPr>
        <w:t xml:space="preserve">TD </w:t>
      </w:r>
      <w:proofErr w:type="gramStart"/>
      <w:r w:rsidRPr="009F255E">
        <w:rPr>
          <w:b/>
          <w:bCs/>
          <w:sz w:val="28"/>
          <w:szCs w:val="28"/>
          <w:u w:val="single"/>
        </w:rPr>
        <w:t>0</w:t>
      </w:r>
      <w:r w:rsidR="00EB7BDF">
        <w:rPr>
          <w:b/>
          <w:bCs/>
          <w:sz w:val="28"/>
          <w:szCs w:val="28"/>
          <w:u w:val="single"/>
        </w:rPr>
        <w:t>2</w:t>
      </w:r>
      <w:r w:rsidRPr="009F255E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>
        <w:rPr>
          <w:rFonts w:hint="cs"/>
          <w:rtl/>
          <w:lang w:bidi="ar-DZ"/>
        </w:rPr>
        <w:t xml:space="preserve">  </w:t>
      </w:r>
      <w:r w:rsidRPr="007C1108">
        <w:rPr>
          <w:rFonts w:hint="cs"/>
          <w:b/>
          <w:bCs/>
          <w:sz w:val="32"/>
          <w:szCs w:val="32"/>
          <w:u w:val="single"/>
          <w:rtl/>
          <w:lang w:val="en-GB" w:bidi="ar-DZ"/>
        </w:rPr>
        <w:t xml:space="preserve"> </w:t>
      </w:r>
      <w:r w:rsidR="007C1108" w:rsidRPr="007C1108">
        <w:rPr>
          <w:rFonts w:hint="cs"/>
          <w:b/>
          <w:bCs/>
          <w:sz w:val="32"/>
          <w:szCs w:val="32"/>
          <w:u w:val="single"/>
          <w:rtl/>
          <w:lang w:val="en-GB" w:bidi="ar-DZ"/>
        </w:rPr>
        <w:t xml:space="preserve">توزيع </w:t>
      </w:r>
      <w:r w:rsidR="00EB7BDF">
        <w:rPr>
          <w:rFonts w:hint="cs"/>
          <w:b/>
          <w:bCs/>
          <w:sz w:val="32"/>
          <w:szCs w:val="32"/>
          <w:u w:val="single"/>
          <w:rtl/>
          <w:lang w:val="en-GB" w:bidi="ar-DZ"/>
        </w:rPr>
        <w:t>معدل التحضر والكثافة الحضرية</w:t>
      </w:r>
      <w:r>
        <w:rPr>
          <w:rFonts w:hint="cs"/>
          <w:b/>
          <w:bCs/>
          <w:sz w:val="32"/>
          <w:szCs w:val="32"/>
          <w:u w:val="single"/>
          <w:rtl/>
          <w:lang w:val="en-GB" w:bidi="ar-DZ"/>
        </w:rPr>
        <w:t xml:space="preserve"> حسب فضاءات البرمجة الإقليمية</w:t>
      </w:r>
      <w:r w:rsidR="00EB7BDF">
        <w:rPr>
          <w:rFonts w:hint="cs"/>
          <w:b/>
          <w:bCs/>
          <w:sz w:val="32"/>
          <w:szCs w:val="32"/>
          <w:u w:val="single"/>
          <w:rtl/>
          <w:lang w:val="en-GB" w:bidi="ar-DZ"/>
        </w:rPr>
        <w:t xml:space="preserve"> </w:t>
      </w:r>
      <w:r w:rsidR="00E12D2D">
        <w:rPr>
          <w:rFonts w:hint="cs"/>
          <w:b/>
          <w:bCs/>
          <w:sz w:val="32"/>
          <w:szCs w:val="32"/>
          <w:u w:val="single"/>
          <w:rtl/>
          <w:lang w:val="en-GB" w:bidi="ar-DZ"/>
        </w:rPr>
        <w:t xml:space="preserve">لسنة </w:t>
      </w:r>
      <w:r w:rsidR="001C3549">
        <w:rPr>
          <w:rFonts w:hint="cs"/>
          <w:b/>
          <w:bCs/>
          <w:sz w:val="32"/>
          <w:szCs w:val="32"/>
          <w:u w:val="single"/>
          <w:rtl/>
          <w:lang w:val="en-GB" w:bidi="ar-DZ"/>
        </w:rPr>
        <w:t>2008</w:t>
      </w:r>
      <w:r w:rsidR="00E12D2D">
        <w:rPr>
          <w:rFonts w:hint="cs"/>
          <w:b/>
          <w:bCs/>
          <w:sz w:val="32"/>
          <w:szCs w:val="32"/>
          <w:u w:val="single"/>
          <w:rtl/>
          <w:lang w:val="en-GB" w:bidi="ar-DZ"/>
        </w:rPr>
        <w:t xml:space="preserve"> </w:t>
      </w:r>
    </w:p>
    <w:p w:rsidR="00DA5CFB" w:rsidRPr="0081135C" w:rsidRDefault="00DA5CFB" w:rsidP="0081135C">
      <w:pPr>
        <w:bidi/>
        <w:spacing w:line="276" w:lineRule="auto"/>
        <w:ind w:right="-1"/>
        <w:jc w:val="both"/>
        <w:rPr>
          <w:sz w:val="20"/>
          <w:szCs w:val="20"/>
          <w:rtl/>
          <w:lang w:bidi="ar-DZ"/>
        </w:rPr>
      </w:pPr>
      <w:r w:rsidRPr="0081135C">
        <w:rPr>
          <w:rFonts w:hint="cs"/>
          <w:sz w:val="28"/>
          <w:szCs w:val="28"/>
          <w:rtl/>
          <w:lang w:bidi="ar-DZ"/>
        </w:rPr>
        <w:t>جدول رقم 0</w:t>
      </w:r>
      <w:r w:rsidR="007C1108" w:rsidRPr="0081135C">
        <w:rPr>
          <w:rFonts w:hint="cs"/>
          <w:sz w:val="28"/>
          <w:szCs w:val="28"/>
          <w:rtl/>
          <w:lang w:bidi="ar-DZ"/>
        </w:rPr>
        <w:t>1</w:t>
      </w:r>
      <w:r w:rsidRPr="0081135C">
        <w:rPr>
          <w:rFonts w:hint="cs"/>
          <w:sz w:val="28"/>
          <w:szCs w:val="28"/>
          <w:rtl/>
          <w:lang w:bidi="ar-DZ"/>
        </w:rPr>
        <w:t xml:space="preserve">: </w:t>
      </w:r>
      <w:r w:rsidRPr="0081135C">
        <w:rPr>
          <w:rFonts w:hint="cs"/>
          <w:b/>
          <w:bCs/>
          <w:sz w:val="28"/>
          <w:szCs w:val="28"/>
          <w:rtl/>
          <w:lang w:bidi="ar-DZ"/>
        </w:rPr>
        <w:t xml:space="preserve">عدد سكان </w:t>
      </w:r>
      <w:r w:rsidR="004F62E3" w:rsidRPr="0081135C">
        <w:rPr>
          <w:rFonts w:hint="cs"/>
          <w:b/>
          <w:bCs/>
          <w:sz w:val="28"/>
          <w:szCs w:val="28"/>
          <w:rtl/>
          <w:lang w:bidi="ar-DZ"/>
        </w:rPr>
        <w:t>وسكان الحضر</w:t>
      </w:r>
      <w:r w:rsidRPr="0081135C">
        <w:rPr>
          <w:rFonts w:hint="cs"/>
          <w:b/>
          <w:bCs/>
          <w:sz w:val="28"/>
          <w:szCs w:val="28"/>
          <w:rtl/>
          <w:lang w:bidi="ar-DZ"/>
        </w:rPr>
        <w:t xml:space="preserve"> لسنة 2008</w:t>
      </w:r>
    </w:p>
    <w:tbl>
      <w:tblPr>
        <w:tblStyle w:val="Grilledutableau"/>
        <w:bidiVisual/>
        <w:tblW w:w="10480" w:type="dxa"/>
        <w:tblInd w:w="-20" w:type="dxa"/>
        <w:tblLook w:val="04A0" w:firstRow="1" w:lastRow="0" w:firstColumn="1" w:lastColumn="0" w:noHBand="0" w:noVBand="1"/>
      </w:tblPr>
      <w:tblGrid>
        <w:gridCol w:w="588"/>
        <w:gridCol w:w="1253"/>
        <w:gridCol w:w="1266"/>
        <w:gridCol w:w="1657"/>
        <w:gridCol w:w="822"/>
        <w:gridCol w:w="588"/>
        <w:gridCol w:w="1348"/>
        <w:gridCol w:w="1271"/>
        <w:gridCol w:w="1687"/>
      </w:tblGrid>
      <w:tr w:rsidR="00DA5CFB" w:rsidTr="00741628">
        <w:tc>
          <w:tcPr>
            <w:tcW w:w="588" w:type="dxa"/>
            <w:vAlign w:val="center"/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الولاية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عدد السكان</w:t>
            </w:r>
          </w:p>
        </w:tc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عدد سكان الحضر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DA5CFB" w:rsidRPr="00741628" w:rsidRDefault="00DA5CFB" w:rsidP="0021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348" w:type="dxa"/>
            <w:vAlign w:val="center"/>
          </w:tcPr>
          <w:p w:rsidR="00DA5CFB" w:rsidRPr="00741628" w:rsidRDefault="00DA5CFB" w:rsidP="0021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الولاية</w:t>
            </w:r>
          </w:p>
        </w:tc>
        <w:tc>
          <w:tcPr>
            <w:tcW w:w="1271" w:type="dxa"/>
            <w:vAlign w:val="center"/>
          </w:tcPr>
          <w:p w:rsidR="00DA5CFB" w:rsidRPr="00741628" w:rsidRDefault="00DA5CFB" w:rsidP="0021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7416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السكان</w:t>
            </w:r>
          </w:p>
        </w:tc>
        <w:tc>
          <w:tcPr>
            <w:tcW w:w="1687" w:type="dxa"/>
            <w:vAlign w:val="center"/>
          </w:tcPr>
          <w:p w:rsidR="00DA5CFB" w:rsidRPr="00741628" w:rsidRDefault="00DA5CFB" w:rsidP="0021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7416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سكان</w:t>
            </w:r>
            <w:r w:rsidRPr="00741628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الحضر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الطارف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408414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240697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تبسة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648703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486624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4B0715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hyperlink r:id="rId6" w:history="1">
              <w:r w:rsidR="00DA5CFB" w:rsidRPr="00741628">
                <w:rPr>
                  <w:rStyle w:val="Lienhypertexte"/>
                  <w:rFonts w:ascii="Arial" w:hAnsi="Arial" w:cs="Arial"/>
                  <w:color w:val="0B0080"/>
                  <w:sz w:val="24"/>
                  <w:szCs w:val="24"/>
                  <w:u w:val="none"/>
                </w:rPr>
                <w:t> </w:t>
              </w:r>
            </w:hyperlink>
            <w:r w:rsidR="00DA5CFB" w:rsidRPr="00741628">
              <w:rPr>
                <w:rFonts w:hint="cs"/>
                <w:sz w:val="24"/>
                <w:szCs w:val="24"/>
                <w:rtl/>
              </w:rPr>
              <w:t>عنابة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609499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512411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خنشلة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386683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263244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سكيكدة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898680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516617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باتنة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1119791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684999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جيجل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636948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389349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أم البواقي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621612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454720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سوق اهراس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438127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256963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سطيف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1489979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788422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قالمة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482430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300679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برج بوعريريج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628475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389260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قسنطينة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938475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836977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السهول العليا-شرق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53" w:type="dxa"/>
            <w:shd w:val="clear" w:color="auto" w:fill="auto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ميلة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766886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446939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الجلفة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1092185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760920</w:t>
            </w:r>
          </w:p>
        </w:tc>
      </w:tr>
      <w:tr w:rsidR="00DA5CFB" w:rsidTr="00741628">
        <w:tc>
          <w:tcPr>
            <w:tcW w:w="1841" w:type="dxa"/>
            <w:gridSpan w:val="2"/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الشمال-شرق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الأغواط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455602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314248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الجزائر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sz w:val="24"/>
                <w:szCs w:val="24"/>
              </w:rPr>
              <w:t>2988145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2817868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مسيلة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990591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618338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بومرداس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802083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465489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السهول العليا-وسط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البويرة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695583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285463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تيارت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846823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581214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المدية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819932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421628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سعيدة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330641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222317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البليدة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1002937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771706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تيسمسيلت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294476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167327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 xml:space="preserve">تيزي </w:t>
            </w:r>
            <w:proofErr w:type="spellStart"/>
            <w:r w:rsidRPr="00741628">
              <w:rPr>
                <w:rFonts w:hint="cs"/>
                <w:sz w:val="24"/>
                <w:szCs w:val="24"/>
                <w:rtl/>
              </w:rPr>
              <w:t>وزو</w:t>
            </w:r>
            <w:proofErr w:type="spellEnd"/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1127607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509105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النعامة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192891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139727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الشلف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1002088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498521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البيض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228624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144642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تيبازة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591010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341710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السهول العليا-غرب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عين الدفلى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766013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368240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الوادي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647548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445258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بجاية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912577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462766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بسكرة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721356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489391</w:t>
            </w:r>
          </w:p>
        </w:tc>
      </w:tr>
      <w:tr w:rsidR="00DA5CFB" w:rsidTr="00741628">
        <w:tc>
          <w:tcPr>
            <w:tcW w:w="1841" w:type="dxa"/>
            <w:gridSpan w:val="2"/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الشمال-وسط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ورقلة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558558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460368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تلمسان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949135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585346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غرداية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363598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349788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عين تيموشنت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371239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248722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الجنوب-شرق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وهران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1454078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1343899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بشار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270061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212138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مستغانم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737118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280943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تندوف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49149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45610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معسكر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784073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443871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أدرار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399714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145858</w:t>
            </w:r>
          </w:p>
        </w:tc>
      </w:tr>
      <w:tr w:rsidR="00DA5CFB" w:rsidTr="00741628">
        <w:tc>
          <w:tcPr>
            <w:tcW w:w="58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3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سيدي بلعباس</w:t>
            </w:r>
          </w:p>
        </w:tc>
        <w:tc>
          <w:tcPr>
            <w:tcW w:w="1266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604744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417707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الجنوب-غرب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</w:tr>
      <w:tr w:rsidR="00DA5CFB" w:rsidTr="00741628">
        <w:tc>
          <w:tcPr>
            <w:tcW w:w="588" w:type="dxa"/>
            <w:tcBorders>
              <w:bottom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غليزان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726180</w:t>
            </w:r>
          </w:p>
        </w:tc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392985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تمنراست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176637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121230</w:t>
            </w:r>
          </w:p>
        </w:tc>
      </w:tr>
      <w:tr w:rsidR="00DA5CFB" w:rsidTr="00741628"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الشمال-غرب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348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 xml:space="preserve">اليزي 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52333</w:t>
            </w: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  <w:r w:rsidRPr="00741628">
              <w:rPr>
                <w:rFonts w:hint="cs"/>
                <w:sz w:val="24"/>
                <w:szCs w:val="24"/>
                <w:rtl/>
              </w:rPr>
              <w:t>28934</w:t>
            </w:r>
          </w:p>
        </w:tc>
      </w:tr>
      <w:tr w:rsidR="00DA5CFB" w:rsidTr="00741628"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الجنوب الكبير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</w:tr>
      <w:tr w:rsidR="00DA5CFB" w:rsidTr="00741628"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FB" w:rsidRDefault="00DA5CFB" w:rsidP="00212E07">
            <w:pPr>
              <w:bidi/>
              <w:ind w:right="-1"/>
              <w:jc w:val="both"/>
              <w:rPr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auto"/>
            </w:tcBorders>
          </w:tcPr>
          <w:p w:rsidR="00DA5CFB" w:rsidRPr="00741628" w:rsidRDefault="00DA5CFB" w:rsidP="00212E07">
            <w:pPr>
              <w:bidi/>
              <w:ind w:right="-1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41628">
              <w:rPr>
                <w:rFonts w:hint="cs"/>
                <w:b/>
                <w:bCs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1271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87" w:type="dxa"/>
          </w:tcPr>
          <w:p w:rsidR="00DA5CFB" w:rsidRPr="00741628" w:rsidRDefault="00DA5CFB" w:rsidP="00212E07">
            <w:pPr>
              <w:bidi/>
              <w:ind w:right="-1"/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DA5CFB" w:rsidRDefault="00DA5CFB" w:rsidP="00DA5CFB">
      <w:pPr>
        <w:bidi/>
        <w:ind w:right="-1"/>
        <w:jc w:val="both"/>
        <w:rPr>
          <w:rtl/>
        </w:rPr>
      </w:pPr>
    </w:p>
    <w:p w:rsidR="0078095B" w:rsidRDefault="0078095B" w:rsidP="0078095B">
      <w:pPr>
        <w:bidi/>
        <w:ind w:right="-1"/>
        <w:rPr>
          <w:rFonts w:ascii="Simplified Arabic" w:hAnsi="Simplified Arabic" w:cs="Simplified Arabic"/>
          <w:rtl/>
        </w:rPr>
      </w:pPr>
      <w:r w:rsidRPr="001E6658">
        <w:rPr>
          <w:rFonts w:ascii="Simplified Arabic" w:hAnsi="Simplified Arabic" w:cs="Simplified Arabic"/>
          <w:sz w:val="24"/>
          <w:szCs w:val="24"/>
          <w:rtl/>
        </w:rPr>
        <w:t>المصدر: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الديوان الوطني ل</w:t>
      </w:r>
      <w:r>
        <w:rPr>
          <w:rFonts w:ascii="Simplified Arabic" w:hAnsi="Simplified Arabic" w:cs="Simplified Arabic" w:hint="cs"/>
          <w:sz w:val="24"/>
          <w:szCs w:val="24"/>
          <w:rtl/>
          <w:lang w:val="en-GB" w:bidi="ar-DZ"/>
        </w:rPr>
        <w:t>إ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>حصاء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السكن والسكان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 xml:space="preserve"> لس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نة 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>2008</w:t>
      </w:r>
    </w:p>
    <w:p w:rsidR="00DA5CFB" w:rsidRDefault="00DA5CFB" w:rsidP="00DA5CFB">
      <w:pPr>
        <w:bidi/>
        <w:spacing w:line="276" w:lineRule="auto"/>
        <w:ind w:right="-1"/>
        <w:jc w:val="both"/>
        <w:rPr>
          <w:sz w:val="32"/>
          <w:szCs w:val="32"/>
          <w:rtl/>
        </w:rPr>
      </w:pPr>
    </w:p>
    <w:p w:rsidR="00AB7F72" w:rsidRDefault="00AB7F72" w:rsidP="00AB7F72">
      <w:pPr>
        <w:bidi/>
        <w:spacing w:line="276" w:lineRule="auto"/>
        <w:ind w:right="-1"/>
        <w:jc w:val="both"/>
        <w:rPr>
          <w:sz w:val="32"/>
          <w:szCs w:val="32"/>
          <w:rtl/>
        </w:rPr>
      </w:pPr>
    </w:p>
    <w:p w:rsidR="00AB7F72" w:rsidRDefault="00AB7F72" w:rsidP="00AB7F72">
      <w:pPr>
        <w:bidi/>
        <w:spacing w:line="276" w:lineRule="auto"/>
        <w:ind w:right="-1"/>
        <w:jc w:val="both"/>
        <w:rPr>
          <w:sz w:val="32"/>
          <w:szCs w:val="32"/>
          <w:rtl/>
        </w:rPr>
      </w:pPr>
    </w:p>
    <w:p w:rsidR="00AB7F72" w:rsidRDefault="00AB7F72" w:rsidP="00AB7F72">
      <w:pPr>
        <w:bidi/>
        <w:spacing w:line="276" w:lineRule="auto"/>
        <w:ind w:right="-1"/>
        <w:jc w:val="both"/>
        <w:rPr>
          <w:sz w:val="32"/>
          <w:szCs w:val="32"/>
          <w:rtl/>
        </w:rPr>
      </w:pPr>
    </w:p>
    <w:p w:rsidR="00AB7F72" w:rsidRPr="00BA62CB" w:rsidRDefault="00AB7F72" w:rsidP="00972EDE">
      <w:pPr>
        <w:bidi/>
        <w:spacing w:line="240" w:lineRule="auto"/>
        <w:ind w:right="-1"/>
        <w:jc w:val="both"/>
        <w:rPr>
          <w:sz w:val="32"/>
          <w:szCs w:val="32"/>
          <w:u w:val="single"/>
          <w:rtl/>
          <w:lang w:val="en-GB" w:bidi="ar-DZ"/>
        </w:rPr>
      </w:pPr>
      <w:r w:rsidRPr="00BA62CB">
        <w:rPr>
          <w:rFonts w:ascii="Simplified Arabic" w:hAnsi="Simplified Arabic" w:cs="Simplified Arabic" w:hint="cs"/>
          <w:sz w:val="28"/>
          <w:szCs w:val="28"/>
          <w:rtl/>
        </w:rPr>
        <w:lastRenderedPageBreak/>
        <w:t>جدول رقم 0</w:t>
      </w: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BA62CB"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الأقاليم التخطيطية في الجزائر: </w:t>
      </w:r>
      <w:r w:rsidRPr="00BA62CB">
        <w:rPr>
          <w:rFonts w:ascii="Simplified Arabic" w:hAnsi="Simplified Arabic" w:cs="Simplified Arabic"/>
          <w:sz w:val="28"/>
          <w:szCs w:val="28"/>
          <w:rtl/>
        </w:rPr>
        <w:t xml:space="preserve">عدد </w:t>
      </w:r>
      <w:r w:rsidRPr="00BA62CB">
        <w:rPr>
          <w:rFonts w:ascii="Simplified Arabic" w:hAnsi="Simplified Arabic" w:cs="Simplified Arabic" w:hint="cs"/>
          <w:sz w:val="28"/>
          <w:szCs w:val="28"/>
          <w:rtl/>
        </w:rPr>
        <w:t>التجمعات الحضرية والمساحة سنة 2008</w:t>
      </w:r>
    </w:p>
    <w:tbl>
      <w:tblPr>
        <w:tblStyle w:val="Grilledutableau"/>
        <w:bidiVisual/>
        <w:tblW w:w="6885" w:type="dxa"/>
        <w:tblInd w:w="-165" w:type="dxa"/>
        <w:tblLook w:val="04A0" w:firstRow="1" w:lastRow="0" w:firstColumn="1" w:lastColumn="0" w:noHBand="0" w:noVBand="1"/>
      </w:tblPr>
      <w:tblGrid>
        <w:gridCol w:w="2916"/>
        <w:gridCol w:w="2410"/>
        <w:gridCol w:w="1559"/>
      </w:tblGrid>
      <w:tr w:rsidR="00AB7F72" w:rsidTr="00212E07">
        <w:tc>
          <w:tcPr>
            <w:tcW w:w="2916" w:type="dxa"/>
            <w:vAlign w:val="center"/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الأقاليم التخطيطية في الجزائر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التجمعات الحضرية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المساحة (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كم</w:t>
            </w:r>
            <w:r w:rsidRPr="00A56DF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الساحل والتل الشرقي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128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25608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الساحل والتل الأوسط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215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35559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الساحل والتل الغربي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134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35643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الساحل والتل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477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E62124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96810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السهول العليا الشرقية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111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53617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السهول العليا الوسطى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110190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السهول العليا الغربية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46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139409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السهول العليا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206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E62124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303216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الصحراء الشرقية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373644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الصحراء الوسطى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841200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الصحراء الغربية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07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760900</w:t>
            </w:r>
          </w:p>
        </w:tc>
      </w:tr>
      <w:tr w:rsidR="00AB7F72" w:rsidTr="00212E07">
        <w:trPr>
          <w:trHeight w:val="70"/>
        </w:trPr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E62124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1975744</w:t>
            </w:r>
          </w:p>
        </w:tc>
      </w:tr>
      <w:tr w:rsidR="00AB7F72" w:rsidTr="00212E07">
        <w:tc>
          <w:tcPr>
            <w:tcW w:w="2916" w:type="dxa"/>
          </w:tcPr>
          <w:p w:rsidR="00AB7F72" w:rsidRPr="002F296B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القطر</w:t>
            </w:r>
          </w:p>
        </w:tc>
        <w:tc>
          <w:tcPr>
            <w:tcW w:w="2410" w:type="dxa"/>
            <w:vAlign w:val="center"/>
          </w:tcPr>
          <w:p w:rsidR="00AB7F72" w:rsidRPr="00DA5CFB" w:rsidRDefault="00AB7F72" w:rsidP="00770A9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A5CFB">
              <w:rPr>
                <w:rFonts w:ascii="Simplified Arabic" w:hAnsi="Simplified Arabic" w:cs="Simplified Arabic"/>
                <w:sz w:val="28"/>
                <w:szCs w:val="28"/>
                <w:rtl/>
              </w:rPr>
              <w:t>751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7F72" w:rsidRPr="00E62124" w:rsidRDefault="00AB7F72" w:rsidP="00212E0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2375770</w:t>
            </w:r>
          </w:p>
        </w:tc>
      </w:tr>
    </w:tbl>
    <w:p w:rsidR="00AB7F72" w:rsidRDefault="00AB7F72" w:rsidP="00AB7F72">
      <w:pPr>
        <w:bidi/>
        <w:ind w:right="-1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>المصدر: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الديوان الوطني ل</w:t>
      </w:r>
      <w:r>
        <w:rPr>
          <w:rFonts w:ascii="Simplified Arabic" w:hAnsi="Simplified Arabic" w:cs="Simplified Arabic" w:hint="cs"/>
          <w:sz w:val="24"/>
          <w:szCs w:val="24"/>
          <w:rtl/>
          <w:lang w:val="en-GB" w:bidi="ar-DZ"/>
        </w:rPr>
        <w:t>إ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>حصاء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السكن والسكان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 xml:space="preserve"> لس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نة 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>2008</w:t>
      </w:r>
    </w:p>
    <w:p w:rsidR="00AB7F72" w:rsidRPr="00E138BD" w:rsidRDefault="00AB7F72" w:rsidP="00AB7F72">
      <w:pPr>
        <w:bidi/>
        <w:spacing w:after="0"/>
        <w:ind w:right="-1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E138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المطلوب:</w:t>
      </w:r>
    </w:p>
    <w:p w:rsidR="00AB7F72" w:rsidRDefault="00AB7F72" w:rsidP="00AB7F72">
      <w:pPr>
        <w:bidi/>
        <w:spacing w:after="0"/>
        <w:ind w:right="-1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1- أحسب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معدل التحضر والكثافة الحضرية لكل إقليم لسنة 2008.</w:t>
      </w:r>
    </w:p>
    <w:p w:rsidR="00AB7F72" w:rsidRDefault="00AB7F72" w:rsidP="00AB7F72">
      <w:pPr>
        <w:bidi/>
        <w:spacing w:after="0"/>
        <w:ind w:right="-1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3- مثل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الخريطة معدل التحضر والكثافة الحضرية حسب الأقاليم التخطيطية لسنة 2008.</w:t>
      </w:r>
    </w:p>
    <w:p w:rsidR="00AB7F72" w:rsidRDefault="00AB7F72" w:rsidP="00AB7F72">
      <w:pPr>
        <w:bidi/>
        <w:ind w:right="-1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4- علق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الخريطتين.</w:t>
      </w:r>
    </w:p>
    <w:p w:rsidR="00AB7F72" w:rsidRDefault="00AB7F72" w:rsidP="00AB7F72">
      <w:pPr>
        <w:bidi/>
        <w:ind w:right="-1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علما أنَ:</w:t>
      </w:r>
    </w:p>
    <w:p w:rsidR="00AB7F72" w:rsidRDefault="00AB7F72" w:rsidP="00AB7F72">
      <w:pPr>
        <w:bidi/>
        <w:spacing w:after="0"/>
        <w:ind w:right="-1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معدل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التحضر(</w:t>
      </w:r>
      <w:proofErr w:type="gramEnd"/>
      <w:r>
        <w:rPr>
          <w:rFonts w:ascii="Simplified Arabic" w:hAnsi="Simplified Arabic" w:cs="Simplified Arabic"/>
          <w:sz w:val="28"/>
          <w:szCs w:val="28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= (عدد سكان الحضر لمنطقة معينة وسنة معينة / إجمالي السكان لنفس المنطقة ونفس السنة)</w:t>
      </w:r>
    </w:p>
    <w:p w:rsidR="00AB7F72" w:rsidRDefault="00AB7F72" w:rsidP="00AB7F72">
      <w:pPr>
        <w:bidi/>
        <w:ind w:right="-1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</w:t>
      </w:r>
      <w:r>
        <w:rPr>
          <w:rFonts w:ascii="Simplified Arabic" w:hAnsi="Simplified Arabic" w:cs="Simplified Arabic"/>
          <w:sz w:val="28"/>
          <w:szCs w:val="28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100</w:t>
      </w:r>
    </w:p>
    <w:p w:rsidR="00AB7F72" w:rsidRDefault="00AB7F72" w:rsidP="00AB7F72">
      <w:pPr>
        <w:bidi/>
        <w:ind w:right="-1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الكثافة الحضرية </w:t>
      </w:r>
      <w:r w:rsidR="00841668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(مدينة /1000 </w:t>
      </w:r>
      <w:proofErr w:type="gramStart"/>
      <w:r w:rsidR="00841668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كم</w:t>
      </w:r>
      <w:r w:rsidR="00841668" w:rsidRPr="00841668">
        <w:rPr>
          <w:rFonts w:ascii="Simplified Arabic" w:hAnsi="Simplified Arabic" w:cs="Simplified Arabic" w:hint="cs"/>
          <w:sz w:val="28"/>
          <w:szCs w:val="28"/>
          <w:vertAlign w:val="superscript"/>
          <w:rtl/>
          <w:lang w:val="en-GB" w:bidi="ar-DZ"/>
        </w:rPr>
        <w:t>2</w:t>
      </w:r>
      <w:proofErr w:type="gramEnd"/>
      <w:r w:rsidR="00841668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=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9B7D1B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عدد التجمعات الحضرية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/ المساحة) </w:t>
      </w:r>
      <w:r>
        <w:rPr>
          <w:rFonts w:ascii="Simplified Arabic" w:hAnsi="Simplified Arabic" w:cs="Simplified Arabic"/>
          <w:sz w:val="28"/>
          <w:szCs w:val="28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1000</w:t>
      </w:r>
    </w:p>
    <w:p w:rsidR="00AB7F72" w:rsidRDefault="00AB7F72" w:rsidP="00AB7F72">
      <w:pPr>
        <w:bidi/>
        <w:spacing w:line="276" w:lineRule="auto"/>
        <w:ind w:right="-1"/>
        <w:jc w:val="both"/>
        <w:rPr>
          <w:sz w:val="32"/>
          <w:szCs w:val="32"/>
          <w:rtl/>
          <w:lang w:bidi="ar-DZ"/>
        </w:rPr>
      </w:pPr>
    </w:p>
    <w:p w:rsidR="00A16A31" w:rsidRDefault="00A16A31" w:rsidP="00A16A31">
      <w:pPr>
        <w:bidi/>
        <w:spacing w:line="276" w:lineRule="auto"/>
        <w:ind w:right="-1"/>
        <w:jc w:val="both"/>
        <w:rPr>
          <w:sz w:val="32"/>
          <w:szCs w:val="32"/>
          <w:rtl/>
          <w:lang w:bidi="ar-DZ"/>
        </w:rPr>
      </w:pPr>
    </w:p>
    <w:p w:rsidR="00A16A31" w:rsidRDefault="00A16A31" w:rsidP="00A16A31">
      <w:pPr>
        <w:bidi/>
        <w:spacing w:line="276" w:lineRule="auto"/>
        <w:ind w:right="-1"/>
        <w:jc w:val="both"/>
        <w:rPr>
          <w:sz w:val="32"/>
          <w:szCs w:val="32"/>
          <w:rtl/>
          <w:lang w:bidi="ar-DZ"/>
        </w:rPr>
      </w:pPr>
    </w:p>
    <w:p w:rsidR="00A16A31" w:rsidRDefault="00A16A31" w:rsidP="00A16A31">
      <w:pPr>
        <w:bidi/>
        <w:spacing w:line="276" w:lineRule="auto"/>
        <w:ind w:right="-1"/>
        <w:jc w:val="both"/>
        <w:rPr>
          <w:sz w:val="32"/>
          <w:szCs w:val="32"/>
          <w:rtl/>
          <w:lang w:bidi="ar-DZ"/>
        </w:rPr>
      </w:pPr>
      <w:bookmarkStart w:id="0" w:name="_GoBack"/>
      <w:bookmarkEnd w:id="0"/>
    </w:p>
    <w:sectPr w:rsidR="00A16A31" w:rsidSect="00CA26E5">
      <w:footerReference w:type="default" r:id="rId7"/>
      <w:pgSz w:w="11906" w:h="16838"/>
      <w:pgMar w:top="851" w:right="964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715" w:rsidRDefault="004B0715" w:rsidP="00CA26E5">
      <w:pPr>
        <w:spacing w:after="0" w:line="240" w:lineRule="auto"/>
      </w:pPr>
      <w:r>
        <w:separator/>
      </w:r>
    </w:p>
  </w:endnote>
  <w:endnote w:type="continuationSeparator" w:id="0">
    <w:p w:rsidR="004B0715" w:rsidRDefault="004B0715" w:rsidP="00CA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65715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A26E5" w:rsidRPr="00CA26E5" w:rsidRDefault="00CA26E5">
        <w:pPr>
          <w:pStyle w:val="Pieddepage"/>
          <w:rPr>
            <w:sz w:val="28"/>
            <w:szCs w:val="28"/>
          </w:rPr>
        </w:pPr>
        <w:r w:rsidRPr="00CA26E5">
          <w:rPr>
            <w:sz w:val="28"/>
            <w:szCs w:val="28"/>
          </w:rPr>
          <w:fldChar w:fldCharType="begin"/>
        </w:r>
        <w:r w:rsidRPr="00CA26E5">
          <w:rPr>
            <w:sz w:val="28"/>
            <w:szCs w:val="28"/>
          </w:rPr>
          <w:instrText>PAGE   \* MERGEFORMAT</w:instrText>
        </w:r>
        <w:r w:rsidRPr="00CA26E5">
          <w:rPr>
            <w:sz w:val="28"/>
            <w:szCs w:val="28"/>
          </w:rPr>
          <w:fldChar w:fldCharType="separate"/>
        </w:r>
        <w:r w:rsidR="00C05E40">
          <w:rPr>
            <w:noProof/>
            <w:sz w:val="28"/>
            <w:szCs w:val="28"/>
          </w:rPr>
          <w:t>2</w:t>
        </w:r>
        <w:r w:rsidRPr="00CA26E5">
          <w:rPr>
            <w:sz w:val="28"/>
            <w:szCs w:val="28"/>
          </w:rPr>
          <w:fldChar w:fldCharType="end"/>
        </w:r>
      </w:p>
    </w:sdtContent>
  </w:sdt>
  <w:p w:rsidR="00CA26E5" w:rsidRDefault="00CA26E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715" w:rsidRDefault="004B0715" w:rsidP="00CA26E5">
      <w:pPr>
        <w:spacing w:after="0" w:line="240" w:lineRule="auto"/>
      </w:pPr>
      <w:r>
        <w:separator/>
      </w:r>
    </w:p>
  </w:footnote>
  <w:footnote w:type="continuationSeparator" w:id="0">
    <w:p w:rsidR="004B0715" w:rsidRDefault="004B0715" w:rsidP="00CA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A"/>
    <w:rsid w:val="000E3EA6"/>
    <w:rsid w:val="000F0E41"/>
    <w:rsid w:val="000F4D52"/>
    <w:rsid w:val="001C3549"/>
    <w:rsid w:val="00234DF8"/>
    <w:rsid w:val="003221BB"/>
    <w:rsid w:val="003F1C5F"/>
    <w:rsid w:val="004B0715"/>
    <w:rsid w:val="004F62E3"/>
    <w:rsid w:val="005A40DD"/>
    <w:rsid w:val="006B7C3F"/>
    <w:rsid w:val="0072437A"/>
    <w:rsid w:val="00741628"/>
    <w:rsid w:val="00750000"/>
    <w:rsid w:val="00770A9B"/>
    <w:rsid w:val="0078095B"/>
    <w:rsid w:val="007C1108"/>
    <w:rsid w:val="0081135C"/>
    <w:rsid w:val="00841668"/>
    <w:rsid w:val="008E41C1"/>
    <w:rsid w:val="009106A5"/>
    <w:rsid w:val="0095431D"/>
    <w:rsid w:val="00972EDE"/>
    <w:rsid w:val="009B3CC9"/>
    <w:rsid w:val="009B7D1B"/>
    <w:rsid w:val="009F4F07"/>
    <w:rsid w:val="00A16A31"/>
    <w:rsid w:val="00A90880"/>
    <w:rsid w:val="00AB7F72"/>
    <w:rsid w:val="00BA62CB"/>
    <w:rsid w:val="00C05E40"/>
    <w:rsid w:val="00CA26E5"/>
    <w:rsid w:val="00DA5CFB"/>
    <w:rsid w:val="00DC6411"/>
    <w:rsid w:val="00E12D2D"/>
    <w:rsid w:val="00E24E54"/>
    <w:rsid w:val="00E51790"/>
    <w:rsid w:val="00EA1A49"/>
    <w:rsid w:val="00EB7BDF"/>
    <w:rsid w:val="00EC5B1C"/>
    <w:rsid w:val="00E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AE832C-F8A8-4BE7-854B-B7076D7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8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088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A5CF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6E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A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6E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9%88%D9%84%D8%A7%D9%8A%D8%A9_%D8%B9%D9%86%D8%A7%D8%A8%D8%A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2020-12-20T13:40:00Z</dcterms:created>
  <dcterms:modified xsi:type="dcterms:W3CDTF">2021-01-27T08:30:00Z</dcterms:modified>
</cp:coreProperties>
</file>