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7C" w:rsidRPr="009D32AD" w:rsidRDefault="009D32AD" w:rsidP="009D32AD">
      <w:pPr>
        <w:pStyle w:val="NormalWeb"/>
        <w:jc w:val="center"/>
        <w:rPr>
          <w:b/>
          <w:bCs/>
        </w:rPr>
      </w:pPr>
      <w:r w:rsidRPr="009D32AD">
        <w:rPr>
          <w:b/>
          <w:bCs/>
        </w:rPr>
        <w:t>Cours 7</w:t>
      </w:r>
    </w:p>
    <w:p w:rsidR="008A257C" w:rsidRPr="008A257C" w:rsidRDefault="008A257C" w:rsidP="009D32AD">
      <w:pPr>
        <w:jc w:val="center"/>
        <w:rPr>
          <w:rFonts w:ascii="Times New Roman" w:hAnsi="Times New Roman" w:cs="Times New Roman"/>
          <w:b/>
          <w:sz w:val="32"/>
          <w:szCs w:val="32"/>
        </w:rPr>
      </w:pPr>
      <w:r w:rsidRPr="008A257C">
        <w:rPr>
          <w:rFonts w:ascii="Times New Roman" w:hAnsi="Times New Roman" w:cs="Times New Roman"/>
          <w:b/>
          <w:sz w:val="32"/>
          <w:szCs w:val="32"/>
        </w:rPr>
        <w:t>ETUDE ENVIRONNEMENTALE  DE l’ESPACE MONTAGNARD</w:t>
      </w:r>
    </w:p>
    <w:p w:rsidR="008A257C" w:rsidRDefault="008A257C" w:rsidP="00E54B34">
      <w:pPr>
        <w:pStyle w:val="NormalWeb"/>
      </w:pPr>
    </w:p>
    <w:p w:rsidR="00E54B34" w:rsidRDefault="00E54B34" w:rsidP="001D3908">
      <w:pPr>
        <w:pStyle w:val="NormalWeb"/>
        <w:jc w:val="both"/>
      </w:pPr>
      <w:r>
        <w:t xml:space="preserve">Une </w:t>
      </w:r>
      <w:r>
        <w:rPr>
          <w:b/>
          <w:bCs/>
        </w:rPr>
        <w:t>montagne</w:t>
      </w:r>
      <w:r>
        <w:t xml:space="preserve">  est une forme </w:t>
      </w:r>
      <w:hyperlink r:id="rId7" w:tooltip="Topographie" w:history="1">
        <w:r>
          <w:rPr>
            <w:rStyle w:val="Lienhypertexte"/>
          </w:rPr>
          <w:t>topographique</w:t>
        </w:r>
      </w:hyperlink>
      <w:r>
        <w:t xml:space="preserve"> de </w:t>
      </w:r>
      <w:hyperlink r:id="rId8" w:tooltip="Relief (géomorphologie)" w:history="1">
        <w:r>
          <w:rPr>
            <w:rStyle w:val="Lienhypertexte"/>
          </w:rPr>
          <w:t>relief</w:t>
        </w:r>
      </w:hyperlink>
      <w:r>
        <w:t xml:space="preserve"> positif, à la surface de </w:t>
      </w:r>
      <w:hyperlink r:id="rId9" w:tooltip="Planète tellurique" w:history="1">
        <w:r>
          <w:rPr>
            <w:rStyle w:val="Lienhypertexte"/>
          </w:rPr>
          <w:t>planètes telluriques</w:t>
        </w:r>
      </w:hyperlink>
      <w:r>
        <w:t xml:space="preserve"> (comme la </w:t>
      </w:r>
      <w:hyperlink r:id="rId10" w:tooltip="Terre" w:history="1">
        <w:r>
          <w:rPr>
            <w:rStyle w:val="Lienhypertexte"/>
          </w:rPr>
          <w:t>Terre</w:t>
        </w:r>
      </w:hyperlink>
      <w:r>
        <w:t xml:space="preserve">, </w:t>
      </w:r>
      <w:hyperlink r:id="rId11" w:tooltip="Mars (planète)" w:history="1">
        <w:r>
          <w:rPr>
            <w:rStyle w:val="Lienhypertexte"/>
          </w:rPr>
          <w:t>Mars</w:t>
        </w:r>
      </w:hyperlink>
      <w:r>
        <w:t xml:space="preserve"> ou un satellite comme la </w:t>
      </w:r>
      <w:hyperlink r:id="rId12" w:tooltip="Lune" w:history="1">
        <w:r>
          <w:rPr>
            <w:rStyle w:val="Lienhypertexte"/>
          </w:rPr>
          <w:t>Lune</w:t>
        </w:r>
      </w:hyperlink>
      <w:r>
        <w:t xml:space="preserve">), et faisant partie d'un ensemble – une </w:t>
      </w:r>
      <w:hyperlink r:id="rId13" w:tooltip="Chaîne de montagnes" w:history="1">
        <w:r>
          <w:rPr>
            <w:rStyle w:val="Lienhypertexte"/>
          </w:rPr>
          <w:t>chaîne de montagnes</w:t>
        </w:r>
      </w:hyperlink>
      <w:r>
        <w:t xml:space="preserve"> – ou formant un relief isolé.</w:t>
      </w:r>
    </w:p>
    <w:p w:rsidR="00E54B34" w:rsidRDefault="00E54B34" w:rsidP="001D3908">
      <w:pPr>
        <w:pStyle w:val="NormalWeb"/>
        <w:jc w:val="both"/>
      </w:pPr>
      <w:r>
        <w:t xml:space="preserve">L'appellation de « montagne » est un terme général utilisé comme </w:t>
      </w:r>
      <w:hyperlink r:id="rId14" w:tooltip="Toponyme" w:history="1">
        <w:r>
          <w:rPr>
            <w:rStyle w:val="Lienhypertexte"/>
          </w:rPr>
          <w:t>toponyme</w:t>
        </w:r>
      </w:hyperlink>
      <w:r>
        <w:t xml:space="preserve"> (jusque des volumes parfois proches de ceux </w:t>
      </w:r>
      <w:r w:rsidRPr="00D40788">
        <w:t xml:space="preserve">d'une </w:t>
      </w:r>
      <w:hyperlink r:id="rId15" w:tooltip="Colline" w:history="1">
        <w:r w:rsidRPr="00D40788">
          <w:rPr>
            <w:rStyle w:val="Lienhypertexte"/>
            <w:color w:val="auto"/>
          </w:rPr>
          <w:t>colline</w:t>
        </w:r>
      </w:hyperlink>
      <w:r>
        <w:t xml:space="preserve">), </w:t>
      </w:r>
      <w:r w:rsidRPr="00D40788">
        <w:rPr>
          <w:b/>
        </w:rPr>
        <w:t>comme relief énergique</w:t>
      </w:r>
      <w:r>
        <w:t xml:space="preserve"> (défini </w:t>
      </w:r>
      <w:r w:rsidRPr="00D40788">
        <w:rPr>
          <w:b/>
        </w:rPr>
        <w:t xml:space="preserve">par </w:t>
      </w:r>
      <w:r w:rsidRPr="00D40788">
        <w:rPr>
          <w:b/>
          <w:color w:val="FF0000"/>
        </w:rPr>
        <w:t>l'</w:t>
      </w:r>
      <w:hyperlink r:id="rId16" w:tooltip="Altitude" w:history="1">
        <w:r w:rsidRPr="00D40788">
          <w:rPr>
            <w:rStyle w:val="Lienhypertexte"/>
            <w:b/>
            <w:color w:val="FF0000"/>
          </w:rPr>
          <w:t>altitude</w:t>
        </w:r>
      </w:hyperlink>
      <w:r>
        <w:t xml:space="preserve"> </w:t>
      </w:r>
      <w:r w:rsidRPr="00D40788">
        <w:rPr>
          <w:b/>
          <w:color w:val="FF0000"/>
        </w:rPr>
        <w:t>et l'</w:t>
      </w:r>
      <w:hyperlink r:id="rId17" w:tooltip="Énergie" w:history="1">
        <w:r w:rsidRPr="00D40788">
          <w:rPr>
            <w:rStyle w:val="Lienhypertexte"/>
            <w:b/>
            <w:color w:val="FF0000"/>
          </w:rPr>
          <w:t>énergie</w:t>
        </w:r>
      </w:hyperlink>
      <w:r w:rsidRPr="00D40788">
        <w:rPr>
          <w:b/>
          <w:color w:val="FF0000"/>
        </w:rPr>
        <w:t xml:space="preserve"> – </w:t>
      </w:r>
      <w:hyperlink r:id="rId18" w:tooltip="Dénivelé" w:history="1">
        <w:r w:rsidRPr="00D40788">
          <w:rPr>
            <w:rStyle w:val="Lienhypertexte"/>
            <w:b/>
            <w:color w:val="FF0000"/>
          </w:rPr>
          <w:t>dénivelé</w:t>
        </w:r>
      </w:hyperlink>
      <w:r>
        <w:t xml:space="preserve">) et les termes de </w:t>
      </w:r>
      <w:hyperlink r:id="rId19" w:tooltip="Colline" w:history="1">
        <w:r>
          <w:rPr>
            <w:rStyle w:val="Lienhypertexte"/>
          </w:rPr>
          <w:t>colline</w:t>
        </w:r>
      </w:hyperlink>
      <w:r>
        <w:t xml:space="preserve"> ou de </w:t>
      </w:r>
      <w:hyperlink r:id="rId20" w:tooltip="Plateau (géographie)" w:history="1">
        <w:r>
          <w:rPr>
            <w:rStyle w:val="Lienhypertexte"/>
          </w:rPr>
          <w:t>plateau</w:t>
        </w:r>
      </w:hyperlink>
      <w:r>
        <w:t xml:space="preserve"> sont réservés à des formes de relief d'énergie plus faible et de mi</w:t>
      </w:r>
      <w:r w:rsidR="001D3908">
        <w:t xml:space="preserve">se en place différente </w:t>
      </w:r>
      <w:r>
        <w:t>..</w:t>
      </w:r>
    </w:p>
    <w:p w:rsidR="00E54B34" w:rsidRDefault="00E54B34" w:rsidP="00E54B34">
      <w:pPr>
        <w:pStyle w:val="NormalWeb"/>
      </w:pPr>
      <w:r>
        <w:t xml:space="preserve">Les termes comme </w:t>
      </w:r>
      <w:hyperlink r:id="rId21" w:tooltip="Massif montagneux" w:history="1">
        <w:r w:rsidRPr="00D40788">
          <w:rPr>
            <w:rStyle w:val="Lienhypertexte"/>
            <w:b/>
          </w:rPr>
          <w:t>massif</w:t>
        </w:r>
      </w:hyperlink>
      <w:r>
        <w:t>, mont, sommet, pic, aiguille</w:t>
      </w:r>
      <w:r w:rsidRPr="00D40788">
        <w:rPr>
          <w:b/>
        </w:rPr>
        <w:t xml:space="preserve">, </w:t>
      </w:r>
      <w:hyperlink r:id="rId22" w:tooltip="Crête" w:history="1">
        <w:r w:rsidRPr="00D40788">
          <w:rPr>
            <w:rStyle w:val="Lienhypertexte"/>
            <w:b/>
          </w:rPr>
          <w:t>crête</w:t>
        </w:r>
      </w:hyperlink>
      <w:r>
        <w:t xml:space="preserve">, hauteurs, etc. sont employés comme </w:t>
      </w:r>
      <w:hyperlink r:id="rId23" w:tooltip="Synonyme" w:history="1">
        <w:r>
          <w:rPr>
            <w:rStyle w:val="Lienhypertexte"/>
          </w:rPr>
          <w:t>synonymes</w:t>
        </w:r>
      </w:hyperlink>
    </w:p>
    <w:p w:rsidR="00B33706" w:rsidRDefault="00E54B34" w:rsidP="00E54B34">
      <w:pPr>
        <w:pStyle w:val="NormalWeb"/>
      </w:pPr>
      <w:r>
        <w:t>Définir la plus haute montagne terrestre dépend du système de référence choisi : l'</w:t>
      </w:r>
      <w:hyperlink r:id="rId24" w:tooltip="Everest" w:history="1">
        <w:r>
          <w:rPr>
            <w:rStyle w:val="Lienhypertexte"/>
          </w:rPr>
          <w:t>Everest</w:t>
        </w:r>
      </w:hyperlink>
      <w:r>
        <w:t xml:space="preserve"> (</w:t>
      </w:r>
      <w:hyperlink r:id="rId25" w:tooltip="Himalaya" w:history="1">
        <w:r>
          <w:rPr>
            <w:rStyle w:val="Lienhypertexte"/>
          </w:rPr>
          <w:t>Himalaya</w:t>
        </w:r>
      </w:hyperlink>
      <w:r>
        <w:t xml:space="preserve">) avec </w:t>
      </w:r>
      <w:r>
        <w:rPr>
          <w:rStyle w:val="nowrap1"/>
        </w:rPr>
        <w:t>8 848 mètres</w:t>
      </w:r>
      <w:r>
        <w:t xml:space="preserve"> est le plus haut relief actuel en considérant la distance entre son sommet et le </w:t>
      </w:r>
      <w:r w:rsidRPr="00B33706">
        <w:t>niveau de la mer</w:t>
      </w:r>
      <w:r w:rsidR="00B33706">
        <w:t xml:space="preserve"> </w:t>
      </w:r>
    </w:p>
    <w:p w:rsidR="00156BED" w:rsidRDefault="00156BED" w:rsidP="00F81FBF">
      <w:pPr>
        <w:pStyle w:val="NormalWeb"/>
        <w:jc w:val="both"/>
      </w:pPr>
      <w:r w:rsidRPr="00D40788">
        <w:rPr>
          <w:b/>
        </w:rPr>
        <w:t xml:space="preserve">Le </w:t>
      </w:r>
      <w:hyperlink r:id="rId26" w:tooltip="Relief (géomorphologie)" w:history="1">
        <w:r w:rsidRPr="00D40788">
          <w:rPr>
            <w:rStyle w:val="Lienhypertexte"/>
            <w:b/>
            <w:color w:val="auto"/>
          </w:rPr>
          <w:t>relief</w:t>
        </w:r>
      </w:hyperlink>
      <w:r>
        <w:t xml:space="preserve"> peut se définir comme l’ensemble des formes, de volumes saillants ou en creux (« une famille de formes topographiques » selon l’expression d’</w:t>
      </w:r>
      <w:hyperlink r:id="rId27" w:tooltip="Emmanuel de Martonne" w:history="1">
        <w:r>
          <w:rPr>
            <w:rStyle w:val="Lienhypertexte"/>
          </w:rPr>
          <w:t>E. de Martonne</w:t>
        </w:r>
      </w:hyperlink>
      <w:r w:rsidRPr="00D40788">
        <w:rPr>
          <w:b/>
          <w:color w:val="FF0000"/>
        </w:rPr>
        <w:t>). L’</w:t>
      </w:r>
      <w:hyperlink r:id="rId28" w:tooltip="Altitude" w:history="1">
        <w:r w:rsidRPr="00D40788">
          <w:rPr>
            <w:rStyle w:val="Lienhypertexte"/>
            <w:b/>
            <w:color w:val="FF0000"/>
          </w:rPr>
          <w:t>altitude</w:t>
        </w:r>
      </w:hyperlink>
      <w:r>
        <w:t>, cette troisième dimension de l’</w:t>
      </w:r>
      <w:hyperlink r:id="rId29" w:tooltip="Espace géographique" w:history="1">
        <w:r>
          <w:rPr>
            <w:rStyle w:val="Lienhypertexte"/>
          </w:rPr>
          <w:t>espace géographique</w:t>
        </w:r>
      </w:hyperlink>
      <w:r>
        <w:t xml:space="preserve">, est évidente et on ne s’attarde guère à définir les montagnes autrement que par une mesure, par rapport au </w:t>
      </w:r>
      <w:hyperlink r:id="rId30" w:tooltip="Niveau de la mer" w:history="1">
        <w:r>
          <w:rPr>
            <w:rStyle w:val="Lienhypertexte"/>
          </w:rPr>
          <w:t>niveau de la mer</w:t>
        </w:r>
      </w:hyperlink>
      <w:r>
        <w:t>, et éventuellement un volume</w:t>
      </w:r>
      <w:proofErr w:type="gramStart"/>
      <w:r>
        <w:t>.</w:t>
      </w:r>
      <w:r w:rsidR="00D40788">
        <w:t>.</w:t>
      </w:r>
      <w:proofErr w:type="gramEnd"/>
      <w:r w:rsidR="00D40788">
        <w:t xml:space="preserve"> </w:t>
      </w:r>
    </w:p>
    <w:p w:rsidR="00156BED" w:rsidRDefault="00156BED" w:rsidP="00156BED">
      <w:pPr>
        <w:pStyle w:val="NormalWeb"/>
      </w:pPr>
      <w:r>
        <w:t xml:space="preserve">L'altitude d'une montagne terrestre est la hauteur de son sommet par rapport au niveau de la </w:t>
      </w:r>
      <w:proofErr w:type="gramStart"/>
      <w:r>
        <w:t>mer</w:t>
      </w:r>
      <w:r w:rsidR="00B33706">
        <w:rPr>
          <w:vertAlign w:val="superscript"/>
        </w:rPr>
        <w:t xml:space="preserve"> </w:t>
      </w:r>
      <w:r>
        <w:t>.</w:t>
      </w:r>
      <w:proofErr w:type="gramEnd"/>
      <w:r>
        <w:t xml:space="preserve"> L'importance d'une montagne peut également se mesurer par la différence d'altitude entre son sommet et les terres environnantes.</w:t>
      </w:r>
    </w:p>
    <w:p w:rsidR="007855A5" w:rsidRDefault="00F81FBF" w:rsidP="00156BED">
      <w:pPr>
        <w:pStyle w:val="NormalWeb"/>
      </w:pPr>
      <w:r>
        <w:t xml:space="preserve">. </w:t>
      </w:r>
      <w:r w:rsidRPr="007855A5">
        <w:rPr>
          <w:b/>
        </w:rPr>
        <w:t>La pente et l’altitude</w:t>
      </w:r>
      <w:r>
        <w:t xml:space="preserve"> (énergie) définissent la </w:t>
      </w:r>
      <w:hyperlink r:id="rId31" w:tooltip="Topographie" w:history="1">
        <w:r>
          <w:rPr>
            <w:rStyle w:val="Lienhypertexte"/>
          </w:rPr>
          <w:t>topographie</w:t>
        </w:r>
      </w:hyperlink>
      <w:r>
        <w:t xml:space="preserve"> mais la montagne est aussi un cortège de spécificités où certains phénomènes sont amplifiés </w:t>
      </w:r>
    </w:p>
    <w:p w:rsidR="007855A5" w:rsidRDefault="007855A5" w:rsidP="00156BED">
      <w:pPr>
        <w:pStyle w:val="NormalWeb"/>
      </w:pPr>
    </w:p>
    <w:p w:rsidR="007855A5" w:rsidRDefault="007855A5" w:rsidP="00156BED">
      <w:pPr>
        <w:pStyle w:val="NormalWeb"/>
      </w:pPr>
      <w:r w:rsidRPr="007855A5">
        <w:rPr>
          <w:noProof/>
        </w:rPr>
        <w:lastRenderedPageBreak/>
        <w:drawing>
          <wp:inline distT="0" distB="0" distL="0" distR="0">
            <wp:extent cx="5760720" cy="3767658"/>
            <wp:effectExtent l="19050" t="0" r="0" b="0"/>
            <wp:docPr id="1" name="Image 21" descr="http://svt4vr.e-monsite.com/medias/images/montagne-vegetation-activite-peuplement-et-vocabulaire-de-la-montag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vt4vr.e-monsite.com/medias/images/montagne-vegetation-activite-peuplement-et-vocabulaire-de-la-montagne.png"/>
                    <pic:cNvPicPr>
                      <a:picLocks noChangeAspect="1" noChangeArrowheads="1"/>
                    </pic:cNvPicPr>
                  </pic:nvPicPr>
                  <pic:blipFill>
                    <a:blip r:embed="rId32" cstate="print"/>
                    <a:srcRect/>
                    <a:stretch>
                      <a:fillRect/>
                    </a:stretch>
                  </pic:blipFill>
                  <pic:spPr bwMode="auto">
                    <a:xfrm>
                      <a:off x="0" y="0"/>
                      <a:ext cx="5760720" cy="3767658"/>
                    </a:xfrm>
                    <a:prstGeom prst="rect">
                      <a:avLst/>
                    </a:prstGeom>
                    <a:noFill/>
                    <a:ln w="9525">
                      <a:noFill/>
                      <a:miter lim="800000"/>
                      <a:headEnd/>
                      <a:tailEnd/>
                    </a:ln>
                  </pic:spPr>
                </pic:pic>
              </a:graphicData>
            </a:graphic>
          </wp:inline>
        </w:drawing>
      </w:r>
    </w:p>
    <w:p w:rsidR="007855A5" w:rsidRDefault="007855A5" w:rsidP="00156BED">
      <w:pPr>
        <w:pStyle w:val="NormalWeb"/>
      </w:pPr>
    </w:p>
    <w:p w:rsidR="00156BED" w:rsidRDefault="00156BED" w:rsidP="00156BED">
      <w:pPr>
        <w:pStyle w:val="NormalWeb"/>
      </w:pPr>
      <w:r>
        <w:rPr>
          <w:rStyle w:val="needref"/>
        </w:rPr>
        <w:t xml:space="preserve">Les reliefs montagneux couvrent </w:t>
      </w:r>
      <w:r w:rsidRPr="00D40788">
        <w:rPr>
          <w:rStyle w:val="needref"/>
          <w:b/>
        </w:rPr>
        <w:t>54 % de l'</w:t>
      </w:r>
      <w:hyperlink r:id="rId33" w:tooltip="Asie" w:history="1">
        <w:r w:rsidRPr="00D40788">
          <w:rPr>
            <w:rStyle w:val="Lienhypertexte"/>
            <w:b/>
          </w:rPr>
          <w:t>Asie</w:t>
        </w:r>
      </w:hyperlink>
      <w:r>
        <w:rPr>
          <w:rStyle w:val="needref"/>
        </w:rPr>
        <w:t xml:space="preserve">, </w:t>
      </w:r>
      <w:r w:rsidRPr="00D40788">
        <w:rPr>
          <w:rStyle w:val="needref"/>
          <w:b/>
        </w:rPr>
        <w:t>36 % de l'</w:t>
      </w:r>
      <w:hyperlink r:id="rId34" w:tooltip="Amérique du Nord" w:history="1">
        <w:r w:rsidRPr="00D40788">
          <w:rPr>
            <w:rStyle w:val="Lienhypertexte"/>
            <w:b/>
          </w:rPr>
          <w:t>Amérique du Nord</w:t>
        </w:r>
      </w:hyperlink>
      <w:r w:rsidRPr="00D40788">
        <w:rPr>
          <w:rStyle w:val="needref"/>
          <w:b/>
        </w:rPr>
        <w:t>, 26 % de l'</w:t>
      </w:r>
      <w:hyperlink r:id="rId35" w:tooltip="Europe" w:history="1">
        <w:r w:rsidRPr="00D40788">
          <w:rPr>
            <w:rStyle w:val="Lienhypertexte"/>
            <w:b/>
          </w:rPr>
          <w:t>Europe</w:t>
        </w:r>
      </w:hyperlink>
      <w:r w:rsidRPr="00D40788">
        <w:rPr>
          <w:rStyle w:val="needref"/>
          <w:b/>
        </w:rPr>
        <w:t>, 22 % de l'</w:t>
      </w:r>
      <w:hyperlink r:id="rId36" w:tooltip="Amérique du Sud" w:history="1">
        <w:r w:rsidRPr="00D40788">
          <w:rPr>
            <w:rStyle w:val="Lienhypertexte"/>
            <w:b/>
          </w:rPr>
          <w:t>Amérique du Sud</w:t>
        </w:r>
      </w:hyperlink>
      <w:r w:rsidRPr="00D40788">
        <w:rPr>
          <w:rStyle w:val="needref"/>
          <w:b/>
        </w:rPr>
        <w:t>, 17 % de l'</w:t>
      </w:r>
      <w:hyperlink r:id="rId37" w:tooltip="Australie" w:history="1">
        <w:r w:rsidRPr="00D40788">
          <w:rPr>
            <w:rStyle w:val="Lienhypertexte"/>
            <w:b/>
          </w:rPr>
          <w:t>Australie</w:t>
        </w:r>
      </w:hyperlink>
      <w:r w:rsidRPr="00D40788">
        <w:rPr>
          <w:rStyle w:val="needref"/>
          <w:b/>
        </w:rPr>
        <w:t>, et 3 % de l'</w:t>
      </w:r>
      <w:hyperlink r:id="rId38" w:tooltip="Afrique" w:history="1">
        <w:r w:rsidRPr="00D40788">
          <w:rPr>
            <w:rStyle w:val="Lienhypertexte"/>
            <w:b/>
          </w:rPr>
          <w:t>Afrique</w:t>
        </w:r>
      </w:hyperlink>
      <w:r>
        <w:rPr>
          <w:rStyle w:val="needref"/>
        </w:rPr>
        <w:t>. En tout, 24 % des paysages continentaux sont montagneux</w:t>
      </w:r>
    </w:p>
    <w:p w:rsidR="00156BED" w:rsidRDefault="00156BED" w:rsidP="00E54B34">
      <w:pPr>
        <w:pStyle w:val="NormalWeb"/>
      </w:pPr>
      <w:r>
        <w:t xml:space="preserve">La montagne la plus haute sur la </w:t>
      </w:r>
      <w:hyperlink r:id="rId39" w:tooltip="Terre" w:history="1">
        <w:r>
          <w:rPr>
            <w:rStyle w:val="Lienhypertexte"/>
          </w:rPr>
          <w:t>Terre</w:t>
        </w:r>
      </w:hyperlink>
      <w:r>
        <w:t xml:space="preserve"> est le mont </w:t>
      </w:r>
      <w:hyperlink r:id="rId40" w:tooltip="Everest" w:history="1">
        <w:r>
          <w:rPr>
            <w:rStyle w:val="Lienhypertexte"/>
          </w:rPr>
          <w:t>Everest</w:t>
        </w:r>
      </w:hyperlink>
      <w:r>
        <w:t xml:space="preserve"> dans l'</w:t>
      </w:r>
      <w:hyperlink r:id="rId41" w:tooltip="Himalaya" w:history="1">
        <w:r>
          <w:rPr>
            <w:rStyle w:val="Lienhypertexte"/>
          </w:rPr>
          <w:t>Himalaya</w:t>
        </w:r>
      </w:hyperlink>
      <w:r>
        <w:t xml:space="preserve"> (</w:t>
      </w:r>
      <w:r>
        <w:rPr>
          <w:rStyle w:val="nowrap1"/>
        </w:rPr>
        <w:t>8 848 mètres</w:t>
      </w:r>
      <w:r>
        <w:t xml:space="preserve"> au-dessus du niveau de la mer</w:t>
      </w:r>
      <w:r w:rsidR="00723C93">
        <w:t>.</w:t>
      </w:r>
    </w:p>
    <w:p w:rsidR="00156BED" w:rsidRPr="00156BED" w:rsidRDefault="00156BED" w:rsidP="00156BED">
      <w:pPr>
        <w:spacing w:before="100" w:beforeAutospacing="1" w:after="100" w:afterAutospacing="1" w:line="240" w:lineRule="auto"/>
        <w:rPr>
          <w:rFonts w:ascii="Times New Roman" w:eastAsia="Times New Roman" w:hAnsi="Times New Roman" w:cs="Times New Roman"/>
          <w:sz w:val="24"/>
          <w:szCs w:val="24"/>
          <w:lang w:eastAsia="fr-FR"/>
        </w:rPr>
      </w:pPr>
      <w:r w:rsidRPr="00156BED">
        <w:rPr>
          <w:rFonts w:ascii="Times New Roman" w:eastAsia="Times New Roman" w:hAnsi="Times New Roman" w:cs="Times New Roman"/>
          <w:sz w:val="24"/>
          <w:szCs w:val="24"/>
          <w:lang w:eastAsia="fr-FR"/>
        </w:rPr>
        <w:t>Une montagne se forme toujours grâce à des forces qui modifient l'équilibre gravitaire (</w:t>
      </w:r>
      <w:hyperlink r:id="rId42" w:tooltip="Géoïde" w:history="1">
        <w:r w:rsidRPr="00156BED">
          <w:rPr>
            <w:rFonts w:ascii="Times New Roman" w:eastAsia="Times New Roman" w:hAnsi="Times New Roman" w:cs="Times New Roman"/>
            <w:color w:val="0000FF"/>
            <w:sz w:val="24"/>
            <w:szCs w:val="24"/>
            <w:u w:val="single"/>
            <w:lang w:eastAsia="fr-FR"/>
          </w:rPr>
          <w:t>géoïde</w:t>
        </w:r>
      </w:hyperlink>
      <w:r w:rsidRPr="00156BED">
        <w:rPr>
          <w:rFonts w:ascii="Times New Roman" w:eastAsia="Times New Roman" w:hAnsi="Times New Roman" w:cs="Times New Roman"/>
          <w:sz w:val="24"/>
          <w:szCs w:val="24"/>
          <w:lang w:eastAsia="fr-FR"/>
        </w:rPr>
        <w:t xml:space="preserve">, ou champs d'égale pesanteur) en déplaçant (ou en ajoutant) des roches vers le haut. Le déséquilibre ainsi créé provoque un relief positif, et par </w:t>
      </w:r>
      <w:hyperlink r:id="rId43" w:tooltip="Isostasie" w:history="1">
        <w:r w:rsidRPr="00156BED">
          <w:rPr>
            <w:rFonts w:ascii="Times New Roman" w:eastAsia="Times New Roman" w:hAnsi="Times New Roman" w:cs="Times New Roman"/>
            <w:color w:val="0000FF"/>
            <w:sz w:val="24"/>
            <w:szCs w:val="24"/>
            <w:u w:val="single"/>
            <w:lang w:eastAsia="fr-FR"/>
          </w:rPr>
          <w:t>compensation isostatique</w:t>
        </w:r>
      </w:hyperlink>
      <w:r w:rsidRPr="00156BED">
        <w:rPr>
          <w:rFonts w:ascii="Times New Roman" w:eastAsia="Times New Roman" w:hAnsi="Times New Roman" w:cs="Times New Roman"/>
          <w:sz w:val="24"/>
          <w:szCs w:val="24"/>
          <w:lang w:eastAsia="fr-FR"/>
        </w:rPr>
        <w:t xml:space="preserve"> (flottaison de la </w:t>
      </w:r>
      <w:hyperlink r:id="rId44" w:tooltip="Croûte terrestre" w:history="1">
        <w:r w:rsidRPr="00156BED">
          <w:rPr>
            <w:rFonts w:ascii="Times New Roman" w:eastAsia="Times New Roman" w:hAnsi="Times New Roman" w:cs="Times New Roman"/>
            <w:color w:val="0000FF"/>
            <w:sz w:val="24"/>
            <w:szCs w:val="24"/>
            <w:u w:val="single"/>
            <w:lang w:eastAsia="fr-FR"/>
          </w:rPr>
          <w:t>croûte terrestre</w:t>
        </w:r>
      </w:hyperlink>
      <w:r w:rsidRPr="00156BED">
        <w:rPr>
          <w:rFonts w:ascii="Times New Roman" w:eastAsia="Times New Roman" w:hAnsi="Times New Roman" w:cs="Times New Roman"/>
          <w:sz w:val="24"/>
          <w:szCs w:val="24"/>
          <w:lang w:eastAsia="fr-FR"/>
        </w:rPr>
        <w:t xml:space="preserve"> sur le </w:t>
      </w:r>
      <w:hyperlink r:id="rId45" w:tooltip="Manteau (Terre)" w:history="1">
        <w:r w:rsidRPr="00156BED">
          <w:rPr>
            <w:rFonts w:ascii="Times New Roman" w:eastAsia="Times New Roman" w:hAnsi="Times New Roman" w:cs="Times New Roman"/>
            <w:color w:val="0000FF"/>
            <w:sz w:val="24"/>
            <w:szCs w:val="24"/>
            <w:u w:val="single"/>
            <w:lang w:eastAsia="fr-FR"/>
          </w:rPr>
          <w:t>manteau</w:t>
        </w:r>
      </w:hyperlink>
      <w:r w:rsidRPr="00156BED">
        <w:rPr>
          <w:rFonts w:ascii="Times New Roman" w:eastAsia="Times New Roman" w:hAnsi="Times New Roman" w:cs="Times New Roman"/>
          <w:sz w:val="24"/>
          <w:szCs w:val="24"/>
          <w:lang w:eastAsia="fr-FR"/>
        </w:rPr>
        <w:t xml:space="preserve">) un épaississement de la croûte (qui peut passer d'une épaisseur habituelle de 30 km à plus de 60 km). </w:t>
      </w:r>
    </w:p>
    <w:p w:rsidR="00A1789B" w:rsidRPr="00A1789B" w:rsidRDefault="00A1789B" w:rsidP="00A1789B">
      <w:pPr>
        <w:spacing w:before="100" w:beforeAutospacing="1" w:after="100" w:afterAutospacing="1" w:line="240" w:lineRule="auto"/>
        <w:rPr>
          <w:rFonts w:ascii="Times New Roman" w:eastAsia="Times New Roman" w:hAnsi="Times New Roman" w:cs="Times New Roman"/>
          <w:sz w:val="24"/>
          <w:szCs w:val="24"/>
          <w:lang w:eastAsia="fr-FR"/>
        </w:rPr>
      </w:pPr>
      <w:r w:rsidRPr="00A1789B">
        <w:rPr>
          <w:rFonts w:ascii="Times New Roman" w:eastAsia="Times New Roman" w:hAnsi="Times New Roman" w:cs="Times New Roman"/>
          <w:sz w:val="24"/>
          <w:szCs w:val="24"/>
          <w:lang w:eastAsia="fr-FR"/>
        </w:rPr>
        <w:t>.</w:t>
      </w:r>
    </w:p>
    <w:p w:rsidR="00A1789B" w:rsidRPr="00723C93" w:rsidRDefault="00A1789B" w:rsidP="00A1789B">
      <w:pPr>
        <w:pStyle w:val="Paragraphedeliste"/>
        <w:numPr>
          <w:ilvl w:val="0"/>
          <w:numId w:val="1"/>
        </w:numPr>
        <w:pBdr>
          <w:bottom w:val="dotted" w:sz="6" w:space="0" w:color="DDDDDD"/>
        </w:pBdr>
        <w:spacing w:before="72" w:beforeAutospacing="1" w:after="168" w:afterAutospacing="1" w:line="240" w:lineRule="auto"/>
        <w:outlineLvl w:val="4"/>
        <w:rPr>
          <w:rFonts w:ascii="Times New Roman" w:eastAsia="Times New Roman" w:hAnsi="Times New Roman" w:cs="Times New Roman"/>
          <w:sz w:val="23"/>
          <w:szCs w:val="23"/>
          <w:lang w:eastAsia="fr-FR"/>
        </w:rPr>
      </w:pPr>
      <w:r w:rsidRPr="00723C93">
        <w:rPr>
          <w:rFonts w:ascii="Times New Roman" w:eastAsia="Times New Roman" w:hAnsi="Times New Roman" w:cs="Times New Roman"/>
          <w:b/>
          <w:bCs/>
          <w:sz w:val="24"/>
          <w:szCs w:val="24"/>
          <w:lang w:eastAsia="fr-FR"/>
        </w:rPr>
        <w:t>Orogenèse</w:t>
      </w:r>
    </w:p>
    <w:p w:rsidR="00A1789B" w:rsidRPr="00A1789B" w:rsidRDefault="00A1789B" w:rsidP="0094483A">
      <w:pPr>
        <w:spacing w:before="100" w:beforeAutospacing="1" w:after="100" w:afterAutospacing="1" w:line="240" w:lineRule="auto"/>
        <w:ind w:left="360"/>
        <w:rPr>
          <w:rFonts w:ascii="Times New Roman" w:eastAsia="Times New Roman" w:hAnsi="Times New Roman" w:cs="Times New Roman"/>
          <w:sz w:val="24"/>
          <w:szCs w:val="24"/>
          <w:lang w:eastAsia="fr-FR"/>
        </w:rPr>
      </w:pPr>
      <w:r w:rsidRPr="00723C93">
        <w:rPr>
          <w:rFonts w:ascii="Times New Roman" w:eastAsia="Times New Roman" w:hAnsi="Times New Roman" w:cs="Times New Roman"/>
          <w:sz w:val="24"/>
          <w:szCs w:val="24"/>
          <w:lang w:eastAsia="fr-FR"/>
        </w:rPr>
        <w:t>L'</w:t>
      </w:r>
      <w:hyperlink r:id="rId46" w:tooltip="Orogenèse" w:history="1">
        <w:r w:rsidRPr="00723C93">
          <w:rPr>
            <w:rFonts w:ascii="Times New Roman" w:eastAsia="Times New Roman" w:hAnsi="Times New Roman" w:cs="Times New Roman"/>
            <w:color w:val="0000FF"/>
            <w:sz w:val="24"/>
            <w:szCs w:val="24"/>
            <w:u w:val="single"/>
            <w:lang w:eastAsia="fr-FR"/>
          </w:rPr>
          <w:t>orogenèse</w:t>
        </w:r>
      </w:hyperlink>
      <w:r w:rsidRPr="00723C93">
        <w:rPr>
          <w:rFonts w:ascii="Times New Roman" w:eastAsia="Times New Roman" w:hAnsi="Times New Roman" w:cs="Times New Roman"/>
          <w:sz w:val="24"/>
          <w:szCs w:val="24"/>
          <w:lang w:eastAsia="fr-FR"/>
        </w:rPr>
        <w:t xml:space="preserve"> (littéralement « naissance du relief ») peut avoir plusieurs causes mais la principale est due aux mouvements </w:t>
      </w:r>
      <w:hyperlink r:id="rId47" w:tooltip="Tectonique des plaques" w:history="1">
        <w:r w:rsidRPr="00723C93">
          <w:rPr>
            <w:rFonts w:ascii="Times New Roman" w:eastAsia="Times New Roman" w:hAnsi="Times New Roman" w:cs="Times New Roman"/>
            <w:color w:val="0000FF"/>
            <w:sz w:val="24"/>
            <w:szCs w:val="24"/>
            <w:u w:val="single"/>
            <w:lang w:eastAsia="fr-FR"/>
          </w:rPr>
          <w:t>tectoniques</w:t>
        </w:r>
      </w:hyperlink>
      <w:r w:rsidRPr="00723C93">
        <w:rPr>
          <w:rFonts w:ascii="Times New Roman" w:eastAsia="Times New Roman" w:hAnsi="Times New Roman" w:cs="Times New Roman"/>
          <w:sz w:val="24"/>
          <w:szCs w:val="24"/>
          <w:lang w:eastAsia="fr-FR"/>
        </w:rPr>
        <w:t xml:space="preserve">. La </w:t>
      </w:r>
      <w:hyperlink r:id="rId48" w:tooltip="Subduction" w:history="1">
        <w:r w:rsidRPr="00723C93">
          <w:rPr>
            <w:rFonts w:ascii="Times New Roman" w:eastAsia="Times New Roman" w:hAnsi="Times New Roman" w:cs="Times New Roman"/>
            <w:color w:val="0000FF"/>
            <w:sz w:val="24"/>
            <w:szCs w:val="24"/>
            <w:u w:val="single"/>
            <w:lang w:eastAsia="fr-FR"/>
          </w:rPr>
          <w:t>subduction</w:t>
        </w:r>
      </w:hyperlink>
      <w:r w:rsidRPr="00723C93">
        <w:rPr>
          <w:rFonts w:ascii="Times New Roman" w:eastAsia="Times New Roman" w:hAnsi="Times New Roman" w:cs="Times New Roman"/>
          <w:sz w:val="24"/>
          <w:szCs w:val="24"/>
          <w:lang w:eastAsia="fr-FR"/>
        </w:rPr>
        <w:t xml:space="preserve"> d'une plaque océanique sous une plaque océanique ou continentale forme une </w:t>
      </w:r>
      <w:hyperlink r:id="rId49" w:tooltip="Cordillère" w:history="1">
        <w:r w:rsidRPr="00723C93">
          <w:rPr>
            <w:rFonts w:ascii="Times New Roman" w:eastAsia="Times New Roman" w:hAnsi="Times New Roman" w:cs="Times New Roman"/>
            <w:color w:val="0000FF"/>
            <w:sz w:val="24"/>
            <w:szCs w:val="24"/>
            <w:u w:val="single"/>
            <w:lang w:eastAsia="fr-FR"/>
          </w:rPr>
          <w:t>cordillère</w:t>
        </w:r>
      </w:hyperlink>
      <w:r w:rsidRPr="00723C93">
        <w:rPr>
          <w:rFonts w:ascii="Times New Roman" w:eastAsia="Times New Roman" w:hAnsi="Times New Roman" w:cs="Times New Roman"/>
          <w:sz w:val="24"/>
          <w:szCs w:val="24"/>
          <w:lang w:eastAsia="fr-FR"/>
        </w:rPr>
        <w:t xml:space="preserve"> (la </w:t>
      </w:r>
      <w:hyperlink r:id="rId50" w:tooltip="Cordillère des Andes" w:history="1">
        <w:r w:rsidRPr="00723C93">
          <w:rPr>
            <w:rFonts w:ascii="Times New Roman" w:eastAsia="Times New Roman" w:hAnsi="Times New Roman" w:cs="Times New Roman"/>
            <w:color w:val="0000FF"/>
            <w:sz w:val="24"/>
            <w:szCs w:val="24"/>
            <w:u w:val="single"/>
            <w:lang w:eastAsia="fr-FR"/>
          </w:rPr>
          <w:t>cordillère des Andes</w:t>
        </w:r>
      </w:hyperlink>
      <w:r w:rsidRPr="00723C93">
        <w:rPr>
          <w:rFonts w:ascii="Times New Roman" w:eastAsia="Times New Roman" w:hAnsi="Times New Roman" w:cs="Times New Roman"/>
          <w:sz w:val="24"/>
          <w:szCs w:val="24"/>
          <w:lang w:eastAsia="fr-FR"/>
        </w:rPr>
        <w:t xml:space="preserve">, les </w:t>
      </w:r>
      <w:hyperlink r:id="rId51" w:tooltip="Montagnes Rocheuses" w:history="1">
        <w:r w:rsidRPr="00723C93">
          <w:rPr>
            <w:rFonts w:ascii="Times New Roman" w:eastAsia="Times New Roman" w:hAnsi="Times New Roman" w:cs="Times New Roman"/>
            <w:color w:val="0000FF"/>
            <w:sz w:val="24"/>
            <w:szCs w:val="24"/>
            <w:u w:val="single"/>
            <w:lang w:eastAsia="fr-FR"/>
          </w:rPr>
          <w:t>montagnes Rocheuses</w:t>
        </w:r>
      </w:hyperlink>
      <w:r w:rsidRPr="00723C93">
        <w:rPr>
          <w:rFonts w:ascii="Times New Roman" w:eastAsia="Times New Roman" w:hAnsi="Times New Roman" w:cs="Times New Roman"/>
          <w:sz w:val="24"/>
          <w:szCs w:val="24"/>
          <w:lang w:eastAsia="fr-FR"/>
        </w:rPr>
        <w:t xml:space="preserve">). La collision de deux plaques continentales peut suivre et créer une chaîne de collision (les </w:t>
      </w:r>
      <w:hyperlink r:id="rId52" w:tooltip="Alpes" w:history="1">
        <w:r w:rsidRPr="00723C93">
          <w:rPr>
            <w:rFonts w:ascii="Times New Roman" w:eastAsia="Times New Roman" w:hAnsi="Times New Roman" w:cs="Times New Roman"/>
            <w:color w:val="0000FF"/>
            <w:sz w:val="24"/>
            <w:szCs w:val="24"/>
            <w:u w:val="single"/>
            <w:lang w:eastAsia="fr-FR"/>
          </w:rPr>
          <w:t>Alpes</w:t>
        </w:r>
      </w:hyperlink>
      <w:r w:rsidRPr="00723C93">
        <w:rPr>
          <w:rFonts w:ascii="Times New Roman" w:eastAsia="Times New Roman" w:hAnsi="Times New Roman" w:cs="Times New Roman"/>
          <w:sz w:val="24"/>
          <w:szCs w:val="24"/>
          <w:lang w:eastAsia="fr-FR"/>
        </w:rPr>
        <w:t xml:space="preserve">, le </w:t>
      </w:r>
      <w:hyperlink r:id="rId53" w:tooltip="Caucase" w:history="1">
        <w:r w:rsidRPr="00723C93">
          <w:rPr>
            <w:rFonts w:ascii="Times New Roman" w:eastAsia="Times New Roman" w:hAnsi="Times New Roman" w:cs="Times New Roman"/>
            <w:color w:val="0000FF"/>
            <w:sz w:val="24"/>
            <w:szCs w:val="24"/>
            <w:u w:val="single"/>
            <w:lang w:eastAsia="fr-FR"/>
          </w:rPr>
          <w:t>Caucase</w:t>
        </w:r>
      </w:hyperlink>
      <w:r w:rsidRPr="00723C93">
        <w:rPr>
          <w:rFonts w:ascii="Times New Roman" w:eastAsia="Times New Roman" w:hAnsi="Times New Roman" w:cs="Times New Roman"/>
          <w:sz w:val="24"/>
          <w:szCs w:val="24"/>
          <w:lang w:eastAsia="fr-FR"/>
        </w:rPr>
        <w:t>, l'</w:t>
      </w:r>
      <w:hyperlink r:id="rId54" w:tooltip="Himalaya" w:history="1">
        <w:r w:rsidRPr="00723C93">
          <w:rPr>
            <w:rFonts w:ascii="Times New Roman" w:eastAsia="Times New Roman" w:hAnsi="Times New Roman" w:cs="Times New Roman"/>
            <w:color w:val="0000FF"/>
            <w:sz w:val="24"/>
            <w:szCs w:val="24"/>
            <w:u w:val="single"/>
            <w:lang w:eastAsia="fr-FR"/>
          </w:rPr>
          <w:t>Himalaya</w:t>
        </w:r>
      </w:hyperlink>
      <w:r w:rsidRPr="00723C93">
        <w:rPr>
          <w:rFonts w:ascii="Times New Roman" w:eastAsia="Times New Roman" w:hAnsi="Times New Roman" w:cs="Times New Roman"/>
          <w:sz w:val="24"/>
          <w:szCs w:val="24"/>
          <w:lang w:eastAsia="fr-FR"/>
        </w:rPr>
        <w:t xml:space="preserve">). </w:t>
      </w:r>
      <w:r w:rsidRPr="00A1789B">
        <w:rPr>
          <w:rFonts w:ascii="Times New Roman" w:eastAsia="Times New Roman" w:hAnsi="Times New Roman" w:cs="Times New Roman"/>
          <w:sz w:val="24"/>
          <w:szCs w:val="24"/>
          <w:lang w:eastAsia="fr-FR"/>
        </w:rPr>
        <w:t>.</w:t>
      </w:r>
    </w:p>
    <w:p w:rsidR="00A1789B" w:rsidRPr="00A1789B" w:rsidRDefault="00A1789B" w:rsidP="00A1789B">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A1789B">
        <w:rPr>
          <w:rFonts w:ascii="Times New Roman" w:eastAsia="Times New Roman" w:hAnsi="Times New Roman" w:cs="Times New Roman"/>
          <w:b/>
          <w:bCs/>
          <w:sz w:val="27"/>
          <w:lang w:eastAsia="fr-FR"/>
        </w:rPr>
        <w:t>La présence de l’homme en montagne]</w:t>
      </w:r>
    </w:p>
    <w:p w:rsidR="00A1789B" w:rsidRDefault="00A1789B" w:rsidP="001F17B8">
      <w:pPr>
        <w:spacing w:before="100" w:beforeAutospacing="1" w:after="100" w:afterAutospacing="1" w:line="240" w:lineRule="auto"/>
        <w:rPr>
          <w:rFonts w:ascii="Times New Roman" w:eastAsia="Times New Roman" w:hAnsi="Times New Roman" w:cs="Times New Roman"/>
          <w:b/>
          <w:bCs/>
          <w:sz w:val="27"/>
          <w:lang w:eastAsia="fr-FR"/>
        </w:rPr>
      </w:pPr>
      <w:r w:rsidRPr="00A1789B">
        <w:rPr>
          <w:rFonts w:ascii="Times New Roman" w:eastAsia="Times New Roman" w:hAnsi="Times New Roman" w:cs="Times New Roman"/>
          <w:sz w:val="24"/>
          <w:szCs w:val="24"/>
          <w:lang w:eastAsia="fr-FR"/>
        </w:rPr>
        <w:lastRenderedPageBreak/>
        <w:t>La construction des territoires montagnards commence à la Préhistoire ancienne avec l’exploration de territoire de chasse et de cueillette et se transforme au Néolithique avec l’exploitation plus grande et plus diversifiée des ressources et la mobilité des pratiques</w:t>
      </w:r>
      <w:r w:rsidRPr="00A1789B">
        <w:rPr>
          <w:rFonts w:ascii="Times New Roman" w:eastAsia="Times New Roman" w:hAnsi="Times New Roman" w:cs="Times New Roman"/>
          <w:vanish/>
          <w:color w:val="0000FF"/>
          <w:sz w:val="19"/>
          <w:u w:val="single"/>
          <w:vertAlign w:val="superscript"/>
          <w:lang w:eastAsia="fr-FR"/>
        </w:rPr>
        <w:t>[]</w:t>
      </w:r>
      <w:r w:rsidRPr="00A1789B">
        <w:rPr>
          <w:rFonts w:ascii="Times New Roman" w:eastAsia="Times New Roman" w:hAnsi="Times New Roman" w:cs="Times New Roman"/>
          <w:sz w:val="24"/>
          <w:szCs w:val="24"/>
          <w:lang w:eastAsia="fr-FR"/>
        </w:rPr>
        <w:t>.</w:t>
      </w:r>
      <w:r w:rsidRPr="00A1789B">
        <w:rPr>
          <w:rFonts w:ascii="Times New Roman" w:eastAsia="Times New Roman" w:hAnsi="Times New Roman" w:cs="Times New Roman"/>
          <w:b/>
          <w:bCs/>
          <w:sz w:val="27"/>
          <w:lang w:eastAsia="fr-FR"/>
        </w:rPr>
        <w:t>]</w:t>
      </w:r>
    </w:p>
    <w:p w:rsidR="007E4051" w:rsidRDefault="007E4051" w:rsidP="007E4051">
      <w:pPr>
        <w:pStyle w:val="NormalWeb"/>
        <w:rPr>
          <w:b/>
        </w:rPr>
      </w:pPr>
      <w:proofErr w:type="gramStart"/>
      <w:r w:rsidRPr="003477A3">
        <w:rPr>
          <w:b/>
        </w:rPr>
        <w:t>l’altitude</w:t>
      </w:r>
      <w:proofErr w:type="gramEnd"/>
      <w:r w:rsidRPr="003477A3">
        <w:rPr>
          <w:b/>
        </w:rPr>
        <w:t xml:space="preserve"> conditionne la végétation et les activités humaines</w:t>
      </w:r>
    </w:p>
    <w:p w:rsidR="007E4051" w:rsidRDefault="007E4051" w:rsidP="007E4051">
      <w:pPr>
        <w:pStyle w:val="NormalWeb"/>
        <w:rPr>
          <w:b/>
        </w:rPr>
      </w:pPr>
      <w:r w:rsidRPr="003477A3">
        <w:rPr>
          <w:b/>
        </w:rPr>
        <w:t xml:space="preserve">Les hommes se sont installés en majorité sur le versant sud de la montagne qui est au soleil : </w:t>
      </w:r>
      <w:r w:rsidRPr="0094483A">
        <w:rPr>
          <w:b/>
          <w:color w:val="FF0000"/>
        </w:rPr>
        <w:t>c’est l’adret</w:t>
      </w:r>
      <w:r w:rsidRPr="003477A3">
        <w:rPr>
          <w:b/>
        </w:rPr>
        <w:t xml:space="preserve">. Le versant nord, plus froid car à l’ombre s’appelle </w:t>
      </w:r>
      <w:r w:rsidRPr="0094483A">
        <w:rPr>
          <w:b/>
          <w:color w:val="FF0000"/>
        </w:rPr>
        <w:t>l’ubac</w:t>
      </w:r>
      <w:r w:rsidRPr="003477A3">
        <w:rPr>
          <w:b/>
        </w:rPr>
        <w:t xml:space="preserve">.   </w:t>
      </w:r>
    </w:p>
    <w:p w:rsidR="007E4051" w:rsidRPr="00A1789B" w:rsidRDefault="001F17B8" w:rsidP="00A1789B">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A1789B">
        <w:rPr>
          <w:rFonts w:ascii="Times New Roman" w:eastAsia="Times New Roman" w:hAnsi="Times New Roman" w:cs="Times New Roman"/>
          <w:b/>
          <w:bCs/>
          <w:sz w:val="27"/>
          <w:lang w:eastAsia="fr-FR"/>
        </w:rPr>
        <w:t>Agriculture et élevage</w:t>
      </w:r>
    </w:p>
    <w:p w:rsidR="00A1789B" w:rsidRPr="00270E4F" w:rsidRDefault="00A1789B" w:rsidP="0094483A">
      <w:pPr>
        <w:spacing w:before="100" w:beforeAutospacing="1" w:after="100" w:afterAutospacing="1" w:line="240" w:lineRule="auto"/>
        <w:jc w:val="both"/>
        <w:rPr>
          <w:rFonts w:ascii="Times New Roman" w:eastAsia="Times New Roman" w:hAnsi="Times New Roman" w:cs="Times New Roman"/>
          <w:sz w:val="19"/>
          <w:szCs w:val="19"/>
          <w:vertAlign w:val="superscript"/>
          <w:lang w:eastAsia="fr-FR"/>
        </w:rPr>
      </w:pPr>
      <w:r w:rsidRPr="00A1789B">
        <w:rPr>
          <w:rFonts w:ascii="Times New Roman" w:eastAsia="Times New Roman" w:hAnsi="Times New Roman" w:cs="Times New Roman"/>
          <w:sz w:val="24"/>
          <w:szCs w:val="24"/>
          <w:lang w:eastAsia="fr-FR"/>
        </w:rPr>
        <w:t xml:space="preserve">Les pratiques traditionnelles d’agriculture et d’élevage comme l'abandon des espaces montagnards ont façonné les paysages de montagne. La montagne est le lieu de nombreuses activités économiques du secteur primaire et de subsistance, tel le </w:t>
      </w:r>
      <w:hyperlink r:id="rId55" w:tooltip="Pastoralisme" w:history="1">
        <w:r w:rsidRPr="00A1789B">
          <w:rPr>
            <w:rFonts w:ascii="Times New Roman" w:eastAsia="Times New Roman" w:hAnsi="Times New Roman" w:cs="Times New Roman"/>
            <w:color w:val="0000FF"/>
            <w:sz w:val="24"/>
            <w:szCs w:val="24"/>
            <w:u w:val="single"/>
            <w:lang w:eastAsia="fr-FR"/>
          </w:rPr>
          <w:t>pastoralisme</w:t>
        </w:r>
      </w:hyperlink>
      <w:r w:rsidRPr="00A1789B">
        <w:rPr>
          <w:rFonts w:ascii="Times New Roman" w:eastAsia="Times New Roman" w:hAnsi="Times New Roman" w:cs="Times New Roman"/>
          <w:sz w:val="24"/>
          <w:szCs w:val="24"/>
          <w:lang w:eastAsia="fr-FR"/>
        </w:rPr>
        <w:t xml:space="preserve"> </w:t>
      </w:r>
      <w:hyperlink r:id="rId56" w:tooltip="Transhumance" w:history="1">
        <w:r w:rsidRPr="00A1789B">
          <w:rPr>
            <w:rFonts w:ascii="Times New Roman" w:eastAsia="Times New Roman" w:hAnsi="Times New Roman" w:cs="Times New Roman"/>
            <w:color w:val="0000FF"/>
            <w:sz w:val="24"/>
            <w:szCs w:val="24"/>
            <w:u w:val="single"/>
            <w:lang w:eastAsia="fr-FR"/>
          </w:rPr>
          <w:t>transhumant</w:t>
        </w:r>
      </w:hyperlink>
      <w:r w:rsidRPr="00A1789B">
        <w:rPr>
          <w:rFonts w:ascii="Times New Roman" w:eastAsia="Times New Roman" w:hAnsi="Times New Roman" w:cs="Times New Roman"/>
          <w:sz w:val="24"/>
          <w:szCs w:val="24"/>
          <w:lang w:eastAsia="fr-FR"/>
        </w:rPr>
        <w:t xml:space="preserve">, qui consiste à amener </w:t>
      </w:r>
      <w:hyperlink r:id="rId57" w:tooltip="Ovins" w:history="1">
        <w:r w:rsidRPr="00A1789B">
          <w:rPr>
            <w:rFonts w:ascii="Times New Roman" w:eastAsia="Times New Roman" w:hAnsi="Times New Roman" w:cs="Times New Roman"/>
            <w:color w:val="0000FF"/>
            <w:sz w:val="24"/>
            <w:szCs w:val="24"/>
            <w:u w:val="single"/>
            <w:lang w:eastAsia="fr-FR"/>
          </w:rPr>
          <w:t>ovins</w:t>
        </w:r>
      </w:hyperlink>
      <w:r w:rsidRPr="00A1789B">
        <w:rPr>
          <w:rFonts w:ascii="Times New Roman" w:eastAsia="Times New Roman" w:hAnsi="Times New Roman" w:cs="Times New Roman"/>
          <w:sz w:val="24"/>
          <w:szCs w:val="24"/>
          <w:lang w:eastAsia="fr-FR"/>
        </w:rPr>
        <w:t xml:space="preserve">, </w:t>
      </w:r>
      <w:hyperlink r:id="rId58" w:tooltip="Élevage bovin" w:history="1">
        <w:r w:rsidRPr="00A1789B">
          <w:rPr>
            <w:rFonts w:ascii="Times New Roman" w:eastAsia="Times New Roman" w:hAnsi="Times New Roman" w:cs="Times New Roman"/>
            <w:color w:val="0000FF"/>
            <w:sz w:val="24"/>
            <w:szCs w:val="24"/>
            <w:u w:val="single"/>
            <w:lang w:eastAsia="fr-FR"/>
          </w:rPr>
          <w:t>bovins</w:t>
        </w:r>
      </w:hyperlink>
      <w:r w:rsidRPr="00A1789B">
        <w:rPr>
          <w:rFonts w:ascii="Times New Roman" w:eastAsia="Times New Roman" w:hAnsi="Times New Roman" w:cs="Times New Roman"/>
          <w:sz w:val="24"/>
          <w:szCs w:val="24"/>
          <w:lang w:eastAsia="fr-FR"/>
        </w:rPr>
        <w:t xml:space="preserve">, </w:t>
      </w:r>
      <w:hyperlink r:id="rId59" w:tooltip="Caprins" w:history="1">
        <w:r w:rsidRPr="00A1789B">
          <w:rPr>
            <w:rFonts w:ascii="Times New Roman" w:eastAsia="Times New Roman" w:hAnsi="Times New Roman" w:cs="Times New Roman"/>
            <w:color w:val="0000FF"/>
            <w:sz w:val="24"/>
            <w:szCs w:val="24"/>
            <w:u w:val="single"/>
            <w:lang w:eastAsia="fr-FR"/>
          </w:rPr>
          <w:t>caprins</w:t>
        </w:r>
      </w:hyperlink>
      <w:r w:rsidRPr="00A1789B">
        <w:rPr>
          <w:rFonts w:ascii="Times New Roman" w:eastAsia="Times New Roman" w:hAnsi="Times New Roman" w:cs="Times New Roman"/>
          <w:sz w:val="24"/>
          <w:szCs w:val="24"/>
          <w:lang w:eastAsia="fr-FR"/>
        </w:rPr>
        <w:t xml:space="preserve">, </w:t>
      </w:r>
      <w:hyperlink r:id="rId60" w:tooltip="Lama (animal)" w:history="1">
        <w:r w:rsidRPr="00A1789B">
          <w:rPr>
            <w:rFonts w:ascii="Times New Roman" w:eastAsia="Times New Roman" w:hAnsi="Times New Roman" w:cs="Times New Roman"/>
            <w:color w:val="0000FF"/>
            <w:sz w:val="24"/>
            <w:szCs w:val="24"/>
            <w:u w:val="single"/>
            <w:lang w:eastAsia="fr-FR"/>
          </w:rPr>
          <w:t>lamas</w:t>
        </w:r>
      </w:hyperlink>
      <w:r w:rsidRPr="00A1789B">
        <w:rPr>
          <w:rFonts w:ascii="Times New Roman" w:eastAsia="Times New Roman" w:hAnsi="Times New Roman" w:cs="Times New Roman"/>
          <w:sz w:val="24"/>
          <w:szCs w:val="24"/>
          <w:lang w:eastAsia="fr-FR"/>
        </w:rPr>
        <w:t xml:space="preserve">, </w:t>
      </w:r>
      <w:hyperlink r:id="rId61" w:tooltip="Alpaga" w:history="1">
        <w:r w:rsidRPr="00A1789B">
          <w:rPr>
            <w:rFonts w:ascii="Times New Roman" w:eastAsia="Times New Roman" w:hAnsi="Times New Roman" w:cs="Times New Roman"/>
            <w:color w:val="0000FF"/>
            <w:sz w:val="24"/>
            <w:szCs w:val="24"/>
            <w:u w:val="single"/>
            <w:lang w:eastAsia="fr-FR"/>
          </w:rPr>
          <w:t>alpagas</w:t>
        </w:r>
      </w:hyperlink>
      <w:r w:rsidRPr="00A1789B">
        <w:rPr>
          <w:rFonts w:ascii="Times New Roman" w:eastAsia="Times New Roman" w:hAnsi="Times New Roman" w:cs="Times New Roman"/>
          <w:sz w:val="24"/>
          <w:szCs w:val="24"/>
          <w:lang w:eastAsia="fr-FR"/>
        </w:rPr>
        <w:t xml:space="preserve">, </w:t>
      </w:r>
      <w:hyperlink r:id="rId62" w:tooltip="Vigogne" w:history="1">
        <w:r w:rsidRPr="00A1789B">
          <w:rPr>
            <w:rFonts w:ascii="Times New Roman" w:eastAsia="Times New Roman" w:hAnsi="Times New Roman" w:cs="Times New Roman"/>
            <w:color w:val="0000FF"/>
            <w:sz w:val="24"/>
            <w:szCs w:val="24"/>
            <w:u w:val="single"/>
            <w:lang w:eastAsia="fr-FR"/>
          </w:rPr>
          <w:t>vigognes</w:t>
        </w:r>
      </w:hyperlink>
      <w:r w:rsidRPr="00A1789B">
        <w:rPr>
          <w:rFonts w:ascii="Times New Roman" w:eastAsia="Times New Roman" w:hAnsi="Times New Roman" w:cs="Times New Roman"/>
          <w:sz w:val="24"/>
          <w:szCs w:val="24"/>
          <w:lang w:eastAsia="fr-FR"/>
        </w:rPr>
        <w:t xml:space="preserve"> ou </w:t>
      </w:r>
      <w:hyperlink r:id="rId63" w:tooltip="Yak" w:history="1">
        <w:r w:rsidRPr="00A1789B">
          <w:rPr>
            <w:rFonts w:ascii="Times New Roman" w:eastAsia="Times New Roman" w:hAnsi="Times New Roman" w:cs="Times New Roman"/>
            <w:color w:val="0000FF"/>
            <w:sz w:val="24"/>
            <w:szCs w:val="24"/>
            <w:u w:val="single"/>
            <w:lang w:eastAsia="fr-FR"/>
          </w:rPr>
          <w:t>yak</w:t>
        </w:r>
      </w:hyperlink>
      <w:r w:rsidRPr="00A1789B">
        <w:rPr>
          <w:rFonts w:ascii="Times New Roman" w:eastAsia="Times New Roman" w:hAnsi="Times New Roman" w:cs="Times New Roman"/>
          <w:sz w:val="24"/>
          <w:szCs w:val="24"/>
          <w:lang w:eastAsia="fr-FR"/>
        </w:rPr>
        <w:t xml:space="preserve"> vers les </w:t>
      </w:r>
      <w:hyperlink r:id="rId64" w:tooltip="Alpage" w:history="1">
        <w:r w:rsidRPr="00A1789B">
          <w:rPr>
            <w:rFonts w:ascii="Times New Roman" w:eastAsia="Times New Roman" w:hAnsi="Times New Roman" w:cs="Times New Roman"/>
            <w:color w:val="0000FF"/>
            <w:sz w:val="24"/>
            <w:szCs w:val="24"/>
            <w:u w:val="single"/>
            <w:lang w:eastAsia="fr-FR"/>
          </w:rPr>
          <w:t>alpages</w:t>
        </w:r>
      </w:hyperlink>
      <w:r w:rsidRPr="00A1789B">
        <w:rPr>
          <w:rFonts w:ascii="Times New Roman" w:eastAsia="Times New Roman" w:hAnsi="Times New Roman" w:cs="Times New Roman"/>
          <w:sz w:val="24"/>
          <w:szCs w:val="24"/>
          <w:lang w:eastAsia="fr-FR"/>
        </w:rPr>
        <w:t xml:space="preserve"> durant l'</w:t>
      </w:r>
      <w:hyperlink r:id="rId65" w:tooltip="Estive" w:history="1">
        <w:r w:rsidRPr="00A1789B">
          <w:rPr>
            <w:rFonts w:ascii="Times New Roman" w:eastAsia="Times New Roman" w:hAnsi="Times New Roman" w:cs="Times New Roman"/>
            <w:color w:val="0000FF"/>
            <w:sz w:val="24"/>
            <w:szCs w:val="24"/>
            <w:u w:val="single"/>
            <w:lang w:eastAsia="fr-FR"/>
          </w:rPr>
          <w:t>estive</w:t>
        </w:r>
      </w:hyperlink>
      <w:r w:rsidRPr="00A1789B">
        <w:rPr>
          <w:rFonts w:ascii="Times New Roman" w:eastAsia="Times New Roman" w:hAnsi="Times New Roman" w:cs="Times New Roman"/>
          <w:sz w:val="24"/>
          <w:szCs w:val="24"/>
          <w:lang w:eastAsia="fr-FR"/>
        </w:rPr>
        <w:t xml:space="preserve">, pour la production de </w:t>
      </w:r>
      <w:hyperlink r:id="rId66" w:tooltip="Fromage" w:history="1">
        <w:r w:rsidRPr="00A1789B">
          <w:rPr>
            <w:rFonts w:ascii="Times New Roman" w:eastAsia="Times New Roman" w:hAnsi="Times New Roman" w:cs="Times New Roman"/>
            <w:color w:val="0000FF"/>
            <w:sz w:val="24"/>
            <w:szCs w:val="24"/>
            <w:u w:val="single"/>
            <w:lang w:eastAsia="fr-FR"/>
          </w:rPr>
          <w:t>fromage</w:t>
        </w:r>
      </w:hyperlink>
      <w:r w:rsidRPr="00A1789B">
        <w:rPr>
          <w:rFonts w:ascii="Times New Roman" w:eastAsia="Times New Roman" w:hAnsi="Times New Roman" w:cs="Times New Roman"/>
          <w:sz w:val="24"/>
          <w:szCs w:val="24"/>
          <w:lang w:eastAsia="fr-FR"/>
        </w:rPr>
        <w:t xml:space="preserve">, de </w:t>
      </w:r>
      <w:hyperlink r:id="rId67" w:tooltip="Lait" w:history="1">
        <w:r w:rsidRPr="00A1789B">
          <w:rPr>
            <w:rFonts w:ascii="Times New Roman" w:eastAsia="Times New Roman" w:hAnsi="Times New Roman" w:cs="Times New Roman"/>
            <w:color w:val="0000FF"/>
            <w:sz w:val="24"/>
            <w:szCs w:val="24"/>
            <w:u w:val="single"/>
            <w:lang w:eastAsia="fr-FR"/>
          </w:rPr>
          <w:t>lait</w:t>
        </w:r>
      </w:hyperlink>
      <w:r w:rsidRPr="00A1789B">
        <w:rPr>
          <w:rFonts w:ascii="Times New Roman" w:eastAsia="Times New Roman" w:hAnsi="Times New Roman" w:cs="Times New Roman"/>
          <w:sz w:val="24"/>
          <w:szCs w:val="24"/>
          <w:lang w:eastAsia="fr-FR"/>
        </w:rPr>
        <w:t xml:space="preserve">, de </w:t>
      </w:r>
      <w:hyperlink r:id="rId68" w:tooltip="Viande" w:history="1">
        <w:r w:rsidRPr="00A1789B">
          <w:rPr>
            <w:rFonts w:ascii="Times New Roman" w:eastAsia="Times New Roman" w:hAnsi="Times New Roman" w:cs="Times New Roman"/>
            <w:color w:val="0000FF"/>
            <w:sz w:val="24"/>
            <w:szCs w:val="24"/>
            <w:u w:val="single"/>
            <w:lang w:eastAsia="fr-FR"/>
          </w:rPr>
          <w:t>viande</w:t>
        </w:r>
      </w:hyperlink>
      <w:r w:rsidRPr="00A1789B">
        <w:rPr>
          <w:rFonts w:ascii="Times New Roman" w:eastAsia="Times New Roman" w:hAnsi="Times New Roman" w:cs="Times New Roman"/>
          <w:sz w:val="24"/>
          <w:szCs w:val="24"/>
          <w:lang w:eastAsia="fr-FR"/>
        </w:rPr>
        <w:t xml:space="preserve"> et de </w:t>
      </w:r>
      <w:hyperlink r:id="rId69" w:tooltip="Laine" w:history="1">
        <w:r w:rsidRPr="00A1789B">
          <w:rPr>
            <w:rFonts w:ascii="Times New Roman" w:eastAsia="Times New Roman" w:hAnsi="Times New Roman" w:cs="Times New Roman"/>
            <w:color w:val="0000FF"/>
            <w:sz w:val="24"/>
            <w:szCs w:val="24"/>
            <w:u w:val="single"/>
            <w:lang w:eastAsia="fr-FR"/>
          </w:rPr>
          <w:t>laine</w:t>
        </w:r>
      </w:hyperlink>
      <w:r w:rsidRPr="00A1789B">
        <w:rPr>
          <w:rFonts w:ascii="Times New Roman" w:eastAsia="Times New Roman" w:hAnsi="Times New Roman" w:cs="Times New Roman"/>
          <w:sz w:val="24"/>
          <w:szCs w:val="24"/>
          <w:lang w:eastAsia="fr-FR"/>
        </w:rPr>
        <w:t xml:space="preserve"> (comme le célèbre </w:t>
      </w:r>
      <w:hyperlink r:id="rId70" w:tooltip="Cachemire (tissu)" w:history="1">
        <w:r w:rsidRPr="00A1789B">
          <w:rPr>
            <w:rFonts w:ascii="Times New Roman" w:eastAsia="Times New Roman" w:hAnsi="Times New Roman" w:cs="Times New Roman"/>
            <w:color w:val="0000FF"/>
            <w:sz w:val="24"/>
            <w:szCs w:val="24"/>
            <w:u w:val="single"/>
            <w:lang w:eastAsia="fr-FR"/>
          </w:rPr>
          <w:t>cachemire</w:t>
        </w:r>
      </w:hyperlink>
      <w:r w:rsidRPr="00A1789B">
        <w:rPr>
          <w:rFonts w:ascii="Times New Roman" w:eastAsia="Times New Roman" w:hAnsi="Times New Roman" w:cs="Times New Roman"/>
          <w:sz w:val="24"/>
          <w:szCs w:val="24"/>
          <w:lang w:eastAsia="fr-FR"/>
        </w:rPr>
        <w:t>). Le pastoralisme est établi généralement dans l'</w:t>
      </w:r>
      <w:hyperlink r:id="rId71" w:tooltip="Étage alpin" w:history="1">
        <w:r w:rsidRPr="00A1789B">
          <w:rPr>
            <w:rFonts w:ascii="Times New Roman" w:eastAsia="Times New Roman" w:hAnsi="Times New Roman" w:cs="Times New Roman"/>
            <w:color w:val="0000FF"/>
            <w:sz w:val="24"/>
            <w:szCs w:val="24"/>
            <w:u w:val="single"/>
            <w:lang w:eastAsia="fr-FR"/>
          </w:rPr>
          <w:t>étage alpin</w:t>
        </w:r>
      </w:hyperlink>
      <w:r w:rsidRPr="00A1789B">
        <w:rPr>
          <w:rFonts w:ascii="Times New Roman" w:eastAsia="Times New Roman" w:hAnsi="Times New Roman" w:cs="Times New Roman"/>
          <w:sz w:val="24"/>
          <w:szCs w:val="24"/>
          <w:lang w:eastAsia="fr-FR"/>
        </w:rPr>
        <w:t xml:space="preserve">, où se trouvent des biotopes de </w:t>
      </w:r>
      <w:hyperlink r:id="rId72" w:tooltip="Pelouse alpine" w:history="1">
        <w:r w:rsidRPr="00A1789B">
          <w:rPr>
            <w:rFonts w:ascii="Times New Roman" w:eastAsia="Times New Roman" w:hAnsi="Times New Roman" w:cs="Times New Roman"/>
            <w:color w:val="0000FF"/>
            <w:sz w:val="24"/>
            <w:szCs w:val="24"/>
            <w:u w:val="single"/>
            <w:lang w:eastAsia="fr-FR"/>
          </w:rPr>
          <w:t>pelouses alpines</w:t>
        </w:r>
      </w:hyperlink>
      <w:r w:rsidRPr="00A1789B">
        <w:rPr>
          <w:rFonts w:ascii="Times New Roman" w:eastAsia="Times New Roman" w:hAnsi="Times New Roman" w:cs="Times New Roman"/>
          <w:sz w:val="24"/>
          <w:szCs w:val="24"/>
          <w:lang w:eastAsia="fr-FR"/>
        </w:rPr>
        <w:t xml:space="preserve">. L'élevage s'est établi dans ces étages ou sur certains versants en raison d'un environnement trop </w:t>
      </w:r>
      <w:hyperlink r:id="rId73" w:tooltip="Aride" w:history="1">
        <w:r w:rsidRPr="00A1789B">
          <w:rPr>
            <w:rFonts w:ascii="Times New Roman" w:eastAsia="Times New Roman" w:hAnsi="Times New Roman" w:cs="Times New Roman"/>
            <w:color w:val="0000FF"/>
            <w:sz w:val="24"/>
            <w:szCs w:val="24"/>
            <w:u w:val="single"/>
            <w:lang w:eastAsia="fr-FR"/>
          </w:rPr>
          <w:t>aride</w:t>
        </w:r>
      </w:hyperlink>
      <w:r w:rsidRPr="00A1789B">
        <w:rPr>
          <w:rFonts w:ascii="Times New Roman" w:eastAsia="Times New Roman" w:hAnsi="Times New Roman" w:cs="Times New Roman"/>
          <w:sz w:val="24"/>
          <w:szCs w:val="24"/>
          <w:lang w:eastAsia="fr-FR"/>
        </w:rPr>
        <w:t>, trop froid, trop peu ensoleillé ou trop pentu, pour une agriculture possible ou rentable</w:t>
      </w:r>
      <w:r w:rsidRPr="00A1789B">
        <w:rPr>
          <w:rFonts w:ascii="Times New Roman" w:eastAsia="Times New Roman" w:hAnsi="Times New Roman" w:cs="Times New Roman"/>
          <w:vanish/>
          <w:color w:val="0000FF"/>
          <w:sz w:val="19"/>
          <w:u w:val="single"/>
          <w:vertAlign w:val="superscript"/>
          <w:lang w:eastAsia="fr-FR"/>
        </w:rPr>
        <w:t>[]</w:t>
      </w:r>
      <w:hyperlink r:id="rId74" w:anchor="cite_note-32" w:history="1">
        <w:r w:rsidRPr="00A1789B">
          <w:rPr>
            <w:rFonts w:ascii="Times New Roman" w:eastAsia="Times New Roman" w:hAnsi="Times New Roman" w:cs="Times New Roman"/>
            <w:vanish/>
            <w:color w:val="0000FF"/>
            <w:sz w:val="19"/>
            <w:u w:val="single"/>
            <w:vertAlign w:val="superscript"/>
            <w:lang w:eastAsia="fr-FR"/>
          </w:rPr>
          <w:t>[</w:t>
        </w:r>
      </w:hyperlink>
    </w:p>
    <w:p w:rsidR="00156BED" w:rsidRDefault="00BA14AA" w:rsidP="00D412C7">
      <w:pPr>
        <w:pStyle w:val="NormalWeb"/>
        <w:jc w:val="both"/>
      </w:pPr>
      <w:r>
        <w:t>Les cultures m</w:t>
      </w:r>
      <w:r w:rsidR="00F41AEC">
        <w:t xml:space="preserve">ontagnardes ,surtout  des cultures </w:t>
      </w:r>
      <w:r w:rsidR="00270E4F">
        <w:t xml:space="preserve"> traditionnelle</w:t>
      </w:r>
      <w:r w:rsidR="00F41AEC">
        <w:t>s</w:t>
      </w:r>
      <w:r w:rsidR="00270E4F">
        <w:t xml:space="preserve"> </w:t>
      </w:r>
      <w:r w:rsidR="00F41AEC">
        <w:t xml:space="preserve"> se font </w:t>
      </w:r>
      <w:r w:rsidR="00270E4F">
        <w:t xml:space="preserve">,en fonction de </w:t>
      </w:r>
      <w:r w:rsidR="00F41AEC">
        <w:t>l’altitude ;Elles sont</w:t>
      </w:r>
      <w:r w:rsidR="00270E4F">
        <w:t xml:space="preserve"> </w:t>
      </w:r>
      <w:r>
        <w:t xml:space="preserve"> centrée</w:t>
      </w:r>
      <w:r w:rsidR="00F41AEC">
        <w:t>s par exemple</w:t>
      </w:r>
      <w:r>
        <w:t xml:space="preserve"> sur la </w:t>
      </w:r>
      <w:hyperlink r:id="rId75" w:tooltip="Pomme de terre" w:history="1">
        <w:r>
          <w:rPr>
            <w:rStyle w:val="Lienhypertexte"/>
          </w:rPr>
          <w:t>pomme de terre</w:t>
        </w:r>
      </w:hyperlink>
      <w:r>
        <w:t>, l'</w:t>
      </w:r>
      <w:hyperlink r:id="rId76" w:tooltip="Orge commune" w:history="1">
        <w:r>
          <w:rPr>
            <w:rStyle w:val="Lienhypertexte"/>
          </w:rPr>
          <w:t>orge</w:t>
        </w:r>
      </w:hyperlink>
      <w:r>
        <w:t xml:space="preserve"> et le </w:t>
      </w:r>
      <w:hyperlink r:id="rId77" w:tooltip="Sarrasin (plante)" w:history="1">
        <w:r>
          <w:rPr>
            <w:rStyle w:val="Lienhypertexte"/>
          </w:rPr>
          <w:t>sarrasin</w:t>
        </w:r>
      </w:hyperlink>
      <w:r>
        <w:t xml:space="preserve"> qui peuvent être cultivés jusqu'à des altitudes de 4 000 à </w:t>
      </w:r>
      <w:r>
        <w:rPr>
          <w:rStyle w:val="nowrap1"/>
        </w:rPr>
        <w:t>4 500 m</w:t>
      </w:r>
      <w:r>
        <w:rPr>
          <w:rStyle w:val="citecrochet1"/>
          <w:color w:val="0000FF"/>
          <w:sz w:val="19"/>
          <w:szCs w:val="19"/>
          <w:u w:val="single"/>
          <w:vertAlign w:val="superscript"/>
        </w:rPr>
        <w:t>[]</w:t>
      </w:r>
      <w:r>
        <w:t xml:space="preserve"> dans les </w:t>
      </w:r>
      <w:hyperlink r:id="rId78" w:tooltip="Cordillère des Andes" w:history="1">
        <w:r>
          <w:rPr>
            <w:rStyle w:val="Lienhypertexte"/>
          </w:rPr>
          <w:t>Andes</w:t>
        </w:r>
      </w:hyperlink>
      <w:r>
        <w:t xml:space="preserve"> et l'</w:t>
      </w:r>
      <w:hyperlink r:id="rId79" w:tooltip="Himalaya" w:history="1">
        <w:r>
          <w:rPr>
            <w:rStyle w:val="Lienhypertexte"/>
          </w:rPr>
          <w:t>Himalaya</w:t>
        </w:r>
      </w:hyperlink>
      <w:r>
        <w:t xml:space="preserve">. L'orge était la culture la plus courante à ces altitudes dans l'Himalaya avant l'introduction de la pomme de terre, alors que cette dernière l'était dans les Andes, avec notamment la culture de la </w:t>
      </w:r>
      <w:hyperlink r:id="rId80" w:tooltip="Coca" w:history="1">
        <w:r>
          <w:rPr>
            <w:rStyle w:val="Lienhypertexte"/>
          </w:rPr>
          <w:t>coca</w:t>
        </w:r>
      </w:hyperlink>
      <w:r>
        <w:t xml:space="preserve">. D'autres plantes ont des capacités d'adaptation altitudinales moindres comme le </w:t>
      </w:r>
      <w:hyperlink r:id="rId81" w:tooltip="Maïs" w:history="1">
        <w:r>
          <w:rPr>
            <w:rStyle w:val="Lienhypertexte"/>
          </w:rPr>
          <w:t>maïs</w:t>
        </w:r>
      </w:hyperlink>
      <w:r>
        <w:t xml:space="preserve">, le </w:t>
      </w:r>
      <w:hyperlink r:id="rId82" w:tooltip="Blé" w:history="1">
        <w:r>
          <w:rPr>
            <w:rStyle w:val="Lienhypertexte"/>
          </w:rPr>
          <w:t>blé</w:t>
        </w:r>
      </w:hyperlink>
      <w:r>
        <w:t xml:space="preserve">, la </w:t>
      </w:r>
      <w:hyperlink r:id="rId83" w:tooltip="Luzerne cultivée" w:history="1">
        <w:r>
          <w:rPr>
            <w:rStyle w:val="Lienhypertexte"/>
          </w:rPr>
          <w:t>luzerne</w:t>
        </w:r>
      </w:hyperlink>
      <w:r>
        <w:t xml:space="preserve"> qui peuvent tout de même être cultivés dans les meilleurs secteurs andins et himalayens à des altitudes supérieures à </w:t>
      </w:r>
      <w:r>
        <w:rPr>
          <w:rStyle w:val="nowrap1"/>
        </w:rPr>
        <w:t>3 000 m</w:t>
      </w:r>
      <w:r>
        <w:rPr>
          <w:rStyle w:val="citecrochet1"/>
          <w:color w:val="0000FF"/>
          <w:sz w:val="19"/>
          <w:szCs w:val="19"/>
          <w:u w:val="single"/>
          <w:vertAlign w:val="superscript"/>
        </w:rPr>
        <w:t>[]</w:t>
      </w:r>
      <w:r>
        <w:t xml:space="preserve">. Des espèces et variétés originellement de climats tropicaux de basse et moyenne altitudes comme </w:t>
      </w:r>
      <w:hyperlink r:id="rId84" w:tooltip="Riz" w:history="1">
        <w:r>
          <w:rPr>
            <w:rStyle w:val="Lienhypertexte"/>
          </w:rPr>
          <w:t>riz</w:t>
        </w:r>
      </w:hyperlink>
      <w:r>
        <w:t xml:space="preserve">, le </w:t>
      </w:r>
      <w:hyperlink r:id="rId85" w:tooltip="Café" w:history="1">
        <w:r>
          <w:rPr>
            <w:rStyle w:val="Lienhypertexte"/>
          </w:rPr>
          <w:t>café</w:t>
        </w:r>
      </w:hyperlink>
      <w:r>
        <w:t xml:space="preserve"> ou le </w:t>
      </w:r>
      <w:hyperlink r:id="rId86" w:tooltip="Thé" w:history="1">
        <w:r>
          <w:rPr>
            <w:rStyle w:val="Lienhypertexte"/>
          </w:rPr>
          <w:t>thé</w:t>
        </w:r>
      </w:hyperlink>
      <w:r>
        <w:t xml:space="preserve"> présentent des aires de cultures à moyenne altitude (jusqu'à environ </w:t>
      </w:r>
      <w:r>
        <w:rPr>
          <w:rStyle w:val="nowrap1"/>
        </w:rPr>
        <w:t>2 000 m</w:t>
      </w:r>
      <w:r>
        <w:t>).</w:t>
      </w:r>
      <w:r w:rsidR="00F41AEC">
        <w:t xml:space="preserve">Dans nos </w:t>
      </w:r>
      <w:proofErr w:type="spellStart"/>
      <w:r w:rsidR="00F41AEC">
        <w:t>montagnes</w:t>
      </w:r>
      <w:proofErr w:type="gramStart"/>
      <w:r w:rsidR="00F41AEC">
        <w:t>,l’</w:t>
      </w:r>
      <w:proofErr w:type="spellEnd"/>
      <w:r w:rsidR="00F41AEC">
        <w:t>arboriculture</w:t>
      </w:r>
      <w:proofErr w:type="gramEnd"/>
      <w:r w:rsidR="00F41AEC">
        <w:t xml:space="preserve"> et les petites cultures de subsistance dominent.</w:t>
      </w:r>
    </w:p>
    <w:p w:rsidR="00BA14AA" w:rsidRPr="00BA14AA" w:rsidRDefault="00BA14AA" w:rsidP="00BA14AA">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BA14AA">
        <w:rPr>
          <w:rFonts w:ascii="Times New Roman" w:eastAsia="Times New Roman" w:hAnsi="Times New Roman" w:cs="Times New Roman"/>
          <w:b/>
          <w:bCs/>
          <w:sz w:val="27"/>
          <w:lang w:eastAsia="fr-FR"/>
        </w:rPr>
        <w:t>Artisanats et industries]</w:t>
      </w:r>
    </w:p>
    <w:p w:rsidR="0081167A" w:rsidRDefault="00BA14AA" w:rsidP="00BA14AA">
      <w:pPr>
        <w:spacing w:before="100" w:beforeAutospacing="1" w:after="100" w:afterAutospacing="1" w:line="240" w:lineRule="auto"/>
        <w:rPr>
          <w:rFonts w:ascii="Times New Roman" w:eastAsia="Times New Roman" w:hAnsi="Times New Roman" w:cs="Times New Roman"/>
          <w:sz w:val="24"/>
          <w:szCs w:val="24"/>
          <w:lang w:eastAsia="fr-FR"/>
        </w:rPr>
      </w:pPr>
      <w:r w:rsidRPr="00BA14AA">
        <w:rPr>
          <w:rFonts w:ascii="Times New Roman" w:eastAsia="Times New Roman" w:hAnsi="Times New Roman" w:cs="Times New Roman"/>
          <w:sz w:val="24"/>
          <w:szCs w:val="24"/>
          <w:lang w:eastAsia="fr-FR"/>
        </w:rPr>
        <w:t xml:space="preserve">Les milieux montagneux sont aussi connus pour être un espace d'exploitation </w:t>
      </w:r>
      <w:r w:rsidRPr="00F41AEC">
        <w:rPr>
          <w:rFonts w:ascii="Times New Roman" w:eastAsia="Times New Roman" w:hAnsi="Times New Roman" w:cs="Times New Roman"/>
          <w:b/>
          <w:color w:val="FF0000"/>
          <w:sz w:val="24"/>
          <w:szCs w:val="24"/>
          <w:lang w:eastAsia="fr-FR"/>
        </w:rPr>
        <w:t xml:space="preserve">du </w:t>
      </w:r>
      <w:hyperlink r:id="rId87" w:tooltip="Bois" w:history="1">
        <w:r w:rsidRPr="00F41AEC">
          <w:rPr>
            <w:rFonts w:ascii="Times New Roman" w:eastAsia="Times New Roman" w:hAnsi="Times New Roman" w:cs="Times New Roman"/>
            <w:b/>
            <w:color w:val="FF0000"/>
            <w:sz w:val="24"/>
            <w:szCs w:val="24"/>
            <w:u w:val="single"/>
            <w:lang w:eastAsia="fr-FR"/>
          </w:rPr>
          <w:t>bois</w:t>
        </w:r>
      </w:hyperlink>
      <w:r w:rsidRPr="00BA14AA">
        <w:rPr>
          <w:rFonts w:ascii="Times New Roman" w:eastAsia="Times New Roman" w:hAnsi="Times New Roman" w:cs="Times New Roman"/>
          <w:sz w:val="24"/>
          <w:szCs w:val="24"/>
          <w:lang w:eastAsia="fr-FR"/>
        </w:rPr>
        <w:t xml:space="preserve"> et de </w:t>
      </w:r>
    </w:p>
    <w:p w:rsidR="00BA14AA" w:rsidRPr="00F41AEC" w:rsidRDefault="00172128" w:rsidP="00BA14AA">
      <w:pPr>
        <w:spacing w:before="100" w:beforeAutospacing="1" w:after="100" w:afterAutospacing="1" w:line="240" w:lineRule="auto"/>
        <w:rPr>
          <w:rFonts w:ascii="Times New Roman" w:eastAsia="Times New Roman" w:hAnsi="Times New Roman" w:cs="Times New Roman"/>
          <w:b/>
          <w:color w:val="FF0000"/>
          <w:sz w:val="24"/>
          <w:szCs w:val="24"/>
          <w:lang w:eastAsia="fr-FR"/>
        </w:rPr>
      </w:pPr>
      <w:hyperlink r:id="rId88" w:tooltip="Mine (gisement)" w:history="1">
        <w:proofErr w:type="gramStart"/>
        <w:r w:rsidR="00BA14AA" w:rsidRPr="00F41AEC">
          <w:rPr>
            <w:rFonts w:ascii="Times New Roman" w:eastAsia="Times New Roman" w:hAnsi="Times New Roman" w:cs="Times New Roman"/>
            <w:b/>
            <w:color w:val="FF0000"/>
            <w:sz w:val="24"/>
            <w:szCs w:val="24"/>
            <w:u w:val="single"/>
            <w:lang w:eastAsia="fr-FR"/>
          </w:rPr>
          <w:t>gisements</w:t>
        </w:r>
        <w:proofErr w:type="gramEnd"/>
        <w:r w:rsidR="00BA14AA" w:rsidRPr="00F41AEC">
          <w:rPr>
            <w:rFonts w:ascii="Times New Roman" w:eastAsia="Times New Roman" w:hAnsi="Times New Roman" w:cs="Times New Roman"/>
            <w:b/>
            <w:color w:val="FF0000"/>
            <w:sz w:val="24"/>
            <w:szCs w:val="24"/>
            <w:u w:val="single"/>
            <w:lang w:eastAsia="fr-FR"/>
          </w:rPr>
          <w:t xml:space="preserve"> miniers</w:t>
        </w:r>
      </w:hyperlink>
    </w:p>
    <w:p w:rsidR="00BA14AA" w:rsidRPr="00BA14AA" w:rsidRDefault="00BA14AA" w:rsidP="00BA14AA">
      <w:pPr>
        <w:pBdr>
          <w:bottom w:val="dotted" w:sz="6" w:space="0" w:color="AAAAAA"/>
        </w:pBdr>
        <w:spacing w:before="100" w:beforeAutospacing="1" w:after="100" w:afterAutospacing="1" w:line="240" w:lineRule="auto"/>
        <w:outlineLvl w:val="3"/>
        <w:rPr>
          <w:rFonts w:ascii="Times New Roman" w:eastAsia="Times New Roman" w:hAnsi="Times New Roman" w:cs="Times New Roman"/>
          <w:b/>
          <w:bCs/>
          <w:sz w:val="27"/>
          <w:szCs w:val="27"/>
          <w:lang w:eastAsia="fr-FR"/>
        </w:rPr>
      </w:pPr>
      <w:r w:rsidRPr="00BA14AA">
        <w:rPr>
          <w:rFonts w:ascii="Times New Roman" w:eastAsia="Times New Roman" w:hAnsi="Times New Roman" w:cs="Times New Roman"/>
          <w:b/>
          <w:bCs/>
          <w:sz w:val="27"/>
          <w:lang w:eastAsia="fr-FR"/>
        </w:rPr>
        <w:t>Tourisme et loisirs</w:t>
      </w:r>
    </w:p>
    <w:p w:rsidR="00270E4F" w:rsidRDefault="00BA14AA" w:rsidP="00F41AEC">
      <w:pPr>
        <w:pStyle w:val="NormalWeb"/>
        <w:jc w:val="both"/>
      </w:pPr>
      <w:r>
        <w:t>La montagne est un espace de plus en plus parcouru (sport, agrément, tourisme, etc.). Jadis, aux hautes altitudes, le domaine des pionniers de l'alpinisme, elle est de plus en plus largement fréquentée : randonnées à pied ou à skis et raquettes, équitation, vélo tout terrain, vol libre, activités en eaux vives ou spéléologiques. La montagne n'est cependant pas un espace de loisirs banalisé et sécurisé </w:t>
      </w:r>
    </w:p>
    <w:p w:rsidR="003477A3" w:rsidRPr="003477A3" w:rsidRDefault="00270E4F" w:rsidP="00053EAA">
      <w:pPr>
        <w:pBdr>
          <w:bottom w:val="dotted" w:sz="6" w:space="0" w:color="DDDDDD"/>
        </w:pBdr>
        <w:spacing w:before="100" w:beforeAutospacing="1" w:after="100" w:afterAutospacing="1" w:line="240" w:lineRule="auto"/>
        <w:outlineLvl w:val="4"/>
        <w:rPr>
          <w:b/>
        </w:rPr>
      </w:pPr>
      <w:r w:rsidRPr="00BA14AA">
        <w:rPr>
          <w:rFonts w:ascii="Times New Roman" w:eastAsia="Times New Roman" w:hAnsi="Times New Roman" w:cs="Times New Roman"/>
          <w:b/>
          <w:bCs/>
          <w:sz w:val="24"/>
          <w:szCs w:val="24"/>
          <w:lang w:eastAsia="fr-FR"/>
        </w:rPr>
        <w:t>Les ressources naturelles</w:t>
      </w:r>
      <w:r w:rsidR="00053EAA">
        <w:rPr>
          <w:rFonts w:ascii="Times New Roman" w:eastAsia="Times New Roman" w:hAnsi="Times New Roman" w:cs="Times New Roman"/>
          <w:b/>
          <w:bCs/>
          <w:sz w:val="24"/>
          <w:szCs w:val="24"/>
          <w:lang w:eastAsia="fr-FR"/>
        </w:rPr>
        <w:t xml:space="preserve"> et potentialités à valoriser</w:t>
      </w:r>
      <w:hyperlink r:id="rId89" w:anchor="cite_note-35" w:history="1">
        <w:r w:rsidR="00BA14AA">
          <w:rPr>
            <w:rStyle w:val="citecrochet1"/>
            <w:color w:val="0000FF"/>
            <w:sz w:val="19"/>
            <w:szCs w:val="19"/>
            <w:u w:val="single"/>
            <w:vertAlign w:val="superscript"/>
          </w:rPr>
          <w:t>[</w:t>
        </w:r>
      </w:hyperlink>
      <w:r w:rsidR="00053EAA">
        <w:rPr>
          <w:b/>
        </w:rPr>
        <w:t xml:space="preserve">                 </w:t>
      </w:r>
      <w:r w:rsidR="003477A3" w:rsidRPr="003477A3">
        <w:rPr>
          <w:b/>
        </w:rPr>
        <w:t xml:space="preserve"> </w:t>
      </w:r>
    </w:p>
    <w:p w:rsidR="00053EAA" w:rsidRPr="00E5168E" w:rsidRDefault="00625D25" w:rsidP="003477A3">
      <w:pPr>
        <w:pStyle w:val="NormalWeb"/>
      </w:pPr>
      <w:r w:rsidRPr="00E5168E">
        <w:lastRenderedPageBreak/>
        <w:t xml:space="preserve">  </w:t>
      </w:r>
      <w:r w:rsidR="00053EAA" w:rsidRPr="00E5168E">
        <w:t xml:space="preserve"> -</w:t>
      </w:r>
      <w:r w:rsidRPr="00E5168E">
        <w:t>E</w:t>
      </w:r>
      <w:r w:rsidR="003477A3" w:rsidRPr="00E5168E">
        <w:t>xplo</w:t>
      </w:r>
      <w:r w:rsidR="00053EAA" w:rsidRPr="00E5168E">
        <w:t>itation du patrimoine forestier,</w:t>
      </w:r>
    </w:p>
    <w:p w:rsidR="00053EAA" w:rsidRPr="00E5168E" w:rsidRDefault="00053EAA" w:rsidP="003477A3">
      <w:pPr>
        <w:pStyle w:val="NormalWeb"/>
      </w:pPr>
      <w:r w:rsidRPr="00E5168E">
        <w:t xml:space="preserve">  - P</w:t>
      </w:r>
      <w:r w:rsidR="003477A3" w:rsidRPr="00E5168E">
        <w:t>olyculture de transformation, élevage extensif ovin,</w:t>
      </w:r>
    </w:p>
    <w:p w:rsidR="00053EAA" w:rsidRPr="00E5168E" w:rsidRDefault="003477A3" w:rsidP="003477A3">
      <w:pPr>
        <w:pStyle w:val="NormalWeb"/>
      </w:pPr>
      <w:r w:rsidRPr="00E5168E">
        <w:t xml:space="preserve">  </w:t>
      </w:r>
      <w:r w:rsidR="00053EAA" w:rsidRPr="00E5168E">
        <w:t>-</w:t>
      </w:r>
      <w:r w:rsidR="00625D25" w:rsidRPr="00E5168E">
        <w:t xml:space="preserve"> Un ensoleillement supérieur à 2 500 h/an, à valoriser : potentiel énergétique solaire et atout touristique d’été et d’hiver</w:t>
      </w:r>
    </w:p>
    <w:p w:rsidR="00053EAA" w:rsidRPr="00E5168E" w:rsidRDefault="00625D25" w:rsidP="003477A3">
      <w:pPr>
        <w:pStyle w:val="NormalWeb"/>
      </w:pPr>
      <w:r w:rsidRPr="00E5168E">
        <w:t xml:space="preserve"> </w:t>
      </w:r>
      <w:r w:rsidR="00053EAA" w:rsidRPr="00E5168E">
        <w:t>-</w:t>
      </w:r>
      <w:r w:rsidR="003477A3" w:rsidRPr="00E5168E">
        <w:t>fort potentiel hydrique et touristique (été et hiver)</w:t>
      </w:r>
    </w:p>
    <w:p w:rsidR="00053EAA" w:rsidRPr="00E5168E" w:rsidRDefault="00053EAA" w:rsidP="003477A3">
      <w:pPr>
        <w:pStyle w:val="NormalWeb"/>
      </w:pPr>
      <w:r w:rsidRPr="00E5168E">
        <w:t xml:space="preserve"> -</w:t>
      </w:r>
      <w:r w:rsidR="003477A3" w:rsidRPr="00E5168E">
        <w:t xml:space="preserve"> Un patrimoine culturel à valoriser : stations-vi</w:t>
      </w:r>
      <w:r w:rsidR="00625D25" w:rsidRPr="00E5168E">
        <w:t xml:space="preserve">llages, </w:t>
      </w:r>
      <w:r w:rsidR="003477A3" w:rsidRPr="00E5168E">
        <w:t xml:space="preserve"> artisanat d’art (</w:t>
      </w:r>
      <w:proofErr w:type="spellStart"/>
      <w:r w:rsidR="003477A3" w:rsidRPr="00E5168E">
        <w:t>cadraniers</w:t>
      </w:r>
      <w:proofErr w:type="spellEnd"/>
      <w:r w:rsidR="003477A3" w:rsidRPr="00E5168E">
        <w:t>, ébénisterie…)</w:t>
      </w:r>
    </w:p>
    <w:p w:rsidR="003477A3" w:rsidRDefault="00053EAA" w:rsidP="003477A3">
      <w:pPr>
        <w:pStyle w:val="NormalWeb"/>
        <w:rPr>
          <w:b/>
        </w:rPr>
      </w:pPr>
      <w:r w:rsidRPr="00E5168E">
        <w:t xml:space="preserve"> -</w:t>
      </w:r>
      <w:r w:rsidR="003477A3" w:rsidRPr="00E5168E">
        <w:t xml:space="preserve"> Des voies de passage à réhabiliter, pour la randonnée pédestre et cyclotouriste (Circuit des Grands cols, opération </w:t>
      </w:r>
      <w:r w:rsidR="009B7B0E" w:rsidRPr="00E5168E">
        <w:t>Grands sites</w:t>
      </w:r>
      <w:r w:rsidR="009B7B0E">
        <w:rPr>
          <w:b/>
        </w:rPr>
        <w:t xml:space="preserve"> ………</w:t>
      </w:r>
      <w:r w:rsidR="003477A3" w:rsidRPr="003477A3">
        <w:rPr>
          <w:b/>
        </w:rPr>
        <w:t xml:space="preserve"> </w:t>
      </w:r>
    </w:p>
    <w:p w:rsidR="009B7B0E" w:rsidRDefault="009B7B0E" w:rsidP="009B7B0E">
      <w:pPr>
        <w:pStyle w:val="NormalWeb"/>
        <w:rPr>
          <w:b/>
        </w:rPr>
      </w:pPr>
      <w:r>
        <w:rPr>
          <w:b/>
        </w:rPr>
        <w:t>Ainsi,</w:t>
      </w:r>
      <w:r w:rsidRPr="009B7B0E">
        <w:rPr>
          <w:b/>
        </w:rPr>
        <w:t xml:space="preserve"> </w:t>
      </w:r>
      <w:r>
        <w:rPr>
          <w:b/>
        </w:rPr>
        <w:t>La montagne  est un milieu étag</w:t>
      </w:r>
      <w:r w:rsidRPr="003477A3">
        <w:rPr>
          <w:b/>
        </w:rPr>
        <w:t xml:space="preserve">é </w:t>
      </w:r>
      <w:r w:rsidR="00053EAA">
        <w:rPr>
          <w:b/>
        </w:rPr>
        <w:t xml:space="preserve"> aux nombreuses potentialités mais aussi</w:t>
      </w:r>
      <w:r>
        <w:rPr>
          <w:b/>
        </w:rPr>
        <w:t xml:space="preserve"> aux contraintes multiples</w:t>
      </w:r>
    </w:p>
    <w:p w:rsidR="007E2691" w:rsidRPr="003477A3" w:rsidRDefault="007E2691" w:rsidP="007E2691">
      <w:pPr>
        <w:pStyle w:val="NormalWeb"/>
        <w:jc w:val="center"/>
        <w:rPr>
          <w:b/>
        </w:rPr>
      </w:pPr>
      <w:r>
        <w:rPr>
          <w:rFonts w:ascii="Arial" w:hAnsi="Arial" w:cs="Arial"/>
          <w:noProof/>
          <w:sz w:val="23"/>
          <w:szCs w:val="23"/>
        </w:rPr>
        <w:drawing>
          <wp:inline distT="0" distB="0" distL="0" distR="0">
            <wp:extent cx="5298017" cy="3530275"/>
            <wp:effectExtent l="19050" t="0" r="0" b="0"/>
            <wp:docPr id="2" name="Image 1" descr="Résultat d’images pour  Images étagement de la végétation en mont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Images étagement de la végétation en montagne"/>
                    <pic:cNvPicPr>
                      <a:picLocks noChangeAspect="1" noChangeArrowheads="1"/>
                    </pic:cNvPicPr>
                  </pic:nvPicPr>
                  <pic:blipFill>
                    <a:blip r:embed="rId90" cstate="print"/>
                    <a:srcRect/>
                    <a:stretch>
                      <a:fillRect/>
                    </a:stretch>
                  </pic:blipFill>
                  <pic:spPr bwMode="auto">
                    <a:xfrm>
                      <a:off x="0" y="0"/>
                      <a:ext cx="5307673" cy="3536709"/>
                    </a:xfrm>
                    <a:prstGeom prst="rect">
                      <a:avLst/>
                    </a:prstGeom>
                    <a:noFill/>
                    <a:ln w="9525">
                      <a:noFill/>
                      <a:miter lim="800000"/>
                      <a:headEnd/>
                      <a:tailEnd/>
                    </a:ln>
                  </pic:spPr>
                </pic:pic>
              </a:graphicData>
            </a:graphic>
          </wp:inline>
        </w:drawing>
      </w:r>
    </w:p>
    <w:p w:rsidR="00053EAA" w:rsidRDefault="009B7B0E" w:rsidP="003477A3">
      <w:pPr>
        <w:pStyle w:val="NormalWeb"/>
        <w:rPr>
          <w:b/>
        </w:rPr>
      </w:pPr>
      <w:r w:rsidRPr="003477A3">
        <w:rPr>
          <w:b/>
        </w:rPr>
        <w:t xml:space="preserve"> Les contraintes physiques qui isolent le territoire :</w:t>
      </w:r>
    </w:p>
    <w:p w:rsidR="00053EAA" w:rsidRPr="00E5168E" w:rsidRDefault="00E5168E" w:rsidP="003477A3">
      <w:pPr>
        <w:pStyle w:val="NormalWeb"/>
      </w:pPr>
      <w:r>
        <w:t xml:space="preserve"> -</w:t>
      </w:r>
      <w:r w:rsidR="009B7B0E" w:rsidRPr="00E5168E">
        <w:t xml:space="preserve"> De hautes crêtes qui ferment  et limitent les échanges</w:t>
      </w:r>
    </w:p>
    <w:p w:rsidR="00053EAA" w:rsidRPr="00E5168E" w:rsidRDefault="00E5168E" w:rsidP="003477A3">
      <w:pPr>
        <w:pStyle w:val="NormalWeb"/>
      </w:pPr>
      <w:r>
        <w:t xml:space="preserve"> -</w:t>
      </w:r>
      <w:r w:rsidR="009B7B0E" w:rsidRPr="00E5168E">
        <w:t xml:space="preserve"> Des gorges qui ferment le territoire vers l’aval</w:t>
      </w:r>
    </w:p>
    <w:p w:rsidR="009B7B0E" w:rsidRDefault="00E5168E" w:rsidP="003477A3">
      <w:pPr>
        <w:pStyle w:val="NormalWeb"/>
      </w:pPr>
      <w:r>
        <w:t xml:space="preserve"> -</w:t>
      </w:r>
      <w:r w:rsidR="009B7B0E" w:rsidRPr="00E5168E">
        <w:t xml:space="preserve"> Le risque  d’avalanches et  le risque torrentiel,  liés au climat et à la pente  </w:t>
      </w:r>
    </w:p>
    <w:p w:rsidR="00F4781A" w:rsidRPr="00535B9A" w:rsidRDefault="00F4781A" w:rsidP="00F4781A">
      <w:pPr>
        <w:pStyle w:val="NormalWeb"/>
        <w:jc w:val="both"/>
        <w:rPr>
          <w:rStyle w:val="txt-green"/>
          <w:color w:val="787878"/>
        </w:rPr>
      </w:pPr>
      <w:r w:rsidRPr="00535B9A">
        <w:rPr>
          <w:rStyle w:val="txt-green"/>
        </w:rPr>
        <w:t>Les risques naturels sont une composante inaliénable des territoires de montagne. De tous temps, l’homme a cherché à s’affranchir de ces risques objectifs</w:t>
      </w:r>
      <w:r w:rsidRPr="00535B9A">
        <w:rPr>
          <w:rStyle w:val="txt-green"/>
          <w:color w:val="787878"/>
        </w:rPr>
        <w:t>.</w:t>
      </w:r>
    </w:p>
    <w:p w:rsidR="00F4781A" w:rsidRDefault="00F4781A" w:rsidP="00F4781A">
      <w:pPr>
        <w:pStyle w:val="NormalWeb"/>
        <w:jc w:val="both"/>
      </w:pPr>
      <w:r w:rsidRPr="00535B9A">
        <w:lastRenderedPageBreak/>
        <w:t xml:space="preserve"> </w:t>
      </w:r>
      <w:proofErr w:type="gramStart"/>
      <w:r w:rsidRPr="00535B9A">
        <w:t>les</w:t>
      </w:r>
      <w:proofErr w:type="gramEnd"/>
      <w:r w:rsidRPr="00535B9A">
        <w:t xml:space="preserve"> risques se caractérisent par de fortes pentes, des terrains instables (tabliers d’éboulis, plaques de neiges susceptibles d’évoluer en avalanches, coulées de boue, etc.) ; les phénomènes météorologiques y évoluent très vite et souvent avec intensité</w:t>
      </w:r>
    </w:p>
    <w:p w:rsidR="00F4781A" w:rsidRPr="00E5168E" w:rsidRDefault="00F4781A" w:rsidP="003477A3">
      <w:pPr>
        <w:pStyle w:val="NormalWeb"/>
      </w:pPr>
    </w:p>
    <w:p w:rsidR="00270E4F" w:rsidRDefault="009B7B0E" w:rsidP="003477A3">
      <w:pPr>
        <w:pStyle w:val="NormalWeb"/>
        <w:rPr>
          <w:b/>
        </w:rPr>
      </w:pPr>
      <w:r>
        <w:rPr>
          <w:b/>
        </w:rPr>
        <w:t xml:space="preserve"> C’est</w:t>
      </w:r>
      <w:r w:rsidR="00053EAA">
        <w:rPr>
          <w:b/>
        </w:rPr>
        <w:t xml:space="preserve"> donc,</w:t>
      </w:r>
      <w:r>
        <w:rPr>
          <w:b/>
        </w:rPr>
        <w:t xml:space="preserve"> </w:t>
      </w:r>
      <w:r w:rsidR="00053EAA">
        <w:rPr>
          <w:b/>
        </w:rPr>
        <w:t>u</w:t>
      </w:r>
      <w:r w:rsidR="00423ED7" w:rsidRPr="00423ED7">
        <w:rPr>
          <w:b/>
        </w:rPr>
        <w:t xml:space="preserve">n milieu à aménager, mais à ménager : développer de façon volontariste une action économique et sociale dans un environnement de </w:t>
      </w:r>
      <w:proofErr w:type="gramStart"/>
      <w:r w:rsidR="00423ED7" w:rsidRPr="00423ED7">
        <w:rPr>
          <w:b/>
        </w:rPr>
        <w:t xml:space="preserve">qualité  </w:t>
      </w:r>
      <w:r>
        <w:rPr>
          <w:b/>
        </w:rPr>
        <w:t>,mais</w:t>
      </w:r>
      <w:proofErr w:type="gramEnd"/>
      <w:r>
        <w:rPr>
          <w:b/>
        </w:rPr>
        <w:t xml:space="preserve"> avant </w:t>
      </w:r>
      <w:proofErr w:type="spellStart"/>
      <w:r>
        <w:rPr>
          <w:b/>
        </w:rPr>
        <w:t>tout,il</w:t>
      </w:r>
      <w:proofErr w:type="spellEnd"/>
      <w:r>
        <w:rPr>
          <w:b/>
        </w:rPr>
        <w:t xml:space="preserve"> faut</w:t>
      </w:r>
      <w:r w:rsidR="00D412C7">
        <w:rPr>
          <w:b/>
        </w:rPr>
        <w:t xml:space="preserve"> g</w:t>
      </w:r>
      <w:r w:rsidR="00474ED1">
        <w:rPr>
          <w:b/>
        </w:rPr>
        <w:t xml:space="preserve">érer </w:t>
      </w:r>
      <w:r w:rsidRPr="003477A3">
        <w:rPr>
          <w:b/>
        </w:rPr>
        <w:t xml:space="preserve"> les   </w:t>
      </w:r>
      <w:r>
        <w:rPr>
          <w:b/>
        </w:rPr>
        <w:t>con</w:t>
      </w:r>
      <w:r w:rsidR="00474ED1">
        <w:rPr>
          <w:b/>
        </w:rPr>
        <w:t xml:space="preserve">traintes du </w:t>
      </w:r>
      <w:r w:rsidRPr="003477A3">
        <w:rPr>
          <w:b/>
        </w:rPr>
        <w:t xml:space="preserve"> milieu de montagne </w:t>
      </w:r>
    </w:p>
    <w:p w:rsidR="00D1136F" w:rsidRDefault="00D1136F" w:rsidP="003477A3">
      <w:pPr>
        <w:pStyle w:val="NormalWeb"/>
        <w:rPr>
          <w:rStyle w:val="txt-green"/>
          <w:rFonts w:ascii="Arial" w:hAnsi="Arial" w:cs="Arial"/>
          <w:color w:val="787878"/>
        </w:rPr>
      </w:pPr>
    </w:p>
    <w:p w:rsidR="00317E77" w:rsidRDefault="00D412C7" w:rsidP="003477A3">
      <w:pPr>
        <w:pStyle w:val="NormalWeb"/>
        <w:rPr>
          <w:b/>
        </w:rPr>
      </w:pPr>
      <w:r>
        <w:rPr>
          <w:b/>
        </w:rPr>
        <w:t xml:space="preserve">             -</w:t>
      </w:r>
      <w:r w:rsidR="00317E77" w:rsidRPr="00317E77">
        <w:rPr>
          <w:b/>
        </w:rPr>
        <w:t xml:space="preserve"> Atouts et contraintes de l’environ</w:t>
      </w:r>
      <w:r>
        <w:rPr>
          <w:b/>
        </w:rPr>
        <w:t xml:space="preserve">nement des montagnes tempérées </w:t>
      </w:r>
      <w:r w:rsidR="00317E77" w:rsidRPr="00317E77">
        <w:rPr>
          <w:b/>
        </w:rPr>
        <w:t xml:space="preserve">  </w:t>
      </w:r>
    </w:p>
    <w:p w:rsidR="00317E77" w:rsidRPr="00317E77" w:rsidRDefault="00317E77" w:rsidP="00317E77">
      <w:pPr>
        <w:pStyle w:val="NormalWeb"/>
        <w:rPr>
          <w:b/>
        </w:rPr>
      </w:pPr>
      <w:r w:rsidRPr="00E5168E">
        <w:t>Les caractéristiques du milieu montagnard tempéré en font un espace original, aussi bien par rapport aux plaines environnantes que par rapport aux montagnes tropicales</w:t>
      </w:r>
      <w:r w:rsidRPr="00317E77">
        <w:rPr>
          <w:b/>
        </w:rPr>
        <w:t xml:space="preserve">.  </w:t>
      </w:r>
    </w:p>
    <w:p w:rsidR="00317E77" w:rsidRPr="00E5168E" w:rsidRDefault="00317E77" w:rsidP="00317E77">
      <w:pPr>
        <w:pStyle w:val="NormalWeb"/>
      </w:pPr>
      <w:r w:rsidRPr="00317E77">
        <w:rPr>
          <w:b/>
        </w:rPr>
        <w:t>1/ Rôle classique de</w:t>
      </w:r>
      <w:r w:rsidR="00697D53">
        <w:rPr>
          <w:b/>
        </w:rPr>
        <w:t xml:space="preserve">s “ frontières naturelles </w:t>
      </w:r>
      <w:r w:rsidR="00697D53" w:rsidRPr="00E5168E">
        <w:t xml:space="preserve">” </w:t>
      </w:r>
      <w:r w:rsidRPr="00E5168E">
        <w:t xml:space="preserve"> Altitude, massivité, difficulté  à franchir, importance des pentes difficiles  à gravir. Aspect de barrière qui en fait une frontière “ naturelle.  </w:t>
      </w:r>
    </w:p>
    <w:p w:rsidR="00317E77" w:rsidRDefault="00317E77" w:rsidP="00317E77">
      <w:pPr>
        <w:pStyle w:val="NormalWeb"/>
        <w:rPr>
          <w:b/>
        </w:rPr>
      </w:pPr>
      <w:r w:rsidRPr="00317E77">
        <w:rPr>
          <w:b/>
        </w:rPr>
        <w:t xml:space="preserve">2/ Plus que l’altitude, c’est la massivité  (liée  à la structure </w:t>
      </w:r>
      <w:proofErr w:type="gramStart"/>
      <w:r w:rsidRPr="00317E77">
        <w:rPr>
          <w:b/>
        </w:rPr>
        <w:t xml:space="preserve">géologique </w:t>
      </w:r>
      <w:r w:rsidRPr="00E5168E">
        <w:t>)</w:t>
      </w:r>
      <w:proofErr w:type="gramEnd"/>
      <w:r w:rsidRPr="00E5168E">
        <w:t xml:space="preserve"> qui est un obstacle  à la circulation. Tel est le cas des montagnes dites “ anciennes ” (Massif Central par exemple ”. La montagne a longtemps été considérée comme répulsive, inaccessible. L’Atlas de Mercator (1591) appelait le Mont Blanc “ Montagne maudite</w:t>
      </w:r>
      <w:r w:rsidRPr="00317E77">
        <w:rPr>
          <w:b/>
        </w:rPr>
        <w:t xml:space="preserve"> ” </w:t>
      </w:r>
    </w:p>
    <w:p w:rsidR="008C7BD5" w:rsidRDefault="00697D53" w:rsidP="008C7BD5">
      <w:pPr>
        <w:pStyle w:val="NormalWeb"/>
        <w:jc w:val="both"/>
        <w:rPr>
          <w:b/>
        </w:rPr>
      </w:pPr>
      <w:r>
        <w:rPr>
          <w:b/>
        </w:rPr>
        <w:t>3</w:t>
      </w:r>
      <w:r w:rsidR="00317E77" w:rsidRPr="00317E77">
        <w:rPr>
          <w:b/>
        </w:rPr>
        <w:t xml:space="preserve">/ Pendant longtemps, ce type d’espace est resté marginal, difficile  à mettre en valeur -  </w:t>
      </w:r>
      <w:r w:rsidRPr="00E5168E">
        <w:t>Une mise en valeur agricole supposait</w:t>
      </w:r>
      <w:r w:rsidR="008C7BD5" w:rsidRPr="00E5168E">
        <w:t xml:space="preserve"> </w:t>
      </w:r>
      <w:proofErr w:type="gramStart"/>
      <w:r w:rsidR="008C7BD5" w:rsidRPr="00E5168E">
        <w:t>l’</w:t>
      </w:r>
      <w:r w:rsidR="00317E77" w:rsidRPr="00E5168E">
        <w:t xml:space="preserve"> usage</w:t>
      </w:r>
      <w:proofErr w:type="gramEnd"/>
      <w:r w:rsidR="00317E77" w:rsidRPr="00E5168E">
        <w:t xml:space="preserve"> de l’étagement, mais contrainte de</w:t>
      </w:r>
      <w:r w:rsidR="008C7BD5" w:rsidRPr="00E5168E">
        <w:t>s</w:t>
      </w:r>
      <w:r w:rsidR="00317E77" w:rsidRPr="00E5168E">
        <w:t xml:space="preserve"> terrasses dès lors que les pentes et les types de cultures soumettent les sols à l’érosion</w:t>
      </w:r>
      <w:r w:rsidR="00317E77" w:rsidRPr="00317E77">
        <w:rPr>
          <w:b/>
        </w:rPr>
        <w:t xml:space="preserve">. </w:t>
      </w:r>
    </w:p>
    <w:p w:rsidR="00317E77" w:rsidRPr="003477A3" w:rsidRDefault="00E5168E" w:rsidP="008C7BD5">
      <w:pPr>
        <w:pStyle w:val="NormalWeb"/>
        <w:jc w:val="both"/>
        <w:rPr>
          <w:b/>
        </w:rPr>
      </w:pPr>
      <w:r>
        <w:rPr>
          <w:b/>
        </w:rPr>
        <w:t xml:space="preserve">         </w:t>
      </w:r>
      <w:r w:rsidR="00317E77" w:rsidRPr="00317E77">
        <w:rPr>
          <w:b/>
        </w:rPr>
        <w:t xml:space="preserve">- le cas particulier des montagnes-refuge </w:t>
      </w:r>
      <w:r w:rsidR="00317E77" w:rsidRPr="00E5168E">
        <w:t xml:space="preserve">: les difficultés deviennent en soi un atout, </w:t>
      </w:r>
      <w:r>
        <w:t>l’</w:t>
      </w:r>
      <w:r w:rsidR="00317E77" w:rsidRPr="00E5168E">
        <w:t>espace-délaissé devient un espace convoité car libre, mais aussi sécurisant car difficil</w:t>
      </w:r>
      <w:r>
        <w:t>e d’accès (</w:t>
      </w:r>
      <w:proofErr w:type="spellStart"/>
      <w:proofErr w:type="gramStart"/>
      <w:r>
        <w:t>ex.Kabylie</w:t>
      </w:r>
      <w:proofErr w:type="spellEnd"/>
      <w:r>
        <w:t xml:space="preserve"> </w:t>
      </w:r>
      <w:r w:rsidR="00317E77" w:rsidRPr="00E5168E">
        <w:t>,</w:t>
      </w:r>
      <w:proofErr w:type="gramEnd"/>
      <w:r w:rsidR="00317E77" w:rsidRPr="00E5168E">
        <w:t xml:space="preserve"> Corse</w:t>
      </w:r>
      <w:r>
        <w:t xml:space="preserve"> en France</w:t>
      </w:r>
      <w:r w:rsidR="00317E77" w:rsidRPr="00E5168E">
        <w:t>) C’est l’exemple le plus ancien et le plus classique de la non-opposition et au contraire de la complémentarité entre atout</w:t>
      </w:r>
      <w:r>
        <w:t>s</w:t>
      </w:r>
      <w:r w:rsidR="00317E77" w:rsidRPr="00E5168E">
        <w:t xml:space="preserve"> et contraintes</w:t>
      </w:r>
    </w:p>
    <w:p w:rsidR="00317E77" w:rsidRPr="008C7BD5" w:rsidRDefault="00317E77" w:rsidP="008C7BD5">
      <w:pPr>
        <w:jc w:val="both"/>
        <w:rPr>
          <w:rFonts w:ascii="Times New Roman" w:hAnsi="Times New Roman" w:cs="Times New Roman"/>
          <w:b/>
          <w:sz w:val="24"/>
          <w:szCs w:val="24"/>
          <w:u w:val="single"/>
        </w:rPr>
      </w:pPr>
      <w:r w:rsidRPr="008C7BD5">
        <w:rPr>
          <w:rFonts w:ascii="Times New Roman" w:hAnsi="Times New Roman" w:cs="Times New Roman"/>
          <w:b/>
          <w:sz w:val="24"/>
          <w:szCs w:val="24"/>
          <w:u w:val="single"/>
        </w:rPr>
        <w:t xml:space="preserve">Les bouleversements récents de la société et des techniques conduisent  à une régulière requalification des espaces montagnards  </w:t>
      </w:r>
    </w:p>
    <w:p w:rsidR="008C7BD5" w:rsidRPr="00D1136F" w:rsidRDefault="00317E77" w:rsidP="008C7BD5">
      <w:pPr>
        <w:jc w:val="both"/>
        <w:rPr>
          <w:rFonts w:ascii="Times New Roman" w:hAnsi="Times New Roman" w:cs="Times New Roman"/>
          <w:color w:val="FF0000"/>
          <w:sz w:val="24"/>
          <w:szCs w:val="24"/>
        </w:rPr>
      </w:pPr>
      <w:r w:rsidRPr="00D1136F">
        <w:rPr>
          <w:rFonts w:ascii="Times New Roman" w:hAnsi="Times New Roman" w:cs="Times New Roman"/>
          <w:color w:val="FF0000"/>
          <w:sz w:val="24"/>
          <w:szCs w:val="24"/>
        </w:rPr>
        <w:t>1/ L’exploitation des atouts naturels</w:t>
      </w:r>
    </w:p>
    <w:p w:rsidR="00E5168E" w:rsidRDefault="00E5168E" w:rsidP="008C7BD5">
      <w:pPr>
        <w:jc w:val="both"/>
        <w:rPr>
          <w:rFonts w:ascii="Times New Roman" w:hAnsi="Times New Roman" w:cs="Times New Roman"/>
          <w:sz w:val="24"/>
          <w:szCs w:val="24"/>
        </w:rPr>
      </w:pPr>
      <w:r>
        <w:rPr>
          <w:rFonts w:ascii="Times New Roman" w:hAnsi="Times New Roman" w:cs="Times New Roman"/>
          <w:sz w:val="24"/>
          <w:szCs w:val="24"/>
        </w:rPr>
        <w:t>-</w:t>
      </w:r>
      <w:r w:rsidR="00317E77" w:rsidRPr="008C7BD5">
        <w:rPr>
          <w:rFonts w:ascii="Times New Roman" w:hAnsi="Times New Roman" w:cs="Times New Roman"/>
          <w:sz w:val="24"/>
          <w:szCs w:val="24"/>
        </w:rPr>
        <w:t xml:space="preserve"> Ancienneté de l’exploitation du bois (scieries, bois d’œuvre, de chauffage) puis papeteries dans les fonds de vallées. </w:t>
      </w:r>
    </w:p>
    <w:p w:rsidR="00317E77" w:rsidRDefault="00317E77" w:rsidP="008C7BD5">
      <w:pPr>
        <w:jc w:val="both"/>
      </w:pPr>
      <w:r w:rsidRPr="00D1136F">
        <w:rPr>
          <w:rFonts w:ascii="Times New Roman" w:hAnsi="Times New Roman" w:cs="Times New Roman"/>
          <w:b/>
          <w:sz w:val="24"/>
          <w:szCs w:val="24"/>
          <w:u w:val="single"/>
        </w:rPr>
        <w:t xml:space="preserve"> - Première “ révolution industrielle</w:t>
      </w:r>
      <w:r w:rsidRPr="008C7BD5">
        <w:rPr>
          <w:rFonts w:ascii="Times New Roman" w:hAnsi="Times New Roman" w:cs="Times New Roman"/>
          <w:sz w:val="24"/>
          <w:szCs w:val="24"/>
        </w:rPr>
        <w:t xml:space="preserve"> ” : utilisation de la pente pour les conduites forcées et l’alimentation en électricité d’usines électriques en fond de vallée. On ne sait pas transporter l’électricité, elle doit donc être consommée sur place. Cette période va de la fin du XIXème siècle à l’après seconde guerre mondiale. Les vallées sont alors le lieu </w:t>
      </w:r>
      <w:proofErr w:type="gramStart"/>
      <w:r w:rsidRPr="008C7BD5">
        <w:rPr>
          <w:rFonts w:ascii="Times New Roman" w:hAnsi="Times New Roman" w:cs="Times New Roman"/>
          <w:sz w:val="24"/>
          <w:szCs w:val="24"/>
        </w:rPr>
        <w:t>d’un</w:t>
      </w:r>
      <w:proofErr w:type="gramEnd"/>
      <w:r w:rsidRPr="008C7BD5">
        <w:rPr>
          <w:rFonts w:ascii="Times New Roman" w:hAnsi="Times New Roman" w:cs="Times New Roman"/>
          <w:sz w:val="24"/>
          <w:szCs w:val="24"/>
        </w:rPr>
        <w:t xml:space="preserve"> industrialisation importante : toutes les industries grandes consommatrices de l’électricité naissante s’y concentrent d’autant plus facilement que c’est la période de développement du chemin de fer </w:t>
      </w:r>
      <w:r w:rsidRPr="008C7BD5">
        <w:rPr>
          <w:rFonts w:ascii="Times New Roman" w:hAnsi="Times New Roman" w:cs="Times New Roman"/>
          <w:sz w:val="24"/>
          <w:szCs w:val="24"/>
        </w:rPr>
        <w:lastRenderedPageBreak/>
        <w:t>qui permet d’apporter dans les vallées les produits pondéreux, affranchissant partiellement de l’enclavement. La vie se concentre dans les vallées. C’est la période de multiplication des petits barrages hydro-électriques de versants</w:t>
      </w:r>
      <w:r>
        <w:t xml:space="preserve">.  </w:t>
      </w:r>
    </w:p>
    <w:p w:rsidR="009F0C5C" w:rsidRDefault="00317E77" w:rsidP="008C7BD5">
      <w:pPr>
        <w:jc w:val="both"/>
        <w:rPr>
          <w:rFonts w:ascii="Times New Roman" w:hAnsi="Times New Roman" w:cs="Times New Roman"/>
          <w:sz w:val="24"/>
          <w:szCs w:val="24"/>
        </w:rPr>
      </w:pPr>
      <w:r w:rsidRPr="00F4781A">
        <w:rPr>
          <w:rFonts w:ascii="Times New Roman" w:hAnsi="Times New Roman" w:cs="Times New Roman"/>
          <w:color w:val="FF0000"/>
          <w:sz w:val="24"/>
          <w:szCs w:val="24"/>
        </w:rPr>
        <w:t>2/ Toutes les montagnes ne sont pas à “ égalité ” sur ce point</w:t>
      </w:r>
      <w:r w:rsidRPr="008C7BD5">
        <w:rPr>
          <w:rFonts w:ascii="Times New Roman" w:hAnsi="Times New Roman" w:cs="Times New Roman"/>
          <w:sz w:val="24"/>
          <w:szCs w:val="24"/>
        </w:rPr>
        <w:t xml:space="preserve"> : une nette avance revient aux montagnes humides et fraîches grâce aux conditions naturelles plus favorables à la “ houille blanche ” mais aussi à la clientèle des industries des zones de plaine voisine (Massif Central,  Pyrénées, Alpes).). En revanche les pays peu industrialisés et/ou pourvus d’une abondante ressource en hydrocarbures laissent alors libres les eaux de leurs montagnes (</w:t>
      </w:r>
      <w:proofErr w:type="spellStart"/>
      <w:r w:rsidRPr="008C7BD5">
        <w:rPr>
          <w:rFonts w:ascii="Times New Roman" w:hAnsi="Times New Roman" w:cs="Times New Roman"/>
          <w:sz w:val="24"/>
          <w:szCs w:val="24"/>
        </w:rPr>
        <w:t>Carpathes</w:t>
      </w:r>
      <w:proofErr w:type="spellEnd"/>
      <w:r w:rsidRPr="008C7BD5">
        <w:rPr>
          <w:rFonts w:ascii="Times New Roman" w:hAnsi="Times New Roman" w:cs="Times New Roman"/>
          <w:sz w:val="24"/>
          <w:szCs w:val="24"/>
        </w:rPr>
        <w:t>, Balkans). - En revanche</w:t>
      </w:r>
      <w:r w:rsidRPr="009F0C5C">
        <w:rPr>
          <w:rFonts w:ascii="Times New Roman" w:hAnsi="Times New Roman" w:cs="Times New Roman"/>
          <w:b/>
          <w:sz w:val="24"/>
          <w:szCs w:val="24"/>
        </w:rPr>
        <w:t>, dans la zone méditerranéenne</w:t>
      </w:r>
      <w:r w:rsidRPr="008C7BD5">
        <w:rPr>
          <w:rFonts w:ascii="Times New Roman" w:hAnsi="Times New Roman" w:cs="Times New Roman"/>
          <w:sz w:val="24"/>
          <w:szCs w:val="24"/>
        </w:rPr>
        <w:t xml:space="preserve">, la faveur est donnée non pas aux conduites forcées ou aux petites retenues, mais aux “ grands barrages ” qui permettent de s’affranchir de la contrainte du déficit hydrique de l’été.  </w:t>
      </w:r>
      <w:r w:rsidR="009F0C5C">
        <w:rPr>
          <w:rFonts w:ascii="Times New Roman" w:hAnsi="Times New Roman" w:cs="Times New Roman"/>
          <w:sz w:val="24"/>
          <w:szCs w:val="24"/>
        </w:rPr>
        <w:t>–</w:t>
      </w:r>
      <w:r w:rsidRPr="008C7BD5">
        <w:rPr>
          <w:rFonts w:ascii="Times New Roman" w:hAnsi="Times New Roman" w:cs="Times New Roman"/>
          <w:sz w:val="24"/>
          <w:szCs w:val="24"/>
        </w:rPr>
        <w:t xml:space="preserve"> </w:t>
      </w:r>
    </w:p>
    <w:p w:rsidR="00E54B34" w:rsidRPr="008C7BD5" w:rsidRDefault="00317E77" w:rsidP="008C7BD5">
      <w:pPr>
        <w:jc w:val="both"/>
        <w:rPr>
          <w:rFonts w:ascii="Times New Roman" w:hAnsi="Times New Roman" w:cs="Times New Roman"/>
          <w:sz w:val="24"/>
          <w:szCs w:val="24"/>
        </w:rPr>
      </w:pPr>
      <w:r w:rsidRPr="00D1136F">
        <w:rPr>
          <w:rFonts w:ascii="Times New Roman" w:hAnsi="Times New Roman" w:cs="Times New Roman"/>
          <w:b/>
          <w:sz w:val="24"/>
          <w:szCs w:val="24"/>
          <w:u w:val="single"/>
        </w:rPr>
        <w:t>“ Seconde révolution</w:t>
      </w:r>
      <w:r w:rsidRPr="008C7BD5">
        <w:rPr>
          <w:rFonts w:ascii="Times New Roman" w:hAnsi="Times New Roman" w:cs="Times New Roman"/>
          <w:sz w:val="24"/>
          <w:szCs w:val="24"/>
        </w:rPr>
        <w:t xml:space="preserve"> ” : au tournant du siècle,  on transporte facilement l’électricité : on n’est donc plus obligé de localiser l’industrie sur la production d’électricité.. La technique découverte avant la guerre ne peut être diffusée qu’après elle. Compte tenu des coûts de transport des matières premières et des produits finis, l’industrie quitte les vallées. La montagne se vide.</w:t>
      </w:r>
    </w:p>
    <w:p w:rsidR="009F0C5C" w:rsidRDefault="003348F9" w:rsidP="008C7BD5">
      <w:pPr>
        <w:jc w:val="both"/>
        <w:rPr>
          <w:rFonts w:ascii="Times New Roman" w:hAnsi="Times New Roman" w:cs="Times New Roman"/>
          <w:sz w:val="24"/>
          <w:szCs w:val="24"/>
        </w:rPr>
      </w:pPr>
      <w:r w:rsidRPr="00D1136F">
        <w:rPr>
          <w:rFonts w:ascii="Times New Roman" w:hAnsi="Times New Roman" w:cs="Times New Roman"/>
          <w:b/>
          <w:sz w:val="24"/>
          <w:szCs w:val="24"/>
          <w:u w:val="single"/>
        </w:rPr>
        <w:t xml:space="preserve"> “ Troisième révolution</w:t>
      </w:r>
      <w:r w:rsidRPr="008C7BD5">
        <w:rPr>
          <w:rFonts w:ascii="Times New Roman" w:hAnsi="Times New Roman" w:cs="Times New Roman"/>
          <w:sz w:val="24"/>
          <w:szCs w:val="24"/>
        </w:rPr>
        <w:t xml:space="preserve"> ” : touristique. Attrait des paysages, des grands espaces.</w:t>
      </w:r>
    </w:p>
    <w:p w:rsidR="00535B9A" w:rsidRDefault="003348F9" w:rsidP="008C7BD5">
      <w:pPr>
        <w:jc w:val="both"/>
        <w:rPr>
          <w:rFonts w:ascii="Times New Roman" w:hAnsi="Times New Roman" w:cs="Times New Roman"/>
          <w:sz w:val="24"/>
          <w:szCs w:val="24"/>
        </w:rPr>
      </w:pPr>
      <w:r w:rsidRPr="008C7BD5">
        <w:rPr>
          <w:rFonts w:ascii="Times New Roman" w:hAnsi="Times New Roman" w:cs="Times New Roman"/>
          <w:sz w:val="24"/>
          <w:szCs w:val="24"/>
        </w:rPr>
        <w:t xml:space="preserve"> Dans un premier temps, usage en promenade, puis en ski dans des stations créées dans les villages. La vie retourne sur les pentes, la vallée n’ayant qu’une fonction de transport. - Seconde </w:t>
      </w:r>
      <w:proofErr w:type="gramStart"/>
      <w:r w:rsidRPr="008C7BD5">
        <w:rPr>
          <w:rFonts w:ascii="Times New Roman" w:hAnsi="Times New Roman" w:cs="Times New Roman"/>
          <w:sz w:val="24"/>
          <w:szCs w:val="24"/>
        </w:rPr>
        <w:t>étape  :</w:t>
      </w:r>
      <w:proofErr w:type="gramEnd"/>
      <w:r w:rsidRPr="008C7BD5">
        <w:rPr>
          <w:rFonts w:ascii="Times New Roman" w:hAnsi="Times New Roman" w:cs="Times New Roman"/>
          <w:sz w:val="24"/>
          <w:szCs w:val="24"/>
        </w:rPr>
        <w:t xml:space="preserve"> les stations intégrées, le ski d’été et le développement des randonnées de haute montagne. L’étage qui était un siècle auparavant complètement marginal, considéré comme hostile devient disputé.</w:t>
      </w:r>
    </w:p>
    <w:p w:rsidR="0093680E" w:rsidRPr="00535B9A" w:rsidRDefault="00404F8A" w:rsidP="00535B9A">
      <w:pPr>
        <w:jc w:val="both"/>
        <w:rPr>
          <w:rFonts w:ascii="Times New Roman" w:hAnsi="Times New Roman" w:cs="Times New Roman"/>
          <w:sz w:val="24"/>
          <w:szCs w:val="24"/>
        </w:rPr>
      </w:pPr>
      <w:r>
        <w:rPr>
          <w:rFonts w:ascii="Times New Roman" w:hAnsi="Times New Roman" w:cs="Times New Roman"/>
          <w:sz w:val="24"/>
          <w:szCs w:val="24"/>
        </w:rPr>
        <w:t xml:space="preserve">  Vu la d</w:t>
      </w:r>
      <w:r w:rsidR="003348F9" w:rsidRPr="008C7BD5">
        <w:rPr>
          <w:rFonts w:ascii="Times New Roman" w:hAnsi="Times New Roman" w:cs="Times New Roman"/>
          <w:sz w:val="24"/>
          <w:szCs w:val="24"/>
        </w:rPr>
        <w:t>ifficulté</w:t>
      </w:r>
      <w:r>
        <w:rPr>
          <w:rFonts w:ascii="Times New Roman" w:hAnsi="Times New Roman" w:cs="Times New Roman"/>
          <w:sz w:val="24"/>
          <w:szCs w:val="24"/>
        </w:rPr>
        <w:t xml:space="preserve"> d’adaptation de l’agriculture </w:t>
      </w:r>
      <w:proofErr w:type="gramStart"/>
      <w:r>
        <w:rPr>
          <w:rFonts w:ascii="Times New Roman" w:hAnsi="Times New Roman" w:cs="Times New Roman"/>
          <w:sz w:val="24"/>
          <w:szCs w:val="24"/>
        </w:rPr>
        <w:t>(</w:t>
      </w:r>
      <w:r w:rsidR="003348F9" w:rsidRPr="008C7BD5">
        <w:rPr>
          <w:rFonts w:ascii="Times New Roman" w:hAnsi="Times New Roman" w:cs="Times New Roman"/>
          <w:sz w:val="24"/>
          <w:szCs w:val="24"/>
        </w:rPr>
        <w:t xml:space="preserve"> terrasses</w:t>
      </w:r>
      <w:proofErr w:type="gramEnd"/>
      <w:r w:rsidR="003348F9" w:rsidRPr="008C7BD5">
        <w:rPr>
          <w:rFonts w:ascii="Times New Roman" w:hAnsi="Times New Roman" w:cs="Times New Roman"/>
          <w:sz w:val="24"/>
          <w:szCs w:val="24"/>
        </w:rPr>
        <w:t xml:space="preserve"> et pentes sont incompatibles avec les moyens mécaniques utilisés, une moissonneuse ne passe pas sur la terrasse et se renverserait sur la pente qui était autrefois récoltée à la faux</w:t>
      </w:r>
      <w:r>
        <w:rPr>
          <w:rFonts w:ascii="Times New Roman" w:hAnsi="Times New Roman" w:cs="Times New Roman"/>
          <w:sz w:val="24"/>
          <w:szCs w:val="24"/>
        </w:rPr>
        <w:t>)  une    r</w:t>
      </w:r>
      <w:r w:rsidR="003348F9" w:rsidRPr="008C7BD5">
        <w:rPr>
          <w:rFonts w:ascii="Times New Roman" w:hAnsi="Times New Roman" w:cs="Times New Roman"/>
          <w:sz w:val="24"/>
          <w:szCs w:val="24"/>
        </w:rPr>
        <w:t>econversion</w:t>
      </w:r>
      <w:r>
        <w:rPr>
          <w:rFonts w:ascii="Times New Roman" w:hAnsi="Times New Roman" w:cs="Times New Roman"/>
          <w:sz w:val="24"/>
          <w:szCs w:val="24"/>
        </w:rPr>
        <w:t xml:space="preserve"> s »est produite,</w:t>
      </w:r>
      <w:r w:rsidR="003348F9" w:rsidRPr="008C7BD5">
        <w:rPr>
          <w:rFonts w:ascii="Times New Roman" w:hAnsi="Times New Roman" w:cs="Times New Roman"/>
          <w:sz w:val="24"/>
          <w:szCs w:val="24"/>
        </w:rPr>
        <w:t xml:space="preserve"> vers l’élevage spécialisé et la production en </w:t>
      </w:r>
      <w:r w:rsidR="003348F9" w:rsidRPr="00535B9A">
        <w:rPr>
          <w:rFonts w:ascii="Times New Roman" w:hAnsi="Times New Roman" w:cs="Times New Roman"/>
          <w:sz w:val="24"/>
          <w:szCs w:val="24"/>
        </w:rPr>
        <w:t>filière qualité, ou vers l’agritourisme (ferme</w:t>
      </w:r>
      <w:r w:rsidR="00D1136F">
        <w:rPr>
          <w:rFonts w:ascii="Times New Roman" w:hAnsi="Times New Roman" w:cs="Times New Roman"/>
          <w:sz w:val="24"/>
          <w:szCs w:val="24"/>
        </w:rPr>
        <w:t xml:space="preserve"> </w:t>
      </w:r>
      <w:r w:rsidR="003348F9" w:rsidRPr="00535B9A">
        <w:rPr>
          <w:rFonts w:ascii="Times New Roman" w:hAnsi="Times New Roman" w:cs="Times New Roman"/>
          <w:sz w:val="24"/>
          <w:szCs w:val="24"/>
        </w:rPr>
        <w:t xml:space="preserve">auberge, gîtes ruraux). De surcroît,  cette reconversion “ va bien ” avec le tourisme qui se développe d’autant plus que les moyens techniques le permettent et que l’on est passé d’une société industrielle à une société “ des loisirs ” où ces derniers occupent une place importante dans les références culturelles, le budget, le temps, les modes de vie. </w:t>
      </w:r>
    </w:p>
    <w:p w:rsidR="00573044" w:rsidRDefault="00573044" w:rsidP="00535B9A">
      <w:pPr>
        <w:pStyle w:val="NormalWeb"/>
        <w:jc w:val="both"/>
      </w:pPr>
    </w:p>
    <w:p w:rsidR="00573044" w:rsidRDefault="00573044" w:rsidP="00573044">
      <w:pPr>
        <w:pStyle w:val="Titre3"/>
      </w:pPr>
      <w:r>
        <w:t xml:space="preserve">Aspects environnementaux </w:t>
      </w:r>
    </w:p>
    <w:p w:rsidR="00573044" w:rsidRPr="00573044" w:rsidRDefault="00573044" w:rsidP="00573044">
      <w:pPr>
        <w:pStyle w:val="NormalWeb"/>
        <w:jc w:val="both"/>
      </w:pPr>
      <w:r w:rsidRPr="00573044">
        <w:t>La fragilité des écosystèmes montagneux requiert leur sauvegarde contre les atteintes qu'ils subissent, comme le défrichement des forêts ou l'érosion du sol. C'est pourquoi des dispositions protectrices de l'environnement se retrouvent aussi bien dans les lois relatives aux montagnes que dans des textes connexes (lois sur les forêts, l'eau, les sols, l'environnement, l'aménagement du territoire, etc</w:t>
      </w:r>
      <w:r w:rsidRPr="00F4781A">
        <w:rPr>
          <w:b/>
        </w:rPr>
        <w:t>.).</w:t>
      </w:r>
    </w:p>
    <w:p w:rsidR="00573044" w:rsidRDefault="00573044" w:rsidP="00535B9A">
      <w:pPr>
        <w:pStyle w:val="NormalWeb"/>
        <w:jc w:val="both"/>
      </w:pPr>
    </w:p>
    <w:p w:rsidR="0093067B" w:rsidRDefault="0093067B" w:rsidP="0093067B">
      <w:pPr>
        <w:pStyle w:val="leadcaption"/>
        <w:jc w:val="center"/>
        <w:rPr>
          <w:rFonts w:ascii="Arial" w:hAnsi="Arial" w:cs="Arial"/>
          <w:sz w:val="22"/>
          <w:szCs w:val="22"/>
        </w:rPr>
      </w:pPr>
      <w:r w:rsidRPr="0093067B">
        <w:rPr>
          <w:rFonts w:ascii="Arial" w:hAnsi="Arial" w:cs="Arial"/>
          <w:b/>
          <w:iCs/>
          <w:sz w:val="22"/>
          <w:szCs w:val="22"/>
        </w:rPr>
        <w:lastRenderedPageBreak/>
        <w:t>Des lois spécifiques aux montagnes sont souhaitables pour soutenir le développement durable des montagnes; or, seules quelques-unes ont été élaborée</w:t>
      </w:r>
      <w:r w:rsidR="00F4781A">
        <w:rPr>
          <w:rFonts w:ascii="Arial" w:hAnsi="Arial" w:cs="Arial"/>
          <w:b/>
          <w:iCs/>
          <w:sz w:val="22"/>
          <w:szCs w:val="22"/>
        </w:rPr>
        <w:t>s</w:t>
      </w:r>
      <w:r w:rsidRPr="0093067B">
        <w:rPr>
          <w:rFonts w:ascii="Arial" w:hAnsi="Arial" w:cs="Arial"/>
          <w:b/>
          <w:iCs/>
          <w:sz w:val="22"/>
          <w:szCs w:val="22"/>
        </w:rPr>
        <w:t xml:space="preserve"> aux niveaux national et international</w:t>
      </w:r>
      <w:r>
        <w:rPr>
          <w:rFonts w:ascii="Arial" w:hAnsi="Arial" w:cs="Arial"/>
          <w:i/>
          <w:iCs/>
          <w:sz w:val="22"/>
          <w:szCs w:val="22"/>
        </w:rPr>
        <w:t>.</w:t>
      </w:r>
    </w:p>
    <w:p w:rsidR="0093067B" w:rsidRPr="0093067B" w:rsidRDefault="0093067B" w:rsidP="0093067B">
      <w:pPr>
        <w:pStyle w:val="NormalWeb"/>
        <w:jc w:val="both"/>
      </w:pPr>
      <w:r w:rsidRPr="0093067B">
        <w:t xml:space="preserve">Malgré l'importance de leur rôle dans l'histoire de l'humanité et de la richesse des ressources qu'elles renferment, les montagnes n'ont, jusqu'à présent, que faiblement intéressé les décideurs politiques et les planificateurs économiques. Les législateurs nationaux et internationaux n'ont pas fait exception à cet intérêt tardif pour les zones de montagne. Il a fallu </w:t>
      </w:r>
      <w:r w:rsidRPr="00F4781A">
        <w:rPr>
          <w:b/>
        </w:rPr>
        <w:t>attendre 1991</w:t>
      </w:r>
      <w:r w:rsidRPr="0093067B">
        <w:t xml:space="preserve"> pour que le premier accord transnational traitant d'une montagne, la </w:t>
      </w:r>
      <w:r w:rsidRPr="00F4781A">
        <w:rPr>
          <w:b/>
        </w:rPr>
        <w:t>Convention alpine</w:t>
      </w:r>
      <w:r w:rsidRPr="0093067B">
        <w:t xml:space="preserve">, voie le jour. Celle-ci n'avait été devancée que de quelques années par les premières lois nationales en la matière. Aujourd'hui encore, le droit de la montagne demeure assez embryonnaire: peu nombreux sont les instruments juridiques propres à la montagne actuellement en vigueur, que ce soit au niveau national ou international. </w:t>
      </w:r>
    </w:p>
    <w:p w:rsidR="0093067B" w:rsidRDefault="0093067B" w:rsidP="00535B9A">
      <w:pPr>
        <w:pStyle w:val="NormalWeb"/>
        <w:jc w:val="both"/>
        <w:rPr>
          <w:rFonts w:ascii="Arial" w:hAnsi="Arial" w:cs="Arial"/>
          <w:b/>
          <w:bCs/>
          <w:i/>
          <w:iCs/>
          <w:sz w:val="22"/>
          <w:szCs w:val="22"/>
        </w:rPr>
      </w:pPr>
      <w:r w:rsidRPr="0093067B">
        <w:rPr>
          <w:rFonts w:ascii="Arial" w:hAnsi="Arial" w:cs="Arial"/>
          <w:b/>
          <w:bCs/>
          <w:iCs/>
          <w:sz w:val="22"/>
          <w:szCs w:val="22"/>
        </w:rPr>
        <w:t>Absence d'une convention mondiale focalisée sur la montagne</w:t>
      </w:r>
      <w:r>
        <w:rPr>
          <w:rFonts w:ascii="Arial" w:hAnsi="Arial" w:cs="Arial"/>
          <w:b/>
          <w:bCs/>
          <w:i/>
          <w:iCs/>
          <w:sz w:val="22"/>
          <w:szCs w:val="22"/>
        </w:rPr>
        <w:t xml:space="preserve">. </w:t>
      </w:r>
    </w:p>
    <w:p w:rsidR="00080360" w:rsidRDefault="0093067B" w:rsidP="00535B9A">
      <w:pPr>
        <w:pStyle w:val="NormalWeb"/>
        <w:jc w:val="both"/>
        <w:rPr>
          <w:rFonts w:ascii="Arial" w:hAnsi="Arial" w:cs="Arial"/>
          <w:sz w:val="22"/>
          <w:szCs w:val="22"/>
        </w:rPr>
      </w:pPr>
      <w:r>
        <w:rPr>
          <w:rFonts w:ascii="Arial" w:hAnsi="Arial" w:cs="Arial"/>
          <w:sz w:val="22"/>
          <w:szCs w:val="22"/>
        </w:rPr>
        <w:t xml:space="preserve">Si aucun traité mondial n'a été conclu pour les écosystèmes montagneux on le doit en partie </w:t>
      </w:r>
      <w:r w:rsidRPr="0093067B">
        <w:rPr>
          <w:rFonts w:ascii="Arial" w:hAnsi="Arial" w:cs="Arial"/>
          <w:b/>
          <w:i/>
          <w:sz w:val="22"/>
          <w:szCs w:val="22"/>
          <w:u w:val="single"/>
        </w:rPr>
        <w:t>à l'existence de nombreuses conventions</w:t>
      </w:r>
      <w:r>
        <w:rPr>
          <w:rFonts w:ascii="Arial" w:hAnsi="Arial" w:cs="Arial"/>
          <w:sz w:val="22"/>
          <w:szCs w:val="22"/>
        </w:rPr>
        <w:t xml:space="preserve"> qui, tout en ne portant pas directement sur la montagne proprement dite, concernent les populations et les ressources de montagne. Telles sont les co</w:t>
      </w:r>
      <w:r w:rsidR="00080360">
        <w:rPr>
          <w:rFonts w:ascii="Arial" w:hAnsi="Arial" w:cs="Arial"/>
          <w:sz w:val="22"/>
          <w:szCs w:val="22"/>
        </w:rPr>
        <w:t>nventions issues récemment de :</w:t>
      </w:r>
    </w:p>
    <w:p w:rsidR="00080360" w:rsidRDefault="00080360" w:rsidP="00535B9A">
      <w:pPr>
        <w:pStyle w:val="NormalWeb"/>
        <w:jc w:val="both"/>
        <w:rPr>
          <w:rFonts w:ascii="Arial" w:hAnsi="Arial" w:cs="Arial"/>
          <w:b/>
          <w:sz w:val="22"/>
          <w:szCs w:val="22"/>
        </w:rPr>
      </w:pPr>
      <w:r>
        <w:rPr>
          <w:rFonts w:ascii="Arial" w:hAnsi="Arial" w:cs="Arial"/>
          <w:sz w:val="22"/>
          <w:szCs w:val="22"/>
        </w:rPr>
        <w:t>La</w:t>
      </w:r>
      <w:r w:rsidR="0093067B">
        <w:rPr>
          <w:rFonts w:ascii="Arial" w:hAnsi="Arial" w:cs="Arial"/>
          <w:sz w:val="22"/>
          <w:szCs w:val="22"/>
        </w:rPr>
        <w:t xml:space="preserve"> </w:t>
      </w:r>
      <w:r w:rsidR="0093067B" w:rsidRPr="00080360">
        <w:rPr>
          <w:rFonts w:ascii="Arial" w:hAnsi="Arial" w:cs="Arial"/>
          <w:b/>
          <w:sz w:val="22"/>
          <w:szCs w:val="22"/>
        </w:rPr>
        <w:t>Conférence des Nations Unies sur l'environnement et l</w:t>
      </w:r>
      <w:r>
        <w:rPr>
          <w:rFonts w:ascii="Arial" w:hAnsi="Arial" w:cs="Arial"/>
          <w:b/>
          <w:sz w:val="22"/>
          <w:szCs w:val="22"/>
        </w:rPr>
        <w:t>e développement (CNUED) de 1992</w:t>
      </w:r>
    </w:p>
    <w:p w:rsidR="00080360" w:rsidRDefault="0093067B" w:rsidP="00535B9A">
      <w:pPr>
        <w:pStyle w:val="NormalWeb"/>
        <w:jc w:val="both"/>
        <w:rPr>
          <w:rFonts w:ascii="Arial" w:hAnsi="Arial" w:cs="Arial"/>
          <w:sz w:val="22"/>
          <w:szCs w:val="22"/>
        </w:rPr>
      </w:pPr>
      <w:r w:rsidRPr="00080360">
        <w:rPr>
          <w:rFonts w:ascii="Arial" w:hAnsi="Arial" w:cs="Arial"/>
          <w:b/>
          <w:sz w:val="22"/>
          <w:szCs w:val="22"/>
        </w:rPr>
        <w:t xml:space="preserve"> </w:t>
      </w:r>
      <w:proofErr w:type="gramStart"/>
      <w:r w:rsidRPr="00080360">
        <w:rPr>
          <w:rFonts w:ascii="Arial" w:hAnsi="Arial" w:cs="Arial"/>
          <w:b/>
          <w:sz w:val="22"/>
          <w:szCs w:val="22"/>
        </w:rPr>
        <w:t>la</w:t>
      </w:r>
      <w:proofErr w:type="gramEnd"/>
      <w:r w:rsidRPr="00080360">
        <w:rPr>
          <w:rFonts w:ascii="Arial" w:hAnsi="Arial" w:cs="Arial"/>
          <w:b/>
          <w:sz w:val="22"/>
          <w:szCs w:val="22"/>
        </w:rPr>
        <w:t xml:space="preserve"> Convention de lutte contre la désertification de 1994</w:t>
      </w:r>
      <w:r>
        <w:rPr>
          <w:rFonts w:ascii="Arial" w:hAnsi="Arial" w:cs="Arial"/>
          <w:sz w:val="22"/>
          <w:szCs w:val="22"/>
        </w:rPr>
        <w:t xml:space="preserve">, qui reconnaît dans son préambule les effets de la désertification sur les régions arides d'Afrique, de Transcaucasie et d'Asie centrale renfermant des écosystèmes montagneux; </w:t>
      </w:r>
    </w:p>
    <w:p w:rsidR="00080360" w:rsidRDefault="0093067B" w:rsidP="00535B9A">
      <w:pPr>
        <w:pStyle w:val="NormalWeb"/>
        <w:jc w:val="both"/>
        <w:rPr>
          <w:rFonts w:ascii="Arial" w:hAnsi="Arial" w:cs="Arial"/>
          <w:sz w:val="22"/>
          <w:szCs w:val="22"/>
        </w:rPr>
      </w:pPr>
      <w:proofErr w:type="gramStart"/>
      <w:r w:rsidRPr="00080360">
        <w:rPr>
          <w:rFonts w:ascii="Arial" w:hAnsi="Arial" w:cs="Arial"/>
          <w:b/>
          <w:sz w:val="22"/>
          <w:szCs w:val="22"/>
        </w:rPr>
        <w:t>la</w:t>
      </w:r>
      <w:proofErr w:type="gramEnd"/>
      <w:r w:rsidRPr="00080360">
        <w:rPr>
          <w:rFonts w:ascii="Arial" w:hAnsi="Arial" w:cs="Arial"/>
          <w:b/>
          <w:sz w:val="22"/>
          <w:szCs w:val="22"/>
        </w:rPr>
        <w:t xml:space="preserve"> Convention sur la diversité biologique de 1992</w:t>
      </w:r>
      <w:r>
        <w:rPr>
          <w:rFonts w:ascii="Arial" w:hAnsi="Arial" w:cs="Arial"/>
          <w:sz w:val="22"/>
          <w:szCs w:val="22"/>
        </w:rPr>
        <w:t>, particulièrement pertinente car les écosystèmes montagneux sont souvent le si</w:t>
      </w:r>
      <w:r w:rsidR="007D09C9">
        <w:rPr>
          <w:rFonts w:ascii="Arial" w:hAnsi="Arial" w:cs="Arial"/>
          <w:sz w:val="22"/>
          <w:szCs w:val="22"/>
        </w:rPr>
        <w:t xml:space="preserve">ège d'une riche biodiversité; </w:t>
      </w:r>
    </w:p>
    <w:p w:rsidR="00080360" w:rsidRDefault="0093067B" w:rsidP="00535B9A">
      <w:pPr>
        <w:pStyle w:val="NormalWeb"/>
        <w:jc w:val="both"/>
        <w:rPr>
          <w:rFonts w:ascii="Arial" w:hAnsi="Arial" w:cs="Arial"/>
          <w:sz w:val="22"/>
          <w:szCs w:val="22"/>
        </w:rPr>
      </w:pPr>
      <w:r w:rsidRPr="00080360">
        <w:rPr>
          <w:rFonts w:ascii="Arial" w:hAnsi="Arial" w:cs="Arial"/>
          <w:b/>
          <w:sz w:val="22"/>
          <w:szCs w:val="22"/>
        </w:rPr>
        <w:t xml:space="preserve"> </w:t>
      </w:r>
      <w:proofErr w:type="gramStart"/>
      <w:r w:rsidRPr="00080360">
        <w:rPr>
          <w:rFonts w:ascii="Arial" w:hAnsi="Arial" w:cs="Arial"/>
          <w:b/>
          <w:sz w:val="22"/>
          <w:szCs w:val="22"/>
        </w:rPr>
        <w:t>la</w:t>
      </w:r>
      <w:proofErr w:type="gramEnd"/>
      <w:r w:rsidRPr="00080360">
        <w:rPr>
          <w:rFonts w:ascii="Arial" w:hAnsi="Arial" w:cs="Arial"/>
          <w:b/>
          <w:sz w:val="22"/>
          <w:szCs w:val="22"/>
        </w:rPr>
        <w:t xml:space="preserve"> Convention-cadre des Nations Unies sur les changements climatiques de 1992</w:t>
      </w:r>
      <w:r>
        <w:rPr>
          <w:rFonts w:ascii="Arial" w:hAnsi="Arial" w:cs="Arial"/>
          <w:sz w:val="22"/>
          <w:szCs w:val="22"/>
        </w:rPr>
        <w:t>, dont le préambule souligne la vulnérabilité particulière de certains «écosystèmes montagneux fragiles» à l'évolution du climat.</w:t>
      </w:r>
    </w:p>
    <w:p w:rsidR="0093067B" w:rsidRPr="00535B9A" w:rsidRDefault="0093067B" w:rsidP="00535B9A">
      <w:pPr>
        <w:pStyle w:val="NormalWeb"/>
        <w:jc w:val="both"/>
      </w:pPr>
      <w:r>
        <w:rPr>
          <w:rFonts w:ascii="Arial" w:hAnsi="Arial" w:cs="Arial"/>
          <w:sz w:val="22"/>
          <w:szCs w:val="22"/>
        </w:rPr>
        <w:t xml:space="preserve"> D'autres conventions antérieures portent aussi sur les montagnes à certains titres, comme </w:t>
      </w:r>
      <w:r w:rsidRPr="00080360">
        <w:rPr>
          <w:rFonts w:ascii="Arial" w:hAnsi="Arial" w:cs="Arial"/>
          <w:b/>
          <w:sz w:val="22"/>
          <w:szCs w:val="22"/>
        </w:rPr>
        <w:t>la Convention sur le patrimoine mondial de 1972</w:t>
      </w:r>
      <w:r>
        <w:rPr>
          <w:rFonts w:ascii="Arial" w:hAnsi="Arial" w:cs="Arial"/>
          <w:sz w:val="22"/>
          <w:szCs w:val="22"/>
        </w:rPr>
        <w:t xml:space="preserve">, du fait que de nombreux sites naturels inclus dans sa liste sont des territoires montagneux d'une grande importance, ou la </w:t>
      </w:r>
      <w:r w:rsidRPr="00080360">
        <w:rPr>
          <w:rFonts w:ascii="Arial" w:hAnsi="Arial" w:cs="Arial"/>
          <w:b/>
          <w:sz w:val="22"/>
          <w:szCs w:val="22"/>
        </w:rPr>
        <w:t>Convention africaine de 1968</w:t>
      </w:r>
      <w:r>
        <w:rPr>
          <w:rFonts w:ascii="Arial" w:hAnsi="Arial" w:cs="Arial"/>
          <w:sz w:val="22"/>
          <w:szCs w:val="22"/>
        </w:rPr>
        <w:t xml:space="preserve"> sur la conservation de la nature et des ressources naturelles, qui traite de certaines questions propres à la montagne comme l'érosion du sol liée à l'agriculture et à l'aménagement du territoire. Toutefois, la contribution potentielle de ces conventions à l'aménagement durable de la montagne se limite aux aspects relatifs à la protection ou à la mise en valeur des montagnes</w:t>
      </w:r>
    </w:p>
    <w:p w:rsidR="0093680E" w:rsidRDefault="00080360" w:rsidP="00535B9A">
      <w:pPr>
        <w:jc w:val="both"/>
        <w:rPr>
          <w:rFonts w:ascii="Arial" w:hAnsi="Arial" w:cs="Arial"/>
        </w:rPr>
      </w:pPr>
      <w:r>
        <w:rPr>
          <w:rFonts w:ascii="Arial" w:hAnsi="Arial" w:cs="Arial"/>
        </w:rPr>
        <w:t>Outre les dispositions de ces conventions qui touchent spécifiquement aux montagnes, y figurent aussi certains principes généraux de la loi internationale relative à l'environnement qui sont applicables aux écosystèmes montagneux. L'un d'entre eux est l'obligation qu'ont les Etats d'aménager leurs ressources naturelles de façon à «ne pas causer de dommages à l'environnement dans d'autres Etats ou dans des zones ne relevant d'aucune juridiction nationale</w:t>
      </w:r>
    </w:p>
    <w:p w:rsidR="00235550" w:rsidRDefault="00235550" w:rsidP="00535B9A">
      <w:pPr>
        <w:jc w:val="both"/>
        <w:rPr>
          <w:rFonts w:ascii="Arial" w:hAnsi="Arial" w:cs="Arial"/>
        </w:rPr>
      </w:pPr>
      <w:r>
        <w:rPr>
          <w:rFonts w:ascii="Arial" w:hAnsi="Arial" w:cs="Arial"/>
          <w:b/>
          <w:bCs/>
          <w:i/>
          <w:iCs/>
        </w:rPr>
        <w:lastRenderedPageBreak/>
        <w:t xml:space="preserve">Une plateforme mondiale pour la montagne: le Chapitre 13 d'Action 21. </w:t>
      </w:r>
      <w:r>
        <w:rPr>
          <w:rFonts w:ascii="Arial" w:hAnsi="Arial" w:cs="Arial"/>
          <w:i/>
          <w:iCs/>
        </w:rPr>
        <w:t>«</w:t>
      </w:r>
      <w:r>
        <w:rPr>
          <w:rFonts w:ascii="Arial" w:hAnsi="Arial" w:cs="Arial"/>
        </w:rPr>
        <w:t xml:space="preserve">Gestion des écosystèmes fragiles: mise en valeur durable des montagnes» est le titre du chapitre consacré à la montagne dans le cadre du programme Action 21 (CNUED 1992). En le ratifiant au plus haut niveau politique lors de cette conférence d'une portée mondiale sans précédent - qui a réuni 180 pays membres de l'ONU -, la communauté internationale a, pour la première fois, </w:t>
      </w:r>
      <w:proofErr w:type="gramStart"/>
      <w:r>
        <w:rPr>
          <w:rFonts w:ascii="Arial" w:hAnsi="Arial" w:cs="Arial"/>
        </w:rPr>
        <w:t>exprimé</w:t>
      </w:r>
      <w:proofErr w:type="gramEnd"/>
      <w:r>
        <w:rPr>
          <w:rFonts w:ascii="Arial" w:hAnsi="Arial" w:cs="Arial"/>
        </w:rPr>
        <w:t xml:space="preserve"> clairement et formellement son intérêt pour les montagnes du monde, réservoirs fondamentaux des ressources naturelles et humaines, qui doivent être sauvegardées, restaurées et valorisées</w:t>
      </w:r>
    </w:p>
    <w:p w:rsidR="0075376E" w:rsidRDefault="00235550" w:rsidP="0023555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35550">
        <w:rPr>
          <w:rFonts w:ascii="Times New Roman" w:eastAsia="Times New Roman" w:hAnsi="Times New Roman" w:cs="Times New Roman"/>
          <w:b/>
          <w:sz w:val="24"/>
          <w:szCs w:val="24"/>
          <w:lang w:eastAsia="fr-FR"/>
        </w:rPr>
        <w:t>Le Chapitre 13</w:t>
      </w:r>
      <w:r w:rsidRPr="00235550">
        <w:rPr>
          <w:rFonts w:ascii="Times New Roman" w:eastAsia="Times New Roman" w:hAnsi="Times New Roman" w:cs="Times New Roman"/>
          <w:sz w:val="24"/>
          <w:szCs w:val="24"/>
          <w:lang w:eastAsia="fr-FR"/>
        </w:rPr>
        <w:t xml:space="preserve"> énonce les mesures d'intervention à prendre aux niveaux national et international. Parmi les principaux domaines relatifs aux montagnes, il cite</w:t>
      </w:r>
      <w:r w:rsidR="0075376E">
        <w:rPr>
          <w:rFonts w:ascii="Times New Roman" w:eastAsia="Times New Roman" w:hAnsi="Times New Roman" w:cs="Times New Roman"/>
          <w:sz w:val="24"/>
          <w:szCs w:val="24"/>
          <w:lang w:eastAsia="fr-FR"/>
        </w:rPr>
        <w:t> :</w:t>
      </w:r>
    </w:p>
    <w:p w:rsidR="00235550" w:rsidRPr="00235550" w:rsidRDefault="00235550" w:rsidP="0023555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376E">
        <w:rPr>
          <w:rFonts w:ascii="Times New Roman" w:eastAsia="Times New Roman" w:hAnsi="Times New Roman" w:cs="Times New Roman"/>
          <w:b/>
          <w:sz w:val="24"/>
          <w:szCs w:val="24"/>
          <w:lang w:eastAsia="fr-FR"/>
        </w:rPr>
        <w:t xml:space="preserve"> </w:t>
      </w:r>
      <w:proofErr w:type="gramStart"/>
      <w:r w:rsidRPr="0075376E">
        <w:rPr>
          <w:rFonts w:ascii="Times New Roman" w:eastAsia="Times New Roman" w:hAnsi="Times New Roman" w:cs="Times New Roman"/>
          <w:b/>
          <w:sz w:val="24"/>
          <w:szCs w:val="24"/>
          <w:lang w:eastAsia="fr-FR"/>
        </w:rPr>
        <w:t>le</w:t>
      </w:r>
      <w:proofErr w:type="gramEnd"/>
      <w:r w:rsidRPr="0075376E">
        <w:rPr>
          <w:rFonts w:ascii="Times New Roman" w:eastAsia="Times New Roman" w:hAnsi="Times New Roman" w:cs="Times New Roman"/>
          <w:b/>
          <w:sz w:val="24"/>
          <w:szCs w:val="24"/>
          <w:lang w:eastAsia="fr-FR"/>
        </w:rPr>
        <w:t xml:space="preserve"> développement rural, la sécurité alimentaire, l'eau potable, la diversité biologique, les forêts, le changement climatique, la culture, le savoir traditionnel et le tourisme</w:t>
      </w:r>
      <w:r w:rsidRPr="00235550">
        <w:rPr>
          <w:rFonts w:ascii="Times New Roman" w:eastAsia="Times New Roman" w:hAnsi="Times New Roman" w:cs="Times New Roman"/>
          <w:sz w:val="24"/>
          <w:szCs w:val="24"/>
          <w:lang w:eastAsia="fr-FR"/>
        </w:rPr>
        <w:t>. Les principaux domaines de programme servant à réaliser le développement durable des montagnes comprennent les</w:t>
      </w:r>
      <w:r w:rsidR="0075376E">
        <w:rPr>
          <w:rFonts w:ascii="Times New Roman" w:eastAsia="Times New Roman" w:hAnsi="Times New Roman" w:cs="Times New Roman"/>
          <w:sz w:val="24"/>
          <w:szCs w:val="24"/>
          <w:lang w:eastAsia="fr-FR"/>
        </w:rPr>
        <w:t xml:space="preserve"> aspects</w:t>
      </w:r>
      <w:r w:rsidRPr="00235550">
        <w:rPr>
          <w:rFonts w:ascii="Times New Roman" w:eastAsia="Times New Roman" w:hAnsi="Times New Roman" w:cs="Times New Roman"/>
          <w:sz w:val="24"/>
          <w:szCs w:val="24"/>
          <w:lang w:eastAsia="fr-FR"/>
        </w:rPr>
        <w:t xml:space="preserve"> suivants:</w:t>
      </w:r>
    </w:p>
    <w:p w:rsidR="00235550" w:rsidRPr="00235550" w:rsidRDefault="00235550" w:rsidP="00235550">
      <w:pPr>
        <w:numPr>
          <w:ilvl w:val="0"/>
          <w:numId w:val="4"/>
        </w:numPr>
        <w:spacing w:before="100" w:beforeAutospacing="1" w:after="100" w:afterAutospacing="1" w:line="240" w:lineRule="auto"/>
        <w:ind w:left="725"/>
        <w:jc w:val="both"/>
        <w:rPr>
          <w:rFonts w:ascii="Times New Roman" w:eastAsia="Times New Roman" w:hAnsi="Times New Roman" w:cs="Times New Roman"/>
          <w:sz w:val="24"/>
          <w:szCs w:val="24"/>
          <w:lang w:eastAsia="fr-FR"/>
        </w:rPr>
      </w:pPr>
      <w:r w:rsidRPr="00235550">
        <w:rPr>
          <w:rFonts w:ascii="Times New Roman" w:eastAsia="Times New Roman" w:hAnsi="Times New Roman" w:cs="Times New Roman"/>
          <w:sz w:val="24"/>
          <w:szCs w:val="24"/>
          <w:lang w:eastAsia="fr-FR"/>
        </w:rPr>
        <w:t>sensibilisation des populations de montagne et soutien à leurs efforts visant à inverser la tendance à la dégradation;</w:t>
      </w:r>
    </w:p>
    <w:p w:rsidR="00235550" w:rsidRDefault="00235550" w:rsidP="00235550">
      <w:pPr>
        <w:numPr>
          <w:ilvl w:val="0"/>
          <w:numId w:val="4"/>
        </w:numPr>
        <w:spacing w:before="100" w:beforeAutospacing="1" w:after="100" w:afterAutospacing="1" w:line="240" w:lineRule="auto"/>
        <w:ind w:left="725"/>
        <w:jc w:val="both"/>
        <w:rPr>
          <w:rFonts w:ascii="Times New Roman" w:eastAsia="Times New Roman" w:hAnsi="Times New Roman" w:cs="Times New Roman"/>
          <w:sz w:val="24"/>
          <w:szCs w:val="24"/>
          <w:lang w:eastAsia="fr-FR"/>
        </w:rPr>
      </w:pPr>
      <w:r w:rsidRPr="00235550">
        <w:rPr>
          <w:rFonts w:ascii="Times New Roman" w:eastAsia="Times New Roman" w:hAnsi="Times New Roman" w:cs="Times New Roman"/>
          <w:sz w:val="24"/>
          <w:szCs w:val="24"/>
          <w:lang w:eastAsia="fr-FR"/>
        </w:rPr>
        <w:t>création de communes montagnardes efficaces et constitution de réseaux d'institutions de montagne aux niveaux national, régional et mondial</w:t>
      </w:r>
    </w:p>
    <w:p w:rsidR="003048B3" w:rsidRPr="003048B3" w:rsidRDefault="003048B3" w:rsidP="003048B3">
      <w:pPr>
        <w:spacing w:before="100" w:beforeAutospacing="1" w:after="100" w:afterAutospacing="1" w:line="240" w:lineRule="auto"/>
        <w:ind w:right="15"/>
        <w:outlineLvl w:val="2"/>
        <w:rPr>
          <w:rFonts w:ascii="Arial" w:eastAsia="Times New Roman" w:hAnsi="Arial" w:cs="Arial"/>
          <w:b/>
          <w:bCs/>
          <w:lang w:eastAsia="fr-FR"/>
        </w:rPr>
      </w:pPr>
      <w:r w:rsidRPr="003048B3">
        <w:rPr>
          <w:rFonts w:ascii="Arial" w:eastAsia="Times New Roman" w:hAnsi="Arial" w:cs="Arial"/>
          <w:b/>
          <w:bCs/>
          <w:lang w:eastAsia="fr-FR"/>
        </w:rPr>
        <w:t>Aspects conceptuels</w:t>
      </w:r>
    </w:p>
    <w:p w:rsidR="003048B3" w:rsidRPr="0075376E" w:rsidRDefault="003048B3" w:rsidP="003048B3">
      <w:pPr>
        <w:pStyle w:val="Paragraphedeliste"/>
        <w:numPr>
          <w:ilvl w:val="0"/>
          <w:numId w:val="4"/>
        </w:numPr>
        <w:spacing w:before="100" w:beforeAutospacing="1" w:after="100" w:afterAutospacing="1" w:line="240" w:lineRule="auto"/>
        <w:ind w:right="15"/>
        <w:rPr>
          <w:rFonts w:ascii="Times New Roman" w:eastAsia="Times New Roman" w:hAnsi="Times New Roman" w:cs="Times New Roman"/>
          <w:sz w:val="24"/>
          <w:szCs w:val="24"/>
          <w:lang w:eastAsia="fr-FR"/>
        </w:rPr>
      </w:pPr>
      <w:r w:rsidRPr="0075376E">
        <w:rPr>
          <w:rFonts w:ascii="Times New Roman" w:eastAsia="Times New Roman" w:hAnsi="Times New Roman" w:cs="Times New Roman"/>
          <w:sz w:val="24"/>
          <w:szCs w:val="24"/>
          <w:lang w:eastAsia="fr-FR"/>
        </w:rPr>
        <w:t>Promouvoir la protection et le développement des zones de montagne constitue la finalité première de la plupart des lois relatives à la montagne. Cet objectif général est modulé en fonction des contextes nationaux</w:t>
      </w:r>
    </w:p>
    <w:p w:rsidR="003048B3" w:rsidRPr="0075376E" w:rsidRDefault="003048B3" w:rsidP="003048B3">
      <w:pPr>
        <w:pStyle w:val="Paragraphedeliste"/>
        <w:spacing w:before="100" w:beforeAutospacing="1" w:after="100" w:afterAutospacing="1" w:line="240" w:lineRule="auto"/>
        <w:ind w:right="15"/>
        <w:rPr>
          <w:rFonts w:ascii="Times New Roman" w:eastAsia="Times New Roman" w:hAnsi="Times New Roman" w:cs="Times New Roman"/>
          <w:sz w:val="24"/>
          <w:szCs w:val="24"/>
          <w:lang w:eastAsia="fr-FR"/>
        </w:rPr>
      </w:pPr>
    </w:p>
    <w:p w:rsidR="003048B3" w:rsidRPr="0075376E" w:rsidRDefault="003048B3" w:rsidP="00235550">
      <w:pPr>
        <w:numPr>
          <w:ilvl w:val="0"/>
          <w:numId w:val="4"/>
        </w:numPr>
        <w:spacing w:before="100" w:beforeAutospacing="1" w:after="100" w:afterAutospacing="1" w:line="240" w:lineRule="auto"/>
        <w:ind w:left="725"/>
        <w:jc w:val="both"/>
        <w:rPr>
          <w:rFonts w:ascii="Times New Roman" w:eastAsia="Times New Roman" w:hAnsi="Times New Roman" w:cs="Times New Roman"/>
          <w:sz w:val="24"/>
          <w:szCs w:val="24"/>
          <w:lang w:eastAsia="fr-FR"/>
        </w:rPr>
      </w:pPr>
      <w:r w:rsidRPr="0075376E">
        <w:rPr>
          <w:rFonts w:ascii="Times New Roman" w:hAnsi="Times New Roman" w:cs="Times New Roman"/>
          <w:sz w:val="24"/>
          <w:szCs w:val="24"/>
        </w:rPr>
        <w:t xml:space="preserve">En plus de leur finalité, les lois nationales définissent la </w:t>
      </w:r>
      <w:r w:rsidRPr="0075376E">
        <w:rPr>
          <w:rFonts w:ascii="Times New Roman" w:hAnsi="Times New Roman" w:cs="Times New Roman"/>
          <w:i/>
          <w:iCs/>
          <w:sz w:val="24"/>
          <w:szCs w:val="24"/>
        </w:rPr>
        <w:t>montagne</w:t>
      </w:r>
      <w:r w:rsidRPr="0075376E">
        <w:rPr>
          <w:rFonts w:ascii="Times New Roman" w:hAnsi="Times New Roman" w:cs="Times New Roman"/>
          <w:sz w:val="24"/>
          <w:szCs w:val="24"/>
        </w:rPr>
        <w:t xml:space="preserve"> elle-même, délimitant ainsi leur champ spatial d'application. Parmi les critères de définition couramment retenus, celui </w:t>
      </w:r>
      <w:r w:rsidRPr="0075376E">
        <w:rPr>
          <w:rFonts w:ascii="Times New Roman" w:hAnsi="Times New Roman" w:cs="Times New Roman"/>
          <w:b/>
          <w:sz w:val="24"/>
          <w:szCs w:val="24"/>
        </w:rPr>
        <w:t>de l'altitude</w:t>
      </w:r>
      <w:r w:rsidRPr="0075376E">
        <w:rPr>
          <w:rFonts w:ascii="Times New Roman" w:hAnsi="Times New Roman" w:cs="Times New Roman"/>
          <w:sz w:val="24"/>
          <w:szCs w:val="24"/>
        </w:rPr>
        <w:t xml:space="preserve"> est le plus significatif, car à certaines hauteurs les conditions de vie deviennent nettement plus difficiles et précaires que dans les plaines. C'est ce facteur altimétrique qui, souvent, dicte le recours à des lois spécifiques. En outre</w:t>
      </w:r>
      <w:r w:rsidRPr="0075376E">
        <w:rPr>
          <w:rFonts w:ascii="Times New Roman" w:hAnsi="Times New Roman" w:cs="Times New Roman"/>
          <w:b/>
          <w:sz w:val="24"/>
          <w:szCs w:val="24"/>
        </w:rPr>
        <w:t xml:space="preserve">, l'existence de caractéristiques naturelles particulières, telles les conditions climatiques, la végétation ou la configuration du terrain, permet aussi de préciser les contours de la montagne. </w:t>
      </w:r>
      <w:r w:rsidRPr="0075376E">
        <w:rPr>
          <w:rFonts w:ascii="Times New Roman" w:hAnsi="Times New Roman" w:cs="Times New Roman"/>
          <w:sz w:val="24"/>
          <w:szCs w:val="24"/>
        </w:rPr>
        <w:t>On trouvera dans l'encadré ci-dessous quelques exemples de définitions légales.</w:t>
      </w:r>
    </w:p>
    <w:p w:rsidR="003048B3" w:rsidRDefault="003048B3" w:rsidP="003048B3">
      <w:pPr>
        <w:pStyle w:val="Paragraphedeliste"/>
        <w:rPr>
          <w:rFonts w:ascii="Times New Roman" w:eastAsia="Times New Roman" w:hAnsi="Times New Roman" w:cs="Times New Roman"/>
          <w:sz w:val="24"/>
          <w:szCs w:val="24"/>
          <w:lang w:eastAsia="fr-FR"/>
        </w:rPr>
      </w:pPr>
    </w:p>
    <w:tbl>
      <w:tblPr>
        <w:tblW w:w="9000" w:type="dxa"/>
        <w:jc w:val="center"/>
        <w:tblCellSpacing w:w="15" w:type="dxa"/>
        <w:shd w:val="clear" w:color="auto" w:fill="EAEAEA"/>
        <w:tblCellMar>
          <w:top w:w="15" w:type="dxa"/>
          <w:left w:w="15" w:type="dxa"/>
          <w:bottom w:w="15" w:type="dxa"/>
          <w:right w:w="15" w:type="dxa"/>
        </w:tblCellMar>
        <w:tblLook w:val="04A0"/>
      </w:tblPr>
      <w:tblGrid>
        <w:gridCol w:w="9000"/>
      </w:tblGrid>
      <w:tr w:rsidR="003048B3" w:rsidRPr="003048B3" w:rsidTr="003048B3">
        <w:trPr>
          <w:tblCellSpacing w:w="15" w:type="dxa"/>
          <w:jc w:val="center"/>
        </w:trPr>
        <w:tc>
          <w:tcPr>
            <w:tcW w:w="0" w:type="auto"/>
            <w:shd w:val="clear" w:color="auto" w:fill="EAEAEA"/>
            <w:hideMark/>
          </w:tcPr>
          <w:p w:rsidR="003048B3" w:rsidRPr="003048B3" w:rsidRDefault="003048B3" w:rsidP="003048B3">
            <w:pPr>
              <w:spacing w:before="100" w:beforeAutospacing="1" w:after="100" w:afterAutospacing="1" w:line="240" w:lineRule="auto"/>
              <w:ind w:left="612" w:right="612"/>
              <w:jc w:val="center"/>
              <w:rPr>
                <w:rFonts w:ascii="Arial" w:eastAsia="Times New Roman" w:hAnsi="Arial" w:cs="Arial"/>
                <w:sz w:val="24"/>
                <w:szCs w:val="24"/>
                <w:lang w:eastAsia="fr-FR"/>
              </w:rPr>
            </w:pPr>
            <w:r w:rsidRPr="003048B3">
              <w:rPr>
                <w:rFonts w:ascii="Arial" w:eastAsia="Times New Roman" w:hAnsi="Arial" w:cs="Arial"/>
                <w:b/>
                <w:bCs/>
                <w:sz w:val="24"/>
                <w:szCs w:val="24"/>
                <w:lang w:eastAsia="fr-FR"/>
              </w:rPr>
              <w:t>Exemples de critères utilisés pour la définition des zones de montagne</w:t>
            </w:r>
          </w:p>
          <w:p w:rsidR="003048B3" w:rsidRPr="003048B3" w:rsidRDefault="003048B3" w:rsidP="003048B3">
            <w:p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FRANCE - Loi 85-30 (articles 3 et 4)</w:t>
            </w:r>
          </w:p>
          <w:p w:rsidR="003048B3" w:rsidRPr="003048B3" w:rsidRDefault="003048B3" w:rsidP="003048B3">
            <w:pPr>
              <w:numPr>
                <w:ilvl w:val="0"/>
                <w:numId w:val="5"/>
              </w:num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L'altitude et la présence de fortes pentes entraînant des handicaps significatifs sont les critères généraux retenus pour qualifier une zone de montagne.</w:t>
            </w:r>
          </w:p>
          <w:p w:rsidR="003048B3" w:rsidRPr="003048B3" w:rsidRDefault="003048B3" w:rsidP="003048B3">
            <w:pPr>
              <w:numPr>
                <w:ilvl w:val="0"/>
                <w:numId w:val="5"/>
              </w:num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 xml:space="preserve">Les différents massifs montagneux du pays sont en outre nommément </w:t>
            </w:r>
            <w:r w:rsidRPr="003048B3">
              <w:rPr>
                <w:rFonts w:ascii="Arial" w:eastAsia="Times New Roman" w:hAnsi="Arial" w:cs="Arial"/>
                <w:b/>
                <w:bCs/>
                <w:lang w:eastAsia="fr-FR"/>
              </w:rPr>
              <w:lastRenderedPageBreak/>
              <w:t xml:space="preserve">désignés et soumis, dans une certaine mesure, à des régimes différenciés. </w:t>
            </w:r>
          </w:p>
          <w:p w:rsidR="003048B3" w:rsidRPr="003048B3" w:rsidRDefault="003048B3" w:rsidP="003048B3">
            <w:p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GÉORGIE - Loi de 1999 (article 4)</w:t>
            </w:r>
          </w:p>
          <w:p w:rsidR="003048B3" w:rsidRPr="003048B3" w:rsidRDefault="003048B3" w:rsidP="003048B3">
            <w:pPr>
              <w:numPr>
                <w:ilvl w:val="0"/>
                <w:numId w:val="6"/>
              </w:num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Sont considérées montagneuses les régions situées à plus de 1 500 m d'altitude.</w:t>
            </w:r>
          </w:p>
          <w:p w:rsidR="003048B3" w:rsidRPr="003048B3" w:rsidRDefault="003048B3" w:rsidP="003048B3">
            <w:pPr>
              <w:numPr>
                <w:ilvl w:val="0"/>
                <w:numId w:val="6"/>
              </w:num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 xml:space="preserve">Les zones situées entre 800 m et 1 000 m peuvent aussi être qualifiées de montagne en tenant compte de facteurs additionnels (degré de la pente, qualité du sol, conditions économiques et écologiques, situation démographique, etc.). </w:t>
            </w:r>
          </w:p>
          <w:p w:rsidR="003048B3" w:rsidRPr="003048B3" w:rsidRDefault="003048B3" w:rsidP="003048B3">
            <w:p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SUISSE - Ordonnance de 1998 relative au cadastre (article 2).</w:t>
            </w:r>
          </w:p>
          <w:p w:rsidR="003048B3" w:rsidRPr="003048B3" w:rsidRDefault="003048B3" w:rsidP="003048B3">
            <w:pPr>
              <w:numPr>
                <w:ilvl w:val="0"/>
                <w:numId w:val="7"/>
              </w:numPr>
              <w:spacing w:before="100" w:beforeAutospacing="1" w:after="100" w:afterAutospacing="1" w:line="240" w:lineRule="auto"/>
              <w:rPr>
                <w:rFonts w:ascii="Arial" w:eastAsia="Times New Roman" w:hAnsi="Arial" w:cs="Arial"/>
                <w:lang w:eastAsia="fr-FR"/>
              </w:rPr>
            </w:pPr>
            <w:r w:rsidRPr="003048B3">
              <w:rPr>
                <w:rFonts w:ascii="Arial" w:eastAsia="Times New Roman" w:hAnsi="Arial" w:cs="Arial"/>
                <w:b/>
                <w:bCs/>
                <w:lang w:eastAsia="fr-FR"/>
              </w:rPr>
              <w:t xml:space="preserve">Les régions de montagne sont définies en fonction de trois critères qui sont, par ordre d'importance décroissante, les conditions climatiques, les voies de communication et la configuration du terrain. </w:t>
            </w:r>
          </w:p>
          <w:p w:rsidR="003048B3" w:rsidRDefault="003048B3" w:rsidP="003048B3">
            <w:pPr>
              <w:spacing w:before="100" w:beforeAutospacing="1" w:after="100" w:afterAutospacing="1" w:line="240" w:lineRule="auto"/>
              <w:rPr>
                <w:rFonts w:ascii="Arial" w:eastAsia="Times New Roman" w:hAnsi="Arial" w:cs="Arial"/>
                <w:b/>
                <w:bCs/>
                <w:lang w:eastAsia="fr-FR"/>
              </w:rPr>
            </w:pPr>
            <w:r w:rsidRPr="003048B3">
              <w:rPr>
                <w:rFonts w:ascii="Arial" w:eastAsia="Times New Roman" w:hAnsi="Arial" w:cs="Arial"/>
                <w:b/>
                <w:bCs/>
                <w:lang w:eastAsia="fr-FR"/>
              </w:rPr>
              <w:t>ITALIE - Loi de 1971, amendée en 1990</w:t>
            </w:r>
          </w:p>
          <w:p w:rsidR="003048B3" w:rsidRPr="003048B3" w:rsidRDefault="003048B3" w:rsidP="003048B3">
            <w:pPr>
              <w:spacing w:before="100" w:beforeAutospacing="1" w:after="100" w:afterAutospacing="1" w:line="240" w:lineRule="auto"/>
              <w:rPr>
                <w:rFonts w:ascii="Arial" w:eastAsia="Times New Roman" w:hAnsi="Arial" w:cs="Arial"/>
                <w:b/>
                <w:bCs/>
                <w:lang w:eastAsia="fr-FR"/>
              </w:rPr>
            </w:pPr>
            <w:r w:rsidRPr="003048B3">
              <w:rPr>
                <w:rFonts w:ascii="Arial" w:eastAsia="Times New Roman" w:hAnsi="Arial" w:cs="Arial"/>
                <w:b/>
                <w:bCs/>
                <w:lang w:eastAsia="fr-FR"/>
              </w:rPr>
              <w:t>Le critère d'altitude (600 m), corrigé par des facteurs socioéconomiques,</w:t>
            </w:r>
          </w:p>
          <w:p w:rsidR="003048B3" w:rsidRPr="003048B3" w:rsidRDefault="003048B3" w:rsidP="003048B3">
            <w:pPr>
              <w:spacing w:before="100" w:beforeAutospacing="1" w:after="100" w:afterAutospacing="1" w:line="240" w:lineRule="auto"/>
              <w:ind w:left="360"/>
              <w:rPr>
                <w:rFonts w:ascii="Arial" w:eastAsia="Times New Roman" w:hAnsi="Arial" w:cs="Arial"/>
                <w:lang w:eastAsia="fr-FR"/>
              </w:rPr>
            </w:pPr>
          </w:p>
        </w:tc>
      </w:tr>
    </w:tbl>
    <w:p w:rsidR="003048B3" w:rsidRDefault="007637F0" w:rsidP="003048B3">
      <w:pPr>
        <w:spacing w:before="100" w:beforeAutospacing="1" w:after="100" w:afterAutospacing="1" w:line="240" w:lineRule="auto"/>
        <w:jc w:val="center"/>
        <w:rPr>
          <w:rFonts w:ascii="Open Sans" w:hAnsi="Open Sans" w:cs="Arial"/>
          <w:color w:val="333333"/>
          <w:sz w:val="25"/>
          <w:szCs w:val="25"/>
        </w:rPr>
      </w:pPr>
      <w:r w:rsidRPr="007637F0">
        <w:rPr>
          <w:rFonts w:ascii="Open Sans" w:hAnsi="Open Sans" w:cs="Arial"/>
          <w:b/>
          <w:color w:val="333333"/>
          <w:sz w:val="25"/>
          <w:szCs w:val="25"/>
        </w:rPr>
        <w:lastRenderedPageBreak/>
        <w:t xml:space="preserve">En </w:t>
      </w:r>
      <w:proofErr w:type="spellStart"/>
      <w:r w:rsidRPr="007637F0">
        <w:rPr>
          <w:rFonts w:ascii="Open Sans" w:hAnsi="Open Sans" w:cs="Arial"/>
          <w:b/>
          <w:color w:val="333333"/>
          <w:sz w:val="25"/>
          <w:szCs w:val="25"/>
        </w:rPr>
        <w:t>Algerie</w:t>
      </w:r>
      <w:proofErr w:type="spellEnd"/>
      <w:r>
        <w:rPr>
          <w:rFonts w:ascii="Open Sans" w:hAnsi="Open Sans" w:cs="Arial"/>
          <w:color w:val="333333"/>
          <w:sz w:val="25"/>
          <w:szCs w:val="25"/>
        </w:rPr>
        <w:t xml:space="preserve"> le gouvernement a adopté la loi sur la montagne en juin 2004, qui donne une définition aux zones de montagne et aux massifs montagneux. Actuellement, 20 groupements de massifs montagneux ont été identifiés au niveau national, une dizaine d'études de massifs étant finalisées à ce jour. ".</w:t>
      </w:r>
    </w:p>
    <w:p w:rsidR="009D439E" w:rsidRPr="003048B3" w:rsidRDefault="009D439E" w:rsidP="003048B3">
      <w:pPr>
        <w:spacing w:before="100" w:beforeAutospacing="1" w:after="100" w:afterAutospacing="1" w:line="240" w:lineRule="auto"/>
        <w:jc w:val="center"/>
        <w:rPr>
          <w:rFonts w:ascii="Arial" w:eastAsia="Times New Roman" w:hAnsi="Arial" w:cs="Arial"/>
          <w:lang w:eastAsia="fr-FR"/>
        </w:rPr>
      </w:pPr>
      <w:r w:rsidRPr="009D439E">
        <w:rPr>
          <w:rFonts w:ascii="Arial" w:eastAsia="Times New Roman" w:hAnsi="Arial" w:cs="Arial"/>
          <w:lang w:eastAsia="fr-FR"/>
        </w:rPr>
        <w:t>- Loi n°04-03 du 23 Juin 2004 relative à la protection des zones de montagne dans le cadre du développement durable</w:t>
      </w:r>
    </w:p>
    <w:p w:rsidR="007637F0" w:rsidRDefault="007637F0" w:rsidP="007637F0">
      <w:pPr>
        <w:pStyle w:val="Titre1"/>
        <w:rPr>
          <w:rFonts w:cs="Arial"/>
          <w:color w:val="333333"/>
        </w:rPr>
      </w:pPr>
      <w:r>
        <w:rPr>
          <w:rFonts w:cs="Arial"/>
          <w:color w:val="333333"/>
        </w:rPr>
        <w:t>Les zones montagneuses en Algérie menacées par une "très grave" érosion</w:t>
      </w:r>
    </w:p>
    <w:p w:rsidR="003048B3" w:rsidRPr="007637F0" w:rsidRDefault="007637F0" w:rsidP="00235550">
      <w:pPr>
        <w:numPr>
          <w:ilvl w:val="0"/>
          <w:numId w:val="4"/>
        </w:numPr>
        <w:spacing w:before="100" w:beforeAutospacing="1" w:after="100" w:afterAutospacing="1" w:line="240" w:lineRule="auto"/>
        <w:ind w:left="725"/>
        <w:jc w:val="both"/>
        <w:rPr>
          <w:rFonts w:ascii="Times New Roman" w:eastAsia="Times New Roman" w:hAnsi="Times New Roman" w:cs="Times New Roman"/>
          <w:sz w:val="24"/>
          <w:szCs w:val="24"/>
          <w:lang w:eastAsia="fr-FR"/>
        </w:rPr>
      </w:pPr>
      <w:r>
        <w:rPr>
          <w:rFonts w:ascii="Open Sans" w:hAnsi="Open Sans" w:cs="Arial"/>
          <w:color w:val="333333"/>
          <w:sz w:val="25"/>
          <w:szCs w:val="25"/>
        </w:rPr>
        <w:t>Les zones montagneuses sont soumises à un processus d'érosion "très grave" qui menace les écosystèmes en place avec 120 millions de tonnes de terres arrachées annuellement, a avisé jeudi la Direction générale des forêts (DGF) à l'occasion de la Journée internationale de la montagne.</w:t>
      </w:r>
    </w:p>
    <w:p w:rsidR="007637F0" w:rsidRPr="007637F0" w:rsidRDefault="007637F0" w:rsidP="00235550">
      <w:pPr>
        <w:numPr>
          <w:ilvl w:val="0"/>
          <w:numId w:val="4"/>
        </w:numPr>
        <w:spacing w:before="100" w:beforeAutospacing="1" w:after="100" w:afterAutospacing="1" w:line="240" w:lineRule="auto"/>
        <w:ind w:left="725"/>
        <w:jc w:val="both"/>
        <w:rPr>
          <w:rFonts w:ascii="Times New Roman" w:eastAsia="Times New Roman" w:hAnsi="Times New Roman" w:cs="Times New Roman"/>
          <w:sz w:val="24"/>
          <w:szCs w:val="24"/>
          <w:lang w:eastAsia="fr-FR"/>
        </w:rPr>
      </w:pPr>
      <w:r>
        <w:rPr>
          <w:rFonts w:ascii="Open Sans" w:hAnsi="Open Sans" w:cs="Arial"/>
          <w:color w:val="333333"/>
          <w:sz w:val="25"/>
          <w:szCs w:val="25"/>
        </w:rPr>
        <w:t>Les zones montagneuses peu ou non boisées sont soumises à un processus d'érosion des sols très grave qui menace, à court terme, les systèmes en place, les ouvrages et les équipements en aval", a souligné la DGF dans un communiqué publié à l'occasion de cette Journée internationale célébrée le 11 décembre de chaque année.</w:t>
      </w:r>
    </w:p>
    <w:p w:rsidR="007637F0" w:rsidRPr="007637F0" w:rsidRDefault="007637F0" w:rsidP="00235550">
      <w:pPr>
        <w:numPr>
          <w:ilvl w:val="0"/>
          <w:numId w:val="4"/>
        </w:numPr>
        <w:spacing w:before="100" w:beforeAutospacing="1" w:after="100" w:afterAutospacing="1" w:line="240" w:lineRule="auto"/>
        <w:ind w:left="725"/>
        <w:jc w:val="both"/>
        <w:rPr>
          <w:rFonts w:ascii="Times New Roman" w:eastAsia="Times New Roman" w:hAnsi="Times New Roman" w:cs="Times New Roman"/>
          <w:sz w:val="24"/>
          <w:szCs w:val="24"/>
          <w:lang w:eastAsia="fr-FR"/>
        </w:rPr>
      </w:pPr>
      <w:r>
        <w:rPr>
          <w:rFonts w:ascii="Open Sans" w:hAnsi="Open Sans" w:cs="Arial"/>
          <w:color w:val="333333"/>
          <w:sz w:val="25"/>
          <w:szCs w:val="25"/>
        </w:rPr>
        <w:t xml:space="preserve">Les spécialistes estiment à 120 millions de tonnes de terres arrachées chaque année, surtout au niveau des bassins versants dénudés, alors que 30 millions de m3/an atterrissent au niveau des ouvrages de retenue (barrages), ce qui fait perdre autant de volume de capacité de réserves, selon la même source. Abritant une population de 10 millions d'habitants, ces zones sont également exposées au risque </w:t>
      </w:r>
      <w:r>
        <w:rPr>
          <w:rFonts w:ascii="Open Sans" w:hAnsi="Open Sans" w:cs="Arial"/>
          <w:color w:val="333333"/>
          <w:sz w:val="25"/>
          <w:szCs w:val="25"/>
        </w:rPr>
        <w:lastRenderedPageBreak/>
        <w:t>incendie de forêt dont la moyenne nationale, durant ces dix dernières années, est estimée à 23.372 hectares (ha).</w:t>
      </w:r>
    </w:p>
    <w:p w:rsidR="007637F0" w:rsidRPr="007637F0" w:rsidRDefault="007637F0" w:rsidP="007637F0">
      <w:pPr>
        <w:pStyle w:val="Paragraphedeliste"/>
        <w:numPr>
          <w:ilvl w:val="0"/>
          <w:numId w:val="4"/>
        </w:numPr>
        <w:spacing w:before="178" w:after="356" w:line="240" w:lineRule="auto"/>
        <w:ind w:right="-267"/>
        <w:jc w:val="both"/>
        <w:rPr>
          <w:rFonts w:ascii="Open Sans" w:eastAsia="Times New Roman" w:hAnsi="Open Sans" w:cs="Arial"/>
          <w:color w:val="333333"/>
          <w:sz w:val="25"/>
          <w:szCs w:val="25"/>
          <w:lang w:eastAsia="fr-FR"/>
        </w:rPr>
      </w:pPr>
      <w:r w:rsidRPr="007637F0">
        <w:rPr>
          <w:rFonts w:ascii="Open Sans" w:eastAsia="Times New Roman" w:hAnsi="Open Sans" w:cs="Arial"/>
          <w:color w:val="333333"/>
          <w:sz w:val="25"/>
          <w:szCs w:val="25"/>
          <w:lang w:eastAsia="fr-FR"/>
        </w:rPr>
        <w:t>Outre la dégradation des terres et les feux de forêt, les zones montagneuses sont aussi marquées par une tendance forte au dépeuplement, note la DGF. La population, notamment les jeunes, a tendance à fuir ces territoires montagneux en quête d'emploi et de meilleures conditions de vie ailleurs à cause de la faiblesse des infrastructures et des équipements et du manque de création d'emplois, constate-t-elle.</w:t>
      </w:r>
    </w:p>
    <w:p w:rsidR="007637F0" w:rsidRPr="007637F0" w:rsidRDefault="007637F0" w:rsidP="007637F0">
      <w:pPr>
        <w:pStyle w:val="Paragraphedeliste"/>
        <w:numPr>
          <w:ilvl w:val="0"/>
          <w:numId w:val="4"/>
        </w:numPr>
        <w:spacing w:before="178" w:after="356" w:line="240" w:lineRule="auto"/>
        <w:ind w:right="-267"/>
        <w:jc w:val="both"/>
        <w:rPr>
          <w:rFonts w:ascii="Open Sans" w:eastAsia="Times New Roman" w:hAnsi="Open Sans" w:cs="Arial"/>
          <w:color w:val="333333"/>
          <w:sz w:val="25"/>
          <w:szCs w:val="25"/>
          <w:lang w:eastAsia="fr-FR"/>
        </w:rPr>
      </w:pPr>
      <w:r w:rsidRPr="007637F0">
        <w:rPr>
          <w:rFonts w:ascii="Open Sans" w:eastAsia="Times New Roman" w:hAnsi="Open Sans" w:cs="Arial"/>
          <w:color w:val="333333"/>
          <w:sz w:val="25"/>
          <w:szCs w:val="25"/>
          <w:lang w:eastAsia="fr-FR"/>
        </w:rPr>
        <w:t>L'espace montagneux en Algérie s'étend sur tout le long de la partie nord du pays et en bordure des hautes plaines steppiques. L'agriculture et l'élevage sont les principales activités économiques dans ces zones qui comptent une superficie agricole utile de 1,5 million ha, soit 16% du total national, et participent à hauteur de 17% à la valeur de la production agricole du pays.</w:t>
      </w:r>
    </w:p>
    <w:p w:rsidR="007637F0" w:rsidRPr="007637F0" w:rsidRDefault="007637F0" w:rsidP="007637F0">
      <w:pPr>
        <w:pStyle w:val="Paragraphedeliste"/>
        <w:numPr>
          <w:ilvl w:val="0"/>
          <w:numId w:val="4"/>
        </w:numPr>
        <w:spacing w:before="178" w:after="356" w:line="240" w:lineRule="auto"/>
        <w:ind w:right="-267"/>
        <w:jc w:val="both"/>
        <w:rPr>
          <w:rFonts w:ascii="Open Sans" w:eastAsia="Times New Roman" w:hAnsi="Open Sans" w:cs="Arial"/>
          <w:color w:val="333333"/>
          <w:sz w:val="25"/>
          <w:szCs w:val="25"/>
          <w:lang w:eastAsia="fr-FR"/>
        </w:rPr>
      </w:pPr>
      <w:r w:rsidRPr="007637F0">
        <w:rPr>
          <w:rFonts w:ascii="Open Sans" w:eastAsia="Times New Roman" w:hAnsi="Open Sans" w:cs="Arial"/>
          <w:color w:val="333333"/>
          <w:sz w:val="25"/>
          <w:szCs w:val="25"/>
          <w:lang w:eastAsia="fr-FR"/>
        </w:rPr>
        <w:t>Dans leurs tentatives d'atténuer l'aggravation de la situation, les pouvoirs publics ont mis en place plusieurs actions et initiatives visant à protéger les ressources naturelles dans les zones de montagnes en améliorant les conditions de vie des populations qui y vivent. Le secteur des forêts, en collaboration avec le fonds international de développement agricole, avait initié en 2003 des projets pilotes de développement des zones de montagne au niveau de Skikda, Constantine, M'</w:t>
      </w:r>
      <w:proofErr w:type="spellStart"/>
      <w:r w:rsidRPr="007637F0">
        <w:rPr>
          <w:rFonts w:ascii="Open Sans" w:eastAsia="Times New Roman" w:hAnsi="Open Sans" w:cs="Arial"/>
          <w:color w:val="333333"/>
          <w:sz w:val="25"/>
          <w:szCs w:val="25"/>
          <w:lang w:eastAsia="fr-FR"/>
        </w:rPr>
        <w:t>Sila</w:t>
      </w:r>
      <w:proofErr w:type="spellEnd"/>
      <w:r w:rsidRPr="007637F0">
        <w:rPr>
          <w:rFonts w:ascii="Open Sans" w:eastAsia="Times New Roman" w:hAnsi="Open Sans" w:cs="Arial"/>
          <w:color w:val="333333"/>
          <w:sz w:val="25"/>
          <w:szCs w:val="25"/>
          <w:lang w:eastAsia="fr-FR"/>
        </w:rPr>
        <w:t xml:space="preserve"> et Tlemcen</w:t>
      </w:r>
    </w:p>
    <w:p w:rsidR="00E54B34" w:rsidRPr="008C2CA2" w:rsidRDefault="007637F0" w:rsidP="008C2CA2">
      <w:pPr>
        <w:numPr>
          <w:ilvl w:val="0"/>
          <w:numId w:val="4"/>
        </w:numPr>
        <w:spacing w:before="100" w:beforeAutospacing="1" w:after="100" w:afterAutospacing="1" w:line="240" w:lineRule="auto"/>
        <w:ind w:left="725"/>
        <w:jc w:val="both"/>
      </w:pPr>
      <w:r w:rsidRPr="008C2CA2">
        <w:rPr>
          <w:rFonts w:ascii="Open Sans" w:hAnsi="Open Sans" w:cs="Arial"/>
          <w:color w:val="333333"/>
          <w:sz w:val="25"/>
          <w:szCs w:val="25"/>
        </w:rPr>
        <w:t>Parallèlement à cela, le secteur de l'agriculture et du développement rural a mis en place le programme du renouveau rural à travers la mis</w:t>
      </w:r>
      <w:r w:rsidR="007D1E07" w:rsidRPr="008C2CA2">
        <w:rPr>
          <w:rFonts w:ascii="Open Sans" w:hAnsi="Open Sans" w:cs="Arial"/>
          <w:color w:val="333333"/>
          <w:sz w:val="25"/>
          <w:szCs w:val="25"/>
        </w:rPr>
        <w:t>e</w:t>
      </w:r>
      <w:r w:rsidRPr="008C2CA2">
        <w:rPr>
          <w:rFonts w:ascii="Open Sans" w:hAnsi="Open Sans" w:cs="Arial"/>
          <w:color w:val="333333"/>
          <w:sz w:val="25"/>
          <w:szCs w:val="25"/>
        </w:rPr>
        <w:t xml:space="preserve"> en </w:t>
      </w:r>
      <w:proofErr w:type="spellStart"/>
      <w:r w:rsidRPr="008C2CA2">
        <w:rPr>
          <w:rFonts w:ascii="Open Sans" w:hAnsi="Open Sans" w:cs="Arial"/>
          <w:color w:val="333333"/>
          <w:sz w:val="25"/>
          <w:szCs w:val="25"/>
        </w:rPr>
        <w:t>oeuvre</w:t>
      </w:r>
      <w:proofErr w:type="spellEnd"/>
      <w:r w:rsidRPr="008C2CA2">
        <w:rPr>
          <w:rFonts w:ascii="Open Sans" w:hAnsi="Open Sans" w:cs="Arial"/>
          <w:color w:val="333333"/>
          <w:sz w:val="25"/>
          <w:szCs w:val="25"/>
        </w:rPr>
        <w:t xml:space="preserve"> de projets de proximité de développement rural intégrés, l'objectif étant de valoriser les espaces ruraux dont la </w:t>
      </w:r>
      <w:proofErr w:type="gramStart"/>
      <w:r w:rsidRPr="008C2CA2">
        <w:rPr>
          <w:rFonts w:ascii="Open Sans" w:hAnsi="Open Sans" w:cs="Arial"/>
          <w:color w:val="333333"/>
          <w:sz w:val="25"/>
          <w:szCs w:val="25"/>
        </w:rPr>
        <w:t>majeur</w:t>
      </w:r>
      <w:proofErr w:type="gramEnd"/>
      <w:r w:rsidRPr="008C2CA2">
        <w:rPr>
          <w:rFonts w:ascii="Open Sans" w:hAnsi="Open Sans" w:cs="Arial"/>
          <w:color w:val="333333"/>
          <w:sz w:val="25"/>
          <w:szCs w:val="25"/>
        </w:rPr>
        <w:t xml:space="preserve"> partie se situe en zones de montagne. Les axes privilégiés par ce programme concernent la gestion du patrimoine forestier, l'aménagement des bassins versants, la lutte contre la désertification et la conservation des écosystèmes naturels au niveau des aires protégées</w:t>
      </w:r>
    </w:p>
    <w:p w:rsidR="008C2CA2" w:rsidRDefault="008C2CA2" w:rsidP="008C2CA2">
      <w:pPr>
        <w:spacing w:before="100" w:beforeAutospacing="1" w:after="100" w:afterAutospacing="1" w:line="240" w:lineRule="auto"/>
        <w:jc w:val="both"/>
        <w:rPr>
          <w:rFonts w:ascii="Open Sans" w:hAnsi="Open Sans" w:cs="Arial"/>
          <w:color w:val="333333"/>
          <w:sz w:val="25"/>
          <w:szCs w:val="25"/>
        </w:rPr>
      </w:pPr>
    </w:p>
    <w:p w:rsidR="008C2CA2" w:rsidRDefault="008C2CA2" w:rsidP="008C2CA2">
      <w:pPr>
        <w:spacing w:before="100" w:beforeAutospacing="1" w:after="100" w:afterAutospacing="1" w:line="240" w:lineRule="auto"/>
        <w:jc w:val="both"/>
      </w:pPr>
    </w:p>
    <w:p w:rsidR="00E54B34" w:rsidRDefault="00DA2987">
      <w:r>
        <w:lastRenderedPageBreak/>
        <w:t>.</w:t>
      </w:r>
      <w:r w:rsidR="00975A17" w:rsidRPr="00975A17">
        <w:t xml:space="preserve"> </w:t>
      </w:r>
      <w:r w:rsidR="00975A17">
        <w:rPr>
          <w:noProof/>
          <w:lang w:eastAsia="fr-FR"/>
        </w:rPr>
        <w:drawing>
          <wp:inline distT="0" distB="0" distL="0" distR="0">
            <wp:extent cx="3747770" cy="3533140"/>
            <wp:effectExtent l="19050" t="0" r="5080" b="0"/>
            <wp:docPr id="4" name="Image 4" descr="http://1ber.fr/Ensgmnt/PlanCour/Ex6/G6/G6_0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er.fr/Ensgmnt/PlanCour/Ex6/G6/G6_06b.gif"/>
                    <pic:cNvPicPr>
                      <a:picLocks noChangeAspect="1" noChangeArrowheads="1"/>
                    </pic:cNvPicPr>
                  </pic:nvPicPr>
                  <pic:blipFill>
                    <a:blip r:embed="rId91" cstate="print"/>
                    <a:srcRect/>
                    <a:stretch>
                      <a:fillRect/>
                    </a:stretch>
                  </pic:blipFill>
                  <pic:spPr bwMode="auto">
                    <a:xfrm>
                      <a:off x="0" y="0"/>
                      <a:ext cx="3747770" cy="3533140"/>
                    </a:xfrm>
                    <a:prstGeom prst="rect">
                      <a:avLst/>
                    </a:prstGeom>
                    <a:noFill/>
                    <a:ln w="9525">
                      <a:noFill/>
                      <a:miter lim="800000"/>
                      <a:headEnd/>
                      <a:tailEnd/>
                    </a:ln>
                  </pic:spPr>
                </pic:pic>
              </a:graphicData>
            </a:graphic>
          </wp:inline>
        </w:drawing>
      </w:r>
    </w:p>
    <w:p w:rsidR="00975A17" w:rsidRDefault="00975A17">
      <w:r>
        <w:rPr>
          <w:noProof/>
          <w:lang w:eastAsia="fr-FR"/>
        </w:rPr>
        <w:drawing>
          <wp:inline distT="0" distB="0" distL="0" distR="0">
            <wp:extent cx="5701030" cy="4560570"/>
            <wp:effectExtent l="19050" t="0" r="0" b="0"/>
            <wp:docPr id="7" name="Image 7" descr="http://a141.idata.over-blog.com/600x479/3/45/08/77/geographie/et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141.idata.over-blog.com/600x479/3/45/08/77/geographie/etage1.jpg"/>
                    <pic:cNvPicPr>
                      <a:picLocks noChangeAspect="1" noChangeArrowheads="1"/>
                    </pic:cNvPicPr>
                  </pic:nvPicPr>
                  <pic:blipFill>
                    <a:blip r:embed="rId92" cstate="print"/>
                    <a:srcRect/>
                    <a:stretch>
                      <a:fillRect/>
                    </a:stretch>
                  </pic:blipFill>
                  <pic:spPr bwMode="auto">
                    <a:xfrm>
                      <a:off x="0" y="0"/>
                      <a:ext cx="5701030" cy="4560570"/>
                    </a:xfrm>
                    <a:prstGeom prst="rect">
                      <a:avLst/>
                    </a:prstGeom>
                    <a:noFill/>
                    <a:ln w="9525">
                      <a:noFill/>
                      <a:miter lim="800000"/>
                      <a:headEnd/>
                      <a:tailEnd/>
                    </a:ln>
                  </pic:spPr>
                </pic:pic>
              </a:graphicData>
            </a:graphic>
          </wp:inline>
        </w:drawing>
      </w:r>
    </w:p>
    <w:p w:rsidR="00975A17" w:rsidRDefault="00975A17">
      <w:r>
        <w:rPr>
          <w:noProof/>
          <w:lang w:eastAsia="fr-FR"/>
        </w:rPr>
        <w:lastRenderedPageBreak/>
        <w:drawing>
          <wp:inline distT="0" distB="0" distL="0" distR="0">
            <wp:extent cx="4447540" cy="3420745"/>
            <wp:effectExtent l="19050" t="0" r="0" b="0"/>
            <wp:docPr id="10" name="Image 10" descr="http://e.maxicours.com/img/1/4/0/7/1407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maxicours.com/img/1/4/0/7/140743.gif"/>
                    <pic:cNvPicPr>
                      <a:picLocks noChangeAspect="1" noChangeArrowheads="1"/>
                    </pic:cNvPicPr>
                  </pic:nvPicPr>
                  <pic:blipFill>
                    <a:blip r:embed="rId93" cstate="print"/>
                    <a:srcRect/>
                    <a:stretch>
                      <a:fillRect/>
                    </a:stretch>
                  </pic:blipFill>
                  <pic:spPr bwMode="auto">
                    <a:xfrm>
                      <a:off x="0" y="0"/>
                      <a:ext cx="4447540" cy="3420745"/>
                    </a:xfrm>
                    <a:prstGeom prst="rect">
                      <a:avLst/>
                    </a:prstGeom>
                    <a:noFill/>
                    <a:ln w="9525">
                      <a:noFill/>
                      <a:miter lim="800000"/>
                      <a:headEnd/>
                      <a:tailEnd/>
                    </a:ln>
                  </pic:spPr>
                </pic:pic>
              </a:graphicData>
            </a:graphic>
          </wp:inline>
        </w:drawing>
      </w:r>
    </w:p>
    <w:p w:rsidR="00975A17" w:rsidRDefault="00975A17"/>
    <w:p w:rsidR="00E54B34" w:rsidRDefault="00E54B34"/>
    <w:p w:rsidR="003D1A5E" w:rsidRDefault="003D1A5E"/>
    <w:p w:rsidR="003D1A5E" w:rsidRDefault="003D1A5E"/>
    <w:p w:rsidR="003D1A5E" w:rsidRDefault="003D1A5E"/>
    <w:p w:rsidR="003D1A5E" w:rsidRDefault="003D1A5E"/>
    <w:p w:rsidR="00F9434C" w:rsidRDefault="00F9434C" w:rsidP="00F9434C"/>
    <w:sectPr w:rsidR="00F9434C" w:rsidSect="00124135">
      <w:headerReference w:type="default" r:id="rId94"/>
      <w:footerReference w:type="default" r:id="rId9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879" w:rsidRDefault="00306879" w:rsidP="00FF5E1B">
      <w:pPr>
        <w:spacing w:after="0" w:line="240" w:lineRule="auto"/>
      </w:pPr>
      <w:r>
        <w:separator/>
      </w:r>
    </w:p>
  </w:endnote>
  <w:endnote w:type="continuationSeparator" w:id="0">
    <w:p w:rsidR="00306879" w:rsidRDefault="00306879" w:rsidP="00FF5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316465"/>
      <w:docPartObj>
        <w:docPartGallery w:val="Page Numbers (Bottom of Page)"/>
        <w:docPartUnique/>
      </w:docPartObj>
    </w:sdtPr>
    <w:sdtContent>
      <w:p w:rsidR="007D09C9" w:rsidRDefault="00172128">
        <w:pPr>
          <w:pStyle w:val="Pieddepage"/>
          <w:jc w:val="center"/>
        </w:pPr>
        <w:fldSimple w:instr=" PAGE   \* MERGEFORMAT ">
          <w:r w:rsidR="009D32AD">
            <w:rPr>
              <w:noProof/>
            </w:rPr>
            <w:t>1</w:t>
          </w:r>
        </w:fldSimple>
      </w:p>
    </w:sdtContent>
  </w:sdt>
  <w:p w:rsidR="007D09C9" w:rsidRDefault="007D09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879" w:rsidRDefault="00306879" w:rsidP="00FF5E1B">
      <w:pPr>
        <w:spacing w:after="0" w:line="240" w:lineRule="auto"/>
      </w:pPr>
      <w:r>
        <w:separator/>
      </w:r>
    </w:p>
  </w:footnote>
  <w:footnote w:type="continuationSeparator" w:id="0">
    <w:p w:rsidR="00306879" w:rsidRDefault="00306879" w:rsidP="00FF5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9C9" w:rsidRDefault="007D09C9">
    <w:pPr>
      <w:pStyle w:val="En-tte"/>
    </w:pPr>
    <w:r>
      <w:t>ENVIRONNEMENT…………………………………………………………………………………………………….S6</w:t>
    </w:r>
  </w:p>
  <w:p w:rsidR="007D09C9" w:rsidRDefault="007D09C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B0C"/>
    <w:multiLevelType w:val="multilevel"/>
    <w:tmpl w:val="585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9654F"/>
    <w:multiLevelType w:val="multilevel"/>
    <w:tmpl w:val="A12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47E4F"/>
    <w:multiLevelType w:val="multilevel"/>
    <w:tmpl w:val="A78E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817D7"/>
    <w:multiLevelType w:val="multilevel"/>
    <w:tmpl w:val="B41C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24489"/>
    <w:multiLevelType w:val="multilevel"/>
    <w:tmpl w:val="19C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2901C2"/>
    <w:multiLevelType w:val="multilevel"/>
    <w:tmpl w:val="4ADA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91DE2"/>
    <w:multiLevelType w:val="multilevel"/>
    <w:tmpl w:val="1F10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C2098C"/>
    <w:multiLevelType w:val="multilevel"/>
    <w:tmpl w:val="C2DA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F9434C"/>
    <w:rsid w:val="00001A3B"/>
    <w:rsid w:val="00053EAA"/>
    <w:rsid w:val="00080360"/>
    <w:rsid w:val="00124135"/>
    <w:rsid w:val="00156BED"/>
    <w:rsid w:val="00172128"/>
    <w:rsid w:val="00196CC4"/>
    <w:rsid w:val="001D3908"/>
    <w:rsid w:val="001F17B8"/>
    <w:rsid w:val="00235550"/>
    <w:rsid w:val="0024328E"/>
    <w:rsid w:val="00270E4F"/>
    <w:rsid w:val="00274C1C"/>
    <w:rsid w:val="002F5778"/>
    <w:rsid w:val="003048B3"/>
    <w:rsid w:val="00306879"/>
    <w:rsid w:val="00317E77"/>
    <w:rsid w:val="003348F9"/>
    <w:rsid w:val="003477A3"/>
    <w:rsid w:val="003D1A5E"/>
    <w:rsid w:val="00404F8A"/>
    <w:rsid w:val="00423ED7"/>
    <w:rsid w:val="00474ED1"/>
    <w:rsid w:val="004C5AEE"/>
    <w:rsid w:val="004E20AA"/>
    <w:rsid w:val="0052272E"/>
    <w:rsid w:val="00535B9A"/>
    <w:rsid w:val="00573044"/>
    <w:rsid w:val="00625D25"/>
    <w:rsid w:val="00697D53"/>
    <w:rsid w:val="00723C93"/>
    <w:rsid w:val="007519E1"/>
    <w:rsid w:val="0075376E"/>
    <w:rsid w:val="007637F0"/>
    <w:rsid w:val="00772AF7"/>
    <w:rsid w:val="007855A5"/>
    <w:rsid w:val="007D09C9"/>
    <w:rsid w:val="007D1E07"/>
    <w:rsid w:val="007E2691"/>
    <w:rsid w:val="007E4051"/>
    <w:rsid w:val="0081167A"/>
    <w:rsid w:val="008A257C"/>
    <w:rsid w:val="008C2CA2"/>
    <w:rsid w:val="008C68DF"/>
    <w:rsid w:val="008C7BD5"/>
    <w:rsid w:val="008E6CFE"/>
    <w:rsid w:val="00914CB2"/>
    <w:rsid w:val="00914D1F"/>
    <w:rsid w:val="0093067B"/>
    <w:rsid w:val="0093680E"/>
    <w:rsid w:val="0094483A"/>
    <w:rsid w:val="00944B57"/>
    <w:rsid w:val="00975A17"/>
    <w:rsid w:val="00983D40"/>
    <w:rsid w:val="009B7B0E"/>
    <w:rsid w:val="009D32AD"/>
    <w:rsid w:val="009D439E"/>
    <w:rsid w:val="009F0C5C"/>
    <w:rsid w:val="00A1789B"/>
    <w:rsid w:val="00A5752C"/>
    <w:rsid w:val="00B33706"/>
    <w:rsid w:val="00B55EC8"/>
    <w:rsid w:val="00B822C2"/>
    <w:rsid w:val="00BA14AA"/>
    <w:rsid w:val="00BE47A1"/>
    <w:rsid w:val="00CE33B7"/>
    <w:rsid w:val="00D1136F"/>
    <w:rsid w:val="00D40788"/>
    <w:rsid w:val="00D412C7"/>
    <w:rsid w:val="00D70663"/>
    <w:rsid w:val="00DA2987"/>
    <w:rsid w:val="00E5168E"/>
    <w:rsid w:val="00E54B34"/>
    <w:rsid w:val="00EA3CE8"/>
    <w:rsid w:val="00EA6055"/>
    <w:rsid w:val="00EC201C"/>
    <w:rsid w:val="00F41AEC"/>
    <w:rsid w:val="00F4781A"/>
    <w:rsid w:val="00F81240"/>
    <w:rsid w:val="00F81FBF"/>
    <w:rsid w:val="00F9434C"/>
    <w:rsid w:val="00F95349"/>
    <w:rsid w:val="00FF5E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35"/>
  </w:style>
  <w:style w:type="paragraph" w:styleId="Titre1">
    <w:name w:val="heading 1"/>
    <w:basedOn w:val="Normal"/>
    <w:next w:val="Normal"/>
    <w:link w:val="Titre1Car"/>
    <w:uiPriority w:val="9"/>
    <w:qFormat/>
    <w:rsid w:val="00763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3048B3"/>
    <w:pPr>
      <w:spacing w:before="100" w:beforeAutospacing="1" w:after="100" w:afterAutospacing="1" w:line="240" w:lineRule="auto"/>
      <w:outlineLvl w:val="2"/>
    </w:pPr>
    <w:rPr>
      <w:rFonts w:ascii="Arial" w:eastAsia="Times New Roman" w:hAnsi="Arial" w:cs="Arial"/>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9434C"/>
    <w:rPr>
      <w:color w:val="0000FF"/>
      <w:u w:val="single"/>
    </w:rPr>
  </w:style>
  <w:style w:type="paragraph" w:styleId="NormalWeb">
    <w:name w:val="Normal (Web)"/>
    <w:basedOn w:val="Normal"/>
    <w:uiPriority w:val="99"/>
    <w:unhideWhenUsed/>
    <w:rsid w:val="00E54B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print">
    <w:name w:val="noprint"/>
    <w:basedOn w:val="Policepardfaut"/>
    <w:rsid w:val="00E54B34"/>
  </w:style>
  <w:style w:type="character" w:customStyle="1" w:styleId="nowrap1">
    <w:name w:val="nowrap1"/>
    <w:basedOn w:val="Policepardfaut"/>
    <w:rsid w:val="00E54B34"/>
  </w:style>
  <w:style w:type="character" w:customStyle="1" w:styleId="citecrochet1">
    <w:name w:val="cite_crochet1"/>
    <w:basedOn w:val="Policepardfaut"/>
    <w:rsid w:val="00E54B34"/>
    <w:rPr>
      <w:vanish/>
      <w:webHidden w:val="0"/>
      <w:specVanish w:val="0"/>
    </w:rPr>
  </w:style>
  <w:style w:type="paragraph" w:styleId="Textedebulles">
    <w:name w:val="Balloon Text"/>
    <w:basedOn w:val="Normal"/>
    <w:link w:val="TextedebullesCar"/>
    <w:uiPriority w:val="99"/>
    <w:semiHidden/>
    <w:unhideWhenUsed/>
    <w:rsid w:val="00E54B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B34"/>
    <w:rPr>
      <w:rFonts w:ascii="Tahoma" w:hAnsi="Tahoma" w:cs="Tahoma"/>
      <w:sz w:val="16"/>
      <w:szCs w:val="16"/>
    </w:rPr>
  </w:style>
  <w:style w:type="character" w:customStyle="1" w:styleId="needref">
    <w:name w:val="need_ref"/>
    <w:basedOn w:val="Policepardfaut"/>
    <w:rsid w:val="00156BED"/>
  </w:style>
  <w:style w:type="character" w:customStyle="1" w:styleId="mw-headline">
    <w:name w:val="mw-headline"/>
    <w:basedOn w:val="Policepardfaut"/>
    <w:rsid w:val="00A1789B"/>
  </w:style>
  <w:style w:type="character" w:customStyle="1" w:styleId="mw-editsection1">
    <w:name w:val="mw-editsection1"/>
    <w:basedOn w:val="Policepardfaut"/>
    <w:rsid w:val="00A1789B"/>
  </w:style>
  <w:style w:type="character" w:customStyle="1" w:styleId="mw-editsection-bracket">
    <w:name w:val="mw-editsection-bracket"/>
    <w:basedOn w:val="Policepardfaut"/>
    <w:rsid w:val="00A1789B"/>
  </w:style>
  <w:style w:type="character" w:customStyle="1" w:styleId="mw-editsection-divider1">
    <w:name w:val="mw-editsection-divider1"/>
    <w:basedOn w:val="Policepardfaut"/>
    <w:rsid w:val="00A1789B"/>
    <w:rPr>
      <w:color w:val="555555"/>
    </w:rPr>
  </w:style>
  <w:style w:type="paragraph" w:styleId="Paragraphedeliste">
    <w:name w:val="List Paragraph"/>
    <w:basedOn w:val="Normal"/>
    <w:uiPriority w:val="34"/>
    <w:qFormat/>
    <w:rsid w:val="00A1789B"/>
    <w:pPr>
      <w:ind w:left="720"/>
      <w:contextualSpacing/>
    </w:pPr>
  </w:style>
  <w:style w:type="character" w:customStyle="1" w:styleId="txt-green">
    <w:name w:val="txt-green"/>
    <w:basedOn w:val="Policepardfaut"/>
    <w:rsid w:val="00A5752C"/>
  </w:style>
  <w:style w:type="paragraph" w:customStyle="1" w:styleId="leadcaption">
    <w:name w:val="leadcaption"/>
    <w:basedOn w:val="Normal"/>
    <w:rsid w:val="00930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3048B3"/>
    <w:rPr>
      <w:rFonts w:ascii="Arial" w:eastAsia="Times New Roman" w:hAnsi="Arial" w:cs="Arial"/>
      <w:b/>
      <w:bCs/>
      <w:lang w:eastAsia="fr-FR"/>
    </w:rPr>
  </w:style>
  <w:style w:type="paragraph" w:customStyle="1" w:styleId="boxtitle">
    <w:name w:val="boxtitle"/>
    <w:basedOn w:val="Normal"/>
    <w:rsid w:val="003048B3"/>
    <w:pPr>
      <w:spacing w:before="100" w:beforeAutospacing="1" w:after="100" w:afterAutospacing="1" w:line="240" w:lineRule="auto"/>
      <w:ind w:left="612" w:right="612"/>
      <w:jc w:val="center"/>
    </w:pPr>
    <w:rPr>
      <w:rFonts w:ascii="Arial" w:eastAsia="Times New Roman" w:hAnsi="Arial" w:cs="Arial"/>
      <w:sz w:val="24"/>
      <w:szCs w:val="24"/>
      <w:lang w:eastAsia="fr-FR"/>
    </w:rPr>
  </w:style>
  <w:style w:type="paragraph" w:customStyle="1" w:styleId="boxbody">
    <w:name w:val="boxbody"/>
    <w:basedOn w:val="Normal"/>
    <w:rsid w:val="003048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637F0"/>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FF5E1B"/>
    <w:pPr>
      <w:tabs>
        <w:tab w:val="center" w:pos="4536"/>
        <w:tab w:val="right" w:pos="9072"/>
      </w:tabs>
      <w:spacing w:after="0" w:line="240" w:lineRule="auto"/>
    </w:pPr>
  </w:style>
  <w:style w:type="character" w:customStyle="1" w:styleId="En-tteCar">
    <w:name w:val="En-tête Car"/>
    <w:basedOn w:val="Policepardfaut"/>
    <w:link w:val="En-tte"/>
    <w:uiPriority w:val="99"/>
    <w:rsid w:val="00FF5E1B"/>
  </w:style>
  <w:style w:type="paragraph" w:styleId="Pieddepage">
    <w:name w:val="footer"/>
    <w:basedOn w:val="Normal"/>
    <w:link w:val="PieddepageCar"/>
    <w:uiPriority w:val="99"/>
    <w:unhideWhenUsed/>
    <w:rsid w:val="00FF5E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5E1B"/>
  </w:style>
</w:styles>
</file>

<file path=word/webSettings.xml><?xml version="1.0" encoding="utf-8"?>
<w:webSettings xmlns:r="http://schemas.openxmlformats.org/officeDocument/2006/relationships" xmlns:w="http://schemas.openxmlformats.org/wordprocessingml/2006/main">
  <w:divs>
    <w:div w:id="233976398">
      <w:bodyDiv w:val="1"/>
      <w:marLeft w:val="0"/>
      <w:marRight w:val="0"/>
      <w:marTop w:val="0"/>
      <w:marBottom w:val="0"/>
      <w:divBdr>
        <w:top w:val="none" w:sz="0" w:space="0" w:color="auto"/>
        <w:left w:val="none" w:sz="0" w:space="0" w:color="auto"/>
        <w:bottom w:val="none" w:sz="0" w:space="0" w:color="auto"/>
        <w:right w:val="none" w:sz="0" w:space="0" w:color="auto"/>
      </w:divBdr>
      <w:divsChild>
        <w:div w:id="1745640591">
          <w:marLeft w:val="0"/>
          <w:marRight w:val="0"/>
          <w:marTop w:val="0"/>
          <w:marBottom w:val="0"/>
          <w:divBdr>
            <w:top w:val="none" w:sz="0" w:space="0" w:color="auto"/>
            <w:left w:val="none" w:sz="0" w:space="0" w:color="auto"/>
            <w:bottom w:val="none" w:sz="0" w:space="0" w:color="auto"/>
            <w:right w:val="none" w:sz="0" w:space="0" w:color="auto"/>
          </w:divBdr>
          <w:divsChild>
            <w:div w:id="924655644">
              <w:marLeft w:val="0"/>
              <w:marRight w:val="0"/>
              <w:marTop w:val="0"/>
              <w:marBottom w:val="0"/>
              <w:divBdr>
                <w:top w:val="none" w:sz="0" w:space="0" w:color="auto"/>
                <w:left w:val="none" w:sz="0" w:space="0" w:color="auto"/>
                <w:bottom w:val="none" w:sz="0" w:space="0" w:color="auto"/>
                <w:right w:val="none" w:sz="0" w:space="0" w:color="auto"/>
              </w:divBdr>
              <w:divsChild>
                <w:div w:id="1660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863">
      <w:bodyDiv w:val="1"/>
      <w:marLeft w:val="0"/>
      <w:marRight w:val="0"/>
      <w:marTop w:val="0"/>
      <w:marBottom w:val="0"/>
      <w:divBdr>
        <w:top w:val="none" w:sz="0" w:space="0" w:color="auto"/>
        <w:left w:val="none" w:sz="0" w:space="0" w:color="auto"/>
        <w:bottom w:val="none" w:sz="0" w:space="0" w:color="auto"/>
        <w:right w:val="none" w:sz="0" w:space="0" w:color="auto"/>
      </w:divBdr>
      <w:divsChild>
        <w:div w:id="795949524">
          <w:marLeft w:val="0"/>
          <w:marRight w:val="0"/>
          <w:marTop w:val="0"/>
          <w:marBottom w:val="0"/>
          <w:divBdr>
            <w:top w:val="none" w:sz="0" w:space="0" w:color="auto"/>
            <w:left w:val="none" w:sz="0" w:space="0" w:color="auto"/>
            <w:bottom w:val="none" w:sz="0" w:space="0" w:color="auto"/>
            <w:right w:val="none" w:sz="0" w:space="0" w:color="auto"/>
          </w:divBdr>
          <w:divsChild>
            <w:div w:id="1270965463">
              <w:marLeft w:val="0"/>
              <w:marRight w:val="0"/>
              <w:marTop w:val="0"/>
              <w:marBottom w:val="0"/>
              <w:divBdr>
                <w:top w:val="none" w:sz="0" w:space="0" w:color="auto"/>
                <w:left w:val="none" w:sz="0" w:space="0" w:color="auto"/>
                <w:bottom w:val="none" w:sz="0" w:space="0" w:color="auto"/>
                <w:right w:val="none" w:sz="0" w:space="0" w:color="auto"/>
              </w:divBdr>
              <w:divsChild>
                <w:div w:id="635570826">
                  <w:marLeft w:val="0"/>
                  <w:marRight w:val="0"/>
                  <w:marTop w:val="0"/>
                  <w:marBottom w:val="0"/>
                  <w:divBdr>
                    <w:top w:val="none" w:sz="0" w:space="0" w:color="auto"/>
                    <w:left w:val="none" w:sz="0" w:space="0" w:color="auto"/>
                    <w:bottom w:val="none" w:sz="0" w:space="0" w:color="auto"/>
                    <w:right w:val="none" w:sz="0" w:space="0" w:color="auto"/>
                  </w:divBdr>
                  <w:divsChild>
                    <w:div w:id="328944226">
                      <w:marLeft w:val="0"/>
                      <w:marRight w:val="0"/>
                      <w:marTop w:val="178"/>
                      <w:marBottom w:val="0"/>
                      <w:divBdr>
                        <w:top w:val="none" w:sz="0" w:space="0" w:color="auto"/>
                        <w:left w:val="none" w:sz="0" w:space="0" w:color="auto"/>
                        <w:bottom w:val="none" w:sz="0" w:space="0" w:color="auto"/>
                        <w:right w:val="none" w:sz="0" w:space="0" w:color="auto"/>
                      </w:divBdr>
                      <w:divsChild>
                        <w:div w:id="966201345">
                          <w:marLeft w:val="0"/>
                          <w:marRight w:val="0"/>
                          <w:marTop w:val="0"/>
                          <w:marBottom w:val="0"/>
                          <w:divBdr>
                            <w:top w:val="none" w:sz="0" w:space="0" w:color="auto"/>
                            <w:left w:val="none" w:sz="0" w:space="0" w:color="auto"/>
                            <w:bottom w:val="none" w:sz="0" w:space="0" w:color="auto"/>
                            <w:right w:val="none" w:sz="0" w:space="0" w:color="auto"/>
                          </w:divBdr>
                          <w:divsChild>
                            <w:div w:id="152531490">
                              <w:marLeft w:val="-267"/>
                              <w:marRight w:val="-267"/>
                              <w:marTop w:val="0"/>
                              <w:marBottom w:val="0"/>
                              <w:divBdr>
                                <w:top w:val="none" w:sz="0" w:space="0" w:color="auto"/>
                                <w:left w:val="none" w:sz="0" w:space="0" w:color="auto"/>
                                <w:bottom w:val="none" w:sz="0" w:space="0" w:color="auto"/>
                                <w:right w:val="none" w:sz="0" w:space="0" w:color="auto"/>
                              </w:divBdr>
                              <w:divsChild>
                                <w:div w:id="1216552225">
                                  <w:marLeft w:val="0"/>
                                  <w:marRight w:val="0"/>
                                  <w:marTop w:val="0"/>
                                  <w:marBottom w:val="0"/>
                                  <w:divBdr>
                                    <w:top w:val="none" w:sz="0" w:space="0" w:color="auto"/>
                                    <w:left w:val="none" w:sz="0" w:space="0" w:color="auto"/>
                                    <w:bottom w:val="none" w:sz="0" w:space="0" w:color="auto"/>
                                    <w:right w:val="none" w:sz="0" w:space="0" w:color="auto"/>
                                  </w:divBdr>
                                  <w:divsChild>
                                    <w:div w:id="394163383">
                                      <w:marLeft w:val="0"/>
                                      <w:marRight w:val="0"/>
                                      <w:marTop w:val="178"/>
                                      <w:marBottom w:val="356"/>
                                      <w:divBdr>
                                        <w:top w:val="none" w:sz="0" w:space="0" w:color="auto"/>
                                        <w:left w:val="none" w:sz="0" w:space="0" w:color="auto"/>
                                        <w:bottom w:val="single" w:sz="48" w:space="0" w:color="EE0000"/>
                                        <w:right w:val="none" w:sz="0" w:space="0" w:color="auto"/>
                                      </w:divBdr>
                                    </w:div>
                                  </w:divsChild>
                                </w:div>
                              </w:divsChild>
                            </w:div>
                          </w:divsChild>
                        </w:div>
                      </w:divsChild>
                    </w:div>
                  </w:divsChild>
                </w:div>
              </w:divsChild>
            </w:div>
          </w:divsChild>
        </w:div>
      </w:divsChild>
    </w:div>
    <w:div w:id="323780567">
      <w:bodyDiv w:val="1"/>
      <w:marLeft w:val="0"/>
      <w:marRight w:val="0"/>
      <w:marTop w:val="0"/>
      <w:marBottom w:val="0"/>
      <w:divBdr>
        <w:top w:val="none" w:sz="0" w:space="0" w:color="auto"/>
        <w:left w:val="none" w:sz="0" w:space="0" w:color="auto"/>
        <w:bottom w:val="none" w:sz="0" w:space="0" w:color="auto"/>
        <w:right w:val="none" w:sz="0" w:space="0" w:color="auto"/>
      </w:divBdr>
      <w:divsChild>
        <w:div w:id="1296989967">
          <w:marLeft w:val="0"/>
          <w:marRight w:val="0"/>
          <w:marTop w:val="0"/>
          <w:marBottom w:val="0"/>
          <w:divBdr>
            <w:top w:val="none" w:sz="0" w:space="0" w:color="auto"/>
            <w:left w:val="none" w:sz="0" w:space="0" w:color="auto"/>
            <w:bottom w:val="none" w:sz="0" w:space="0" w:color="auto"/>
            <w:right w:val="none" w:sz="0" w:space="0" w:color="auto"/>
          </w:divBdr>
          <w:divsChild>
            <w:div w:id="1900049281">
              <w:marLeft w:val="0"/>
              <w:marRight w:val="0"/>
              <w:marTop w:val="0"/>
              <w:marBottom w:val="0"/>
              <w:divBdr>
                <w:top w:val="none" w:sz="0" w:space="0" w:color="auto"/>
                <w:left w:val="none" w:sz="0" w:space="0" w:color="auto"/>
                <w:bottom w:val="none" w:sz="0" w:space="0" w:color="auto"/>
                <w:right w:val="none" w:sz="0" w:space="0" w:color="auto"/>
              </w:divBdr>
              <w:divsChild>
                <w:div w:id="554509851">
                  <w:marLeft w:val="0"/>
                  <w:marRight w:val="0"/>
                  <w:marTop w:val="0"/>
                  <w:marBottom w:val="0"/>
                  <w:divBdr>
                    <w:top w:val="none" w:sz="0" w:space="0" w:color="auto"/>
                    <w:left w:val="none" w:sz="0" w:space="0" w:color="auto"/>
                    <w:bottom w:val="none" w:sz="0" w:space="0" w:color="auto"/>
                    <w:right w:val="none" w:sz="0" w:space="0" w:color="auto"/>
                  </w:divBdr>
                  <w:divsChild>
                    <w:div w:id="469635137">
                      <w:marLeft w:val="480"/>
                      <w:marRight w:val="0"/>
                      <w:marTop w:val="72"/>
                      <w:marBottom w:val="168"/>
                      <w:divBdr>
                        <w:top w:val="single" w:sz="6" w:space="2" w:color="auto"/>
                        <w:left w:val="single" w:sz="2" w:space="0" w:color="auto"/>
                        <w:bottom w:val="single" w:sz="6" w:space="1" w:color="auto"/>
                        <w:right w:val="single" w:sz="2" w:space="6" w:color="auto"/>
                      </w:divBdr>
                    </w:div>
                    <w:div w:id="754015532">
                      <w:marLeft w:val="480"/>
                      <w:marRight w:val="0"/>
                      <w:marTop w:val="72"/>
                      <w:marBottom w:val="168"/>
                      <w:divBdr>
                        <w:top w:val="single" w:sz="6" w:space="2" w:color="auto"/>
                        <w:left w:val="single" w:sz="2" w:space="0" w:color="auto"/>
                        <w:bottom w:val="single" w:sz="6" w:space="1" w:color="auto"/>
                        <w:right w:val="single" w:sz="2" w:space="6" w:color="auto"/>
                      </w:divBdr>
                    </w:div>
                  </w:divsChild>
                </w:div>
              </w:divsChild>
            </w:div>
          </w:divsChild>
        </w:div>
      </w:divsChild>
    </w:div>
    <w:div w:id="612901691">
      <w:bodyDiv w:val="1"/>
      <w:marLeft w:val="0"/>
      <w:marRight w:val="0"/>
      <w:marTop w:val="0"/>
      <w:marBottom w:val="0"/>
      <w:divBdr>
        <w:top w:val="none" w:sz="0" w:space="0" w:color="auto"/>
        <w:left w:val="none" w:sz="0" w:space="0" w:color="auto"/>
        <w:bottom w:val="none" w:sz="0" w:space="0" w:color="auto"/>
        <w:right w:val="none" w:sz="0" w:space="0" w:color="auto"/>
      </w:divBdr>
      <w:divsChild>
        <w:div w:id="805397582">
          <w:marLeft w:val="0"/>
          <w:marRight w:val="0"/>
          <w:marTop w:val="0"/>
          <w:marBottom w:val="0"/>
          <w:divBdr>
            <w:top w:val="none" w:sz="0" w:space="0" w:color="auto"/>
            <w:left w:val="none" w:sz="0" w:space="0" w:color="auto"/>
            <w:bottom w:val="none" w:sz="0" w:space="0" w:color="auto"/>
            <w:right w:val="none" w:sz="0" w:space="0" w:color="auto"/>
          </w:divBdr>
          <w:divsChild>
            <w:div w:id="2000227313">
              <w:marLeft w:val="0"/>
              <w:marRight w:val="0"/>
              <w:marTop w:val="0"/>
              <w:marBottom w:val="0"/>
              <w:divBdr>
                <w:top w:val="none" w:sz="0" w:space="0" w:color="auto"/>
                <w:left w:val="none" w:sz="0" w:space="0" w:color="auto"/>
                <w:bottom w:val="none" w:sz="0" w:space="0" w:color="auto"/>
                <w:right w:val="none" w:sz="0" w:space="0" w:color="auto"/>
              </w:divBdr>
              <w:divsChild>
                <w:div w:id="660281822">
                  <w:marLeft w:val="0"/>
                  <w:marRight w:val="0"/>
                  <w:marTop w:val="0"/>
                  <w:marBottom w:val="0"/>
                  <w:divBdr>
                    <w:top w:val="none" w:sz="0" w:space="0" w:color="auto"/>
                    <w:left w:val="none" w:sz="0" w:space="0" w:color="auto"/>
                    <w:bottom w:val="none" w:sz="0" w:space="0" w:color="auto"/>
                    <w:right w:val="none" w:sz="0" w:space="0" w:color="auto"/>
                  </w:divBdr>
                  <w:divsChild>
                    <w:div w:id="469135295">
                      <w:marLeft w:val="480"/>
                      <w:marRight w:val="0"/>
                      <w:marTop w:val="72"/>
                      <w:marBottom w:val="168"/>
                      <w:divBdr>
                        <w:top w:val="single" w:sz="6" w:space="2" w:color="auto"/>
                        <w:left w:val="single" w:sz="2" w:space="0" w:color="auto"/>
                        <w:bottom w:val="single" w:sz="6" w:space="1" w:color="auto"/>
                        <w:right w:val="single" w:sz="2" w:space="6" w:color="auto"/>
                      </w:divBdr>
                    </w:div>
                  </w:divsChild>
                </w:div>
              </w:divsChild>
            </w:div>
          </w:divsChild>
        </w:div>
      </w:divsChild>
    </w:div>
    <w:div w:id="988364082">
      <w:bodyDiv w:val="1"/>
      <w:marLeft w:val="0"/>
      <w:marRight w:val="0"/>
      <w:marTop w:val="0"/>
      <w:marBottom w:val="0"/>
      <w:divBdr>
        <w:top w:val="none" w:sz="0" w:space="0" w:color="auto"/>
        <w:left w:val="none" w:sz="0" w:space="0" w:color="auto"/>
        <w:bottom w:val="none" w:sz="0" w:space="0" w:color="auto"/>
        <w:right w:val="none" w:sz="0" w:space="0" w:color="auto"/>
      </w:divBdr>
      <w:divsChild>
        <w:div w:id="488328813">
          <w:marLeft w:val="0"/>
          <w:marRight w:val="0"/>
          <w:marTop w:val="0"/>
          <w:marBottom w:val="0"/>
          <w:divBdr>
            <w:top w:val="none" w:sz="0" w:space="0" w:color="auto"/>
            <w:left w:val="none" w:sz="0" w:space="0" w:color="auto"/>
            <w:bottom w:val="none" w:sz="0" w:space="0" w:color="auto"/>
            <w:right w:val="none" w:sz="0" w:space="0" w:color="auto"/>
          </w:divBdr>
          <w:divsChild>
            <w:div w:id="1243300482">
              <w:marLeft w:val="0"/>
              <w:marRight w:val="0"/>
              <w:marTop w:val="0"/>
              <w:marBottom w:val="0"/>
              <w:divBdr>
                <w:top w:val="none" w:sz="0" w:space="0" w:color="auto"/>
                <w:left w:val="none" w:sz="0" w:space="0" w:color="auto"/>
                <w:bottom w:val="none" w:sz="0" w:space="0" w:color="auto"/>
                <w:right w:val="none" w:sz="0" w:space="0" w:color="auto"/>
              </w:divBdr>
              <w:divsChild>
                <w:div w:id="722025054">
                  <w:marLeft w:val="0"/>
                  <w:marRight w:val="0"/>
                  <w:marTop w:val="0"/>
                  <w:marBottom w:val="0"/>
                  <w:divBdr>
                    <w:top w:val="none" w:sz="0" w:space="0" w:color="auto"/>
                    <w:left w:val="none" w:sz="0" w:space="0" w:color="auto"/>
                    <w:bottom w:val="none" w:sz="0" w:space="0" w:color="auto"/>
                    <w:right w:val="none" w:sz="0" w:space="0" w:color="auto"/>
                  </w:divBdr>
                  <w:divsChild>
                    <w:div w:id="1729307585">
                      <w:marLeft w:val="0"/>
                      <w:marRight w:val="0"/>
                      <w:marTop w:val="178"/>
                      <w:marBottom w:val="0"/>
                      <w:divBdr>
                        <w:top w:val="none" w:sz="0" w:space="0" w:color="auto"/>
                        <w:left w:val="none" w:sz="0" w:space="0" w:color="auto"/>
                        <w:bottom w:val="none" w:sz="0" w:space="0" w:color="auto"/>
                        <w:right w:val="none" w:sz="0" w:space="0" w:color="auto"/>
                      </w:divBdr>
                      <w:divsChild>
                        <w:div w:id="1175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502620">
      <w:bodyDiv w:val="1"/>
      <w:marLeft w:val="5"/>
      <w:marRight w:val="15"/>
      <w:marTop w:val="0"/>
      <w:marBottom w:val="0"/>
      <w:divBdr>
        <w:top w:val="none" w:sz="0" w:space="0" w:color="auto"/>
        <w:left w:val="none" w:sz="0" w:space="0" w:color="auto"/>
        <w:bottom w:val="none" w:sz="0" w:space="0" w:color="auto"/>
        <w:right w:val="none" w:sz="0" w:space="0" w:color="auto"/>
      </w:divBdr>
    </w:div>
    <w:div w:id="1102143960">
      <w:bodyDiv w:val="1"/>
      <w:marLeft w:val="5"/>
      <w:marRight w:val="15"/>
      <w:marTop w:val="0"/>
      <w:marBottom w:val="0"/>
      <w:divBdr>
        <w:top w:val="none" w:sz="0" w:space="0" w:color="auto"/>
        <w:left w:val="none" w:sz="0" w:space="0" w:color="auto"/>
        <w:bottom w:val="none" w:sz="0" w:space="0" w:color="auto"/>
        <w:right w:val="none" w:sz="0" w:space="0" w:color="auto"/>
      </w:divBdr>
    </w:div>
    <w:div w:id="1264148467">
      <w:bodyDiv w:val="1"/>
      <w:marLeft w:val="0"/>
      <w:marRight w:val="0"/>
      <w:marTop w:val="0"/>
      <w:marBottom w:val="0"/>
      <w:divBdr>
        <w:top w:val="none" w:sz="0" w:space="0" w:color="auto"/>
        <w:left w:val="none" w:sz="0" w:space="0" w:color="auto"/>
        <w:bottom w:val="none" w:sz="0" w:space="0" w:color="auto"/>
        <w:right w:val="none" w:sz="0" w:space="0" w:color="auto"/>
      </w:divBdr>
      <w:divsChild>
        <w:div w:id="495418959">
          <w:marLeft w:val="0"/>
          <w:marRight w:val="0"/>
          <w:marTop w:val="0"/>
          <w:marBottom w:val="0"/>
          <w:divBdr>
            <w:top w:val="none" w:sz="0" w:space="0" w:color="auto"/>
            <w:left w:val="none" w:sz="0" w:space="0" w:color="auto"/>
            <w:bottom w:val="none" w:sz="0" w:space="0" w:color="auto"/>
            <w:right w:val="none" w:sz="0" w:space="0" w:color="auto"/>
          </w:divBdr>
          <w:divsChild>
            <w:div w:id="275186992">
              <w:marLeft w:val="0"/>
              <w:marRight w:val="0"/>
              <w:marTop w:val="0"/>
              <w:marBottom w:val="0"/>
              <w:divBdr>
                <w:top w:val="none" w:sz="0" w:space="0" w:color="auto"/>
                <w:left w:val="none" w:sz="0" w:space="0" w:color="auto"/>
                <w:bottom w:val="none" w:sz="0" w:space="0" w:color="auto"/>
                <w:right w:val="none" w:sz="0" w:space="0" w:color="auto"/>
              </w:divBdr>
              <w:divsChild>
                <w:div w:id="433790842">
                  <w:marLeft w:val="0"/>
                  <w:marRight w:val="0"/>
                  <w:marTop w:val="0"/>
                  <w:marBottom w:val="0"/>
                  <w:divBdr>
                    <w:top w:val="none" w:sz="0" w:space="0" w:color="auto"/>
                    <w:left w:val="none" w:sz="0" w:space="0" w:color="auto"/>
                    <w:bottom w:val="none" w:sz="0" w:space="0" w:color="auto"/>
                    <w:right w:val="none" w:sz="0" w:space="0" w:color="auto"/>
                  </w:divBdr>
                  <w:divsChild>
                    <w:div w:id="10616963">
                      <w:marLeft w:val="480"/>
                      <w:marRight w:val="0"/>
                      <w:marTop w:val="72"/>
                      <w:marBottom w:val="168"/>
                      <w:divBdr>
                        <w:top w:val="single" w:sz="6" w:space="2" w:color="auto"/>
                        <w:left w:val="single" w:sz="2" w:space="0" w:color="auto"/>
                        <w:bottom w:val="single" w:sz="6" w:space="1" w:color="auto"/>
                        <w:right w:val="single" w:sz="2" w:space="6" w:color="auto"/>
                      </w:divBdr>
                    </w:div>
                  </w:divsChild>
                </w:div>
              </w:divsChild>
            </w:div>
          </w:divsChild>
        </w:div>
      </w:divsChild>
    </w:div>
    <w:div w:id="1421635151">
      <w:bodyDiv w:val="1"/>
      <w:marLeft w:val="0"/>
      <w:marRight w:val="0"/>
      <w:marTop w:val="0"/>
      <w:marBottom w:val="0"/>
      <w:divBdr>
        <w:top w:val="none" w:sz="0" w:space="0" w:color="auto"/>
        <w:left w:val="none" w:sz="0" w:space="0" w:color="auto"/>
        <w:bottom w:val="none" w:sz="0" w:space="0" w:color="auto"/>
        <w:right w:val="none" w:sz="0" w:space="0" w:color="auto"/>
      </w:divBdr>
      <w:divsChild>
        <w:div w:id="889994867">
          <w:marLeft w:val="0"/>
          <w:marRight w:val="0"/>
          <w:marTop w:val="0"/>
          <w:marBottom w:val="0"/>
          <w:divBdr>
            <w:top w:val="none" w:sz="0" w:space="0" w:color="auto"/>
            <w:left w:val="none" w:sz="0" w:space="0" w:color="auto"/>
            <w:bottom w:val="none" w:sz="0" w:space="0" w:color="auto"/>
            <w:right w:val="none" w:sz="0" w:space="0" w:color="auto"/>
          </w:divBdr>
          <w:divsChild>
            <w:div w:id="589001367">
              <w:marLeft w:val="0"/>
              <w:marRight w:val="0"/>
              <w:marTop w:val="0"/>
              <w:marBottom w:val="0"/>
              <w:divBdr>
                <w:top w:val="none" w:sz="0" w:space="0" w:color="auto"/>
                <w:left w:val="none" w:sz="0" w:space="0" w:color="auto"/>
                <w:bottom w:val="none" w:sz="0" w:space="0" w:color="auto"/>
                <w:right w:val="none" w:sz="0" w:space="0" w:color="auto"/>
              </w:divBdr>
              <w:divsChild>
                <w:div w:id="197739222">
                  <w:marLeft w:val="0"/>
                  <w:marRight w:val="0"/>
                  <w:marTop w:val="0"/>
                  <w:marBottom w:val="0"/>
                  <w:divBdr>
                    <w:top w:val="none" w:sz="0" w:space="0" w:color="auto"/>
                    <w:left w:val="none" w:sz="0" w:space="0" w:color="auto"/>
                    <w:bottom w:val="none" w:sz="0" w:space="0" w:color="auto"/>
                    <w:right w:val="none" w:sz="0" w:space="0" w:color="auto"/>
                  </w:divBdr>
                  <w:divsChild>
                    <w:div w:id="575742695">
                      <w:marLeft w:val="480"/>
                      <w:marRight w:val="0"/>
                      <w:marTop w:val="72"/>
                      <w:marBottom w:val="168"/>
                      <w:divBdr>
                        <w:top w:val="single" w:sz="6" w:space="2" w:color="auto"/>
                        <w:left w:val="single" w:sz="2" w:space="0" w:color="auto"/>
                        <w:bottom w:val="single" w:sz="6" w:space="1" w:color="auto"/>
                        <w:right w:val="single" w:sz="2" w:space="6" w:color="auto"/>
                      </w:divBdr>
                    </w:div>
                  </w:divsChild>
                </w:div>
              </w:divsChild>
            </w:div>
          </w:divsChild>
        </w:div>
      </w:divsChild>
    </w:div>
    <w:div w:id="1464232955">
      <w:bodyDiv w:val="1"/>
      <w:marLeft w:val="0"/>
      <w:marRight w:val="0"/>
      <w:marTop w:val="0"/>
      <w:marBottom w:val="0"/>
      <w:divBdr>
        <w:top w:val="none" w:sz="0" w:space="0" w:color="auto"/>
        <w:left w:val="none" w:sz="0" w:space="0" w:color="auto"/>
        <w:bottom w:val="none" w:sz="0" w:space="0" w:color="auto"/>
        <w:right w:val="none" w:sz="0" w:space="0" w:color="auto"/>
      </w:divBdr>
      <w:divsChild>
        <w:div w:id="831680368">
          <w:marLeft w:val="0"/>
          <w:marRight w:val="0"/>
          <w:marTop w:val="0"/>
          <w:marBottom w:val="0"/>
          <w:divBdr>
            <w:top w:val="none" w:sz="0" w:space="0" w:color="auto"/>
            <w:left w:val="none" w:sz="0" w:space="0" w:color="auto"/>
            <w:bottom w:val="none" w:sz="0" w:space="0" w:color="auto"/>
            <w:right w:val="none" w:sz="0" w:space="0" w:color="auto"/>
          </w:divBdr>
          <w:divsChild>
            <w:div w:id="1731002743">
              <w:marLeft w:val="0"/>
              <w:marRight w:val="0"/>
              <w:marTop w:val="0"/>
              <w:marBottom w:val="0"/>
              <w:divBdr>
                <w:top w:val="none" w:sz="0" w:space="0" w:color="auto"/>
                <w:left w:val="none" w:sz="0" w:space="0" w:color="auto"/>
                <w:bottom w:val="none" w:sz="0" w:space="0" w:color="auto"/>
                <w:right w:val="none" w:sz="0" w:space="0" w:color="auto"/>
              </w:divBdr>
              <w:divsChild>
                <w:div w:id="6762078">
                  <w:marLeft w:val="0"/>
                  <w:marRight w:val="0"/>
                  <w:marTop w:val="0"/>
                  <w:marBottom w:val="0"/>
                  <w:divBdr>
                    <w:top w:val="none" w:sz="0" w:space="0" w:color="auto"/>
                    <w:left w:val="none" w:sz="0" w:space="0" w:color="auto"/>
                    <w:bottom w:val="none" w:sz="0" w:space="0" w:color="auto"/>
                    <w:right w:val="none" w:sz="0" w:space="0" w:color="auto"/>
                  </w:divBdr>
                  <w:divsChild>
                    <w:div w:id="504629679">
                      <w:marLeft w:val="480"/>
                      <w:marRight w:val="0"/>
                      <w:marTop w:val="72"/>
                      <w:marBottom w:val="168"/>
                      <w:divBdr>
                        <w:top w:val="single" w:sz="6" w:space="2" w:color="auto"/>
                        <w:left w:val="single" w:sz="2" w:space="0" w:color="auto"/>
                        <w:bottom w:val="single" w:sz="6" w:space="1" w:color="auto"/>
                        <w:right w:val="single" w:sz="2" w:space="6" w:color="auto"/>
                      </w:divBdr>
                    </w:div>
                  </w:divsChild>
                </w:div>
              </w:divsChild>
            </w:div>
          </w:divsChild>
        </w:div>
      </w:divsChild>
    </w:div>
    <w:div w:id="1475294816">
      <w:bodyDiv w:val="1"/>
      <w:marLeft w:val="0"/>
      <w:marRight w:val="0"/>
      <w:marTop w:val="0"/>
      <w:marBottom w:val="0"/>
      <w:divBdr>
        <w:top w:val="none" w:sz="0" w:space="0" w:color="auto"/>
        <w:left w:val="none" w:sz="0" w:space="0" w:color="auto"/>
        <w:bottom w:val="none" w:sz="0" w:space="0" w:color="auto"/>
        <w:right w:val="none" w:sz="0" w:space="0" w:color="auto"/>
      </w:divBdr>
      <w:divsChild>
        <w:div w:id="745034710">
          <w:marLeft w:val="0"/>
          <w:marRight w:val="0"/>
          <w:marTop w:val="0"/>
          <w:marBottom w:val="0"/>
          <w:divBdr>
            <w:top w:val="none" w:sz="0" w:space="0" w:color="auto"/>
            <w:left w:val="none" w:sz="0" w:space="0" w:color="auto"/>
            <w:bottom w:val="none" w:sz="0" w:space="0" w:color="auto"/>
            <w:right w:val="none" w:sz="0" w:space="0" w:color="auto"/>
          </w:divBdr>
          <w:divsChild>
            <w:div w:id="841241100">
              <w:marLeft w:val="0"/>
              <w:marRight w:val="0"/>
              <w:marTop w:val="0"/>
              <w:marBottom w:val="0"/>
              <w:divBdr>
                <w:top w:val="none" w:sz="0" w:space="0" w:color="auto"/>
                <w:left w:val="none" w:sz="0" w:space="0" w:color="auto"/>
                <w:bottom w:val="none" w:sz="0" w:space="0" w:color="auto"/>
                <w:right w:val="none" w:sz="0" w:space="0" w:color="auto"/>
              </w:divBdr>
              <w:divsChild>
                <w:div w:id="10841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4203">
      <w:bodyDiv w:val="1"/>
      <w:marLeft w:val="0"/>
      <w:marRight w:val="0"/>
      <w:marTop w:val="0"/>
      <w:marBottom w:val="0"/>
      <w:divBdr>
        <w:top w:val="none" w:sz="0" w:space="0" w:color="auto"/>
        <w:left w:val="none" w:sz="0" w:space="0" w:color="auto"/>
        <w:bottom w:val="none" w:sz="0" w:space="0" w:color="auto"/>
        <w:right w:val="none" w:sz="0" w:space="0" w:color="auto"/>
      </w:divBdr>
      <w:divsChild>
        <w:div w:id="282881581">
          <w:marLeft w:val="0"/>
          <w:marRight w:val="0"/>
          <w:marTop w:val="0"/>
          <w:marBottom w:val="0"/>
          <w:divBdr>
            <w:top w:val="none" w:sz="0" w:space="0" w:color="auto"/>
            <w:left w:val="none" w:sz="0" w:space="0" w:color="auto"/>
            <w:bottom w:val="none" w:sz="0" w:space="0" w:color="auto"/>
            <w:right w:val="none" w:sz="0" w:space="0" w:color="auto"/>
          </w:divBdr>
          <w:divsChild>
            <w:div w:id="1698651236">
              <w:marLeft w:val="0"/>
              <w:marRight w:val="0"/>
              <w:marTop w:val="0"/>
              <w:marBottom w:val="0"/>
              <w:divBdr>
                <w:top w:val="none" w:sz="0" w:space="0" w:color="auto"/>
                <w:left w:val="none" w:sz="0" w:space="0" w:color="auto"/>
                <w:bottom w:val="none" w:sz="0" w:space="0" w:color="auto"/>
                <w:right w:val="none" w:sz="0" w:space="0" w:color="auto"/>
              </w:divBdr>
              <w:divsChild>
                <w:div w:id="7603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2563">
      <w:bodyDiv w:val="1"/>
      <w:marLeft w:val="5"/>
      <w:marRight w:val="15"/>
      <w:marTop w:val="0"/>
      <w:marBottom w:val="0"/>
      <w:divBdr>
        <w:top w:val="none" w:sz="0" w:space="0" w:color="auto"/>
        <w:left w:val="none" w:sz="0" w:space="0" w:color="auto"/>
        <w:bottom w:val="none" w:sz="0" w:space="0" w:color="auto"/>
        <w:right w:val="none" w:sz="0" w:space="0" w:color="auto"/>
      </w:divBdr>
    </w:div>
    <w:div w:id="1683704859">
      <w:bodyDiv w:val="1"/>
      <w:marLeft w:val="5"/>
      <w:marRight w:val="15"/>
      <w:marTop w:val="0"/>
      <w:marBottom w:val="0"/>
      <w:divBdr>
        <w:top w:val="none" w:sz="0" w:space="0" w:color="auto"/>
        <w:left w:val="none" w:sz="0" w:space="0" w:color="auto"/>
        <w:bottom w:val="none" w:sz="0" w:space="0" w:color="auto"/>
        <w:right w:val="none" w:sz="0" w:space="0" w:color="auto"/>
      </w:divBdr>
    </w:div>
    <w:div w:id="1785879050">
      <w:bodyDiv w:val="1"/>
      <w:marLeft w:val="0"/>
      <w:marRight w:val="0"/>
      <w:marTop w:val="0"/>
      <w:marBottom w:val="0"/>
      <w:divBdr>
        <w:top w:val="none" w:sz="0" w:space="0" w:color="auto"/>
        <w:left w:val="none" w:sz="0" w:space="0" w:color="auto"/>
        <w:bottom w:val="none" w:sz="0" w:space="0" w:color="auto"/>
        <w:right w:val="none" w:sz="0" w:space="0" w:color="auto"/>
      </w:divBdr>
      <w:divsChild>
        <w:div w:id="217277943">
          <w:marLeft w:val="0"/>
          <w:marRight w:val="0"/>
          <w:marTop w:val="0"/>
          <w:marBottom w:val="0"/>
          <w:divBdr>
            <w:top w:val="none" w:sz="0" w:space="0" w:color="auto"/>
            <w:left w:val="none" w:sz="0" w:space="0" w:color="auto"/>
            <w:bottom w:val="none" w:sz="0" w:space="0" w:color="auto"/>
            <w:right w:val="none" w:sz="0" w:space="0" w:color="auto"/>
          </w:divBdr>
          <w:divsChild>
            <w:div w:id="1415126408">
              <w:marLeft w:val="0"/>
              <w:marRight w:val="0"/>
              <w:marTop w:val="0"/>
              <w:marBottom w:val="0"/>
              <w:divBdr>
                <w:top w:val="none" w:sz="0" w:space="0" w:color="auto"/>
                <w:left w:val="none" w:sz="0" w:space="0" w:color="auto"/>
                <w:bottom w:val="none" w:sz="0" w:space="0" w:color="auto"/>
                <w:right w:val="none" w:sz="0" w:space="0" w:color="auto"/>
              </w:divBdr>
              <w:divsChild>
                <w:div w:id="17922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7074">
      <w:bodyDiv w:val="1"/>
      <w:marLeft w:val="0"/>
      <w:marRight w:val="0"/>
      <w:marTop w:val="0"/>
      <w:marBottom w:val="0"/>
      <w:divBdr>
        <w:top w:val="none" w:sz="0" w:space="0" w:color="auto"/>
        <w:left w:val="none" w:sz="0" w:space="0" w:color="auto"/>
        <w:bottom w:val="none" w:sz="0" w:space="0" w:color="auto"/>
        <w:right w:val="none" w:sz="0" w:space="0" w:color="auto"/>
      </w:divBdr>
      <w:divsChild>
        <w:div w:id="1160656569">
          <w:marLeft w:val="0"/>
          <w:marRight w:val="0"/>
          <w:marTop w:val="0"/>
          <w:marBottom w:val="0"/>
          <w:divBdr>
            <w:top w:val="none" w:sz="0" w:space="0" w:color="auto"/>
            <w:left w:val="none" w:sz="0" w:space="0" w:color="auto"/>
            <w:bottom w:val="none" w:sz="0" w:space="0" w:color="auto"/>
            <w:right w:val="none" w:sz="0" w:space="0" w:color="auto"/>
          </w:divBdr>
          <w:divsChild>
            <w:div w:id="1295138472">
              <w:marLeft w:val="0"/>
              <w:marRight w:val="0"/>
              <w:marTop w:val="0"/>
              <w:marBottom w:val="0"/>
              <w:divBdr>
                <w:top w:val="none" w:sz="0" w:space="0" w:color="auto"/>
                <w:left w:val="none" w:sz="0" w:space="0" w:color="auto"/>
                <w:bottom w:val="none" w:sz="0" w:space="0" w:color="auto"/>
                <w:right w:val="none" w:sz="0" w:space="0" w:color="auto"/>
              </w:divBdr>
              <w:divsChild>
                <w:div w:id="2406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8176">
      <w:bodyDiv w:val="1"/>
      <w:marLeft w:val="0"/>
      <w:marRight w:val="0"/>
      <w:marTop w:val="0"/>
      <w:marBottom w:val="0"/>
      <w:divBdr>
        <w:top w:val="none" w:sz="0" w:space="0" w:color="auto"/>
        <w:left w:val="none" w:sz="0" w:space="0" w:color="auto"/>
        <w:bottom w:val="none" w:sz="0" w:space="0" w:color="auto"/>
        <w:right w:val="none" w:sz="0" w:space="0" w:color="auto"/>
      </w:divBdr>
      <w:divsChild>
        <w:div w:id="726222276">
          <w:marLeft w:val="0"/>
          <w:marRight w:val="0"/>
          <w:marTop w:val="0"/>
          <w:marBottom w:val="0"/>
          <w:divBdr>
            <w:top w:val="none" w:sz="0" w:space="0" w:color="auto"/>
            <w:left w:val="none" w:sz="0" w:space="0" w:color="auto"/>
            <w:bottom w:val="none" w:sz="0" w:space="0" w:color="auto"/>
            <w:right w:val="none" w:sz="0" w:space="0" w:color="auto"/>
          </w:divBdr>
          <w:divsChild>
            <w:div w:id="973219824">
              <w:marLeft w:val="0"/>
              <w:marRight w:val="0"/>
              <w:marTop w:val="0"/>
              <w:marBottom w:val="0"/>
              <w:divBdr>
                <w:top w:val="none" w:sz="0" w:space="0" w:color="auto"/>
                <w:left w:val="none" w:sz="0" w:space="0" w:color="auto"/>
                <w:bottom w:val="none" w:sz="0" w:space="0" w:color="auto"/>
                <w:right w:val="none" w:sz="0" w:space="0" w:color="auto"/>
              </w:divBdr>
              <w:divsChild>
                <w:div w:id="12750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368">
      <w:bodyDiv w:val="1"/>
      <w:marLeft w:val="5"/>
      <w:marRight w:val="1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Relief_(g%C3%A9omorphologie)" TargetMode="External"/><Relationship Id="rId21" Type="http://schemas.openxmlformats.org/officeDocument/2006/relationships/hyperlink" Target="https://fr.wikipedia.org/wiki/Massif_montagneux" TargetMode="External"/><Relationship Id="rId34" Type="http://schemas.openxmlformats.org/officeDocument/2006/relationships/hyperlink" Target="https://fr.wikipedia.org/wiki/Am%C3%A9rique_du_Nord" TargetMode="External"/><Relationship Id="rId42" Type="http://schemas.openxmlformats.org/officeDocument/2006/relationships/hyperlink" Target="https://fr.wikipedia.org/wiki/G%C3%A9o%C3%AFde" TargetMode="External"/><Relationship Id="rId47" Type="http://schemas.openxmlformats.org/officeDocument/2006/relationships/hyperlink" Target="https://fr.wikipedia.org/wiki/Tectonique_des_plaques" TargetMode="External"/><Relationship Id="rId50" Type="http://schemas.openxmlformats.org/officeDocument/2006/relationships/hyperlink" Target="https://fr.wikipedia.org/wiki/Cordill%C3%A8re_des_Andes" TargetMode="External"/><Relationship Id="rId55" Type="http://schemas.openxmlformats.org/officeDocument/2006/relationships/hyperlink" Target="https://fr.wikipedia.org/wiki/Pastoralisme" TargetMode="External"/><Relationship Id="rId63" Type="http://schemas.openxmlformats.org/officeDocument/2006/relationships/hyperlink" Target="https://fr.wikipedia.org/wiki/Yak" TargetMode="External"/><Relationship Id="rId68" Type="http://schemas.openxmlformats.org/officeDocument/2006/relationships/hyperlink" Target="https://fr.wikipedia.org/wiki/Viande" TargetMode="External"/><Relationship Id="rId76" Type="http://schemas.openxmlformats.org/officeDocument/2006/relationships/hyperlink" Target="https://fr.wikipedia.org/wiki/Orge_commune" TargetMode="External"/><Relationship Id="rId84" Type="http://schemas.openxmlformats.org/officeDocument/2006/relationships/hyperlink" Target="https://fr.wikipedia.org/wiki/Riz" TargetMode="External"/><Relationship Id="rId89" Type="http://schemas.openxmlformats.org/officeDocument/2006/relationships/hyperlink" Target="https://fr.wikipedia.org/wiki/Montagne" TargetMode="External"/><Relationship Id="rId97" Type="http://schemas.openxmlformats.org/officeDocument/2006/relationships/theme" Target="theme/theme1.xml"/><Relationship Id="rId7" Type="http://schemas.openxmlformats.org/officeDocument/2006/relationships/hyperlink" Target="https://fr.wikipedia.org/wiki/Topographie" TargetMode="External"/><Relationship Id="rId71" Type="http://schemas.openxmlformats.org/officeDocument/2006/relationships/hyperlink" Target="https://fr.wikipedia.org/wiki/%C3%89tage_alpin" TargetMode="External"/><Relationship Id="rId9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fr.wikipedia.org/wiki/Altitude" TargetMode="External"/><Relationship Id="rId29" Type="http://schemas.openxmlformats.org/officeDocument/2006/relationships/hyperlink" Target="https://fr.wikipedia.org/wiki/Espace_g%C3%A9ographique" TargetMode="External"/><Relationship Id="rId11" Type="http://schemas.openxmlformats.org/officeDocument/2006/relationships/hyperlink" Target="https://fr.wikipedia.org/wiki/Mars_(plan%C3%A8te)" TargetMode="External"/><Relationship Id="rId24" Type="http://schemas.openxmlformats.org/officeDocument/2006/relationships/hyperlink" Target="https://fr.wikipedia.org/wiki/Everest" TargetMode="External"/><Relationship Id="rId32" Type="http://schemas.openxmlformats.org/officeDocument/2006/relationships/image" Target="media/image1.png"/><Relationship Id="rId37" Type="http://schemas.openxmlformats.org/officeDocument/2006/relationships/hyperlink" Target="https://fr.wikipedia.org/wiki/Australie" TargetMode="External"/><Relationship Id="rId40" Type="http://schemas.openxmlformats.org/officeDocument/2006/relationships/hyperlink" Target="https://fr.wikipedia.org/wiki/Everest" TargetMode="External"/><Relationship Id="rId45" Type="http://schemas.openxmlformats.org/officeDocument/2006/relationships/hyperlink" Target="https://fr.wikipedia.org/wiki/Manteau_(Terre)" TargetMode="External"/><Relationship Id="rId53" Type="http://schemas.openxmlformats.org/officeDocument/2006/relationships/hyperlink" Target="https://fr.wikipedia.org/wiki/Caucase" TargetMode="External"/><Relationship Id="rId58" Type="http://schemas.openxmlformats.org/officeDocument/2006/relationships/hyperlink" Target="https://fr.wikipedia.org/wiki/%C3%89levage_bovin" TargetMode="External"/><Relationship Id="rId66" Type="http://schemas.openxmlformats.org/officeDocument/2006/relationships/hyperlink" Target="https://fr.wikipedia.org/wiki/Fromage" TargetMode="External"/><Relationship Id="rId74" Type="http://schemas.openxmlformats.org/officeDocument/2006/relationships/hyperlink" Target="https://fr.wikipedia.org/wiki/Montagne" TargetMode="External"/><Relationship Id="rId79" Type="http://schemas.openxmlformats.org/officeDocument/2006/relationships/hyperlink" Target="https://fr.wikipedia.org/wiki/Himalaya" TargetMode="External"/><Relationship Id="rId87" Type="http://schemas.openxmlformats.org/officeDocument/2006/relationships/hyperlink" Target="https://fr.wikipedia.org/wiki/Bois" TargetMode="External"/><Relationship Id="rId5" Type="http://schemas.openxmlformats.org/officeDocument/2006/relationships/footnotes" Target="footnotes.xml"/><Relationship Id="rId61" Type="http://schemas.openxmlformats.org/officeDocument/2006/relationships/hyperlink" Target="https://fr.wikipedia.org/wiki/Alpaga" TargetMode="External"/><Relationship Id="rId82" Type="http://schemas.openxmlformats.org/officeDocument/2006/relationships/hyperlink" Target="https://fr.wikipedia.org/wiki/Bl%C3%A9" TargetMode="External"/><Relationship Id="rId90" Type="http://schemas.openxmlformats.org/officeDocument/2006/relationships/image" Target="media/image2.jpeg"/><Relationship Id="rId95" Type="http://schemas.openxmlformats.org/officeDocument/2006/relationships/footer" Target="footer1.xml"/><Relationship Id="rId19" Type="http://schemas.openxmlformats.org/officeDocument/2006/relationships/hyperlink" Target="https://fr.wikipedia.org/wiki/Colline" TargetMode="External"/><Relationship Id="rId14" Type="http://schemas.openxmlformats.org/officeDocument/2006/relationships/hyperlink" Target="https://fr.wikipedia.org/wiki/Toponyme" TargetMode="External"/><Relationship Id="rId22" Type="http://schemas.openxmlformats.org/officeDocument/2006/relationships/hyperlink" Target="https://fr.wikipedia.org/wiki/Cr%C3%AAte" TargetMode="External"/><Relationship Id="rId27" Type="http://schemas.openxmlformats.org/officeDocument/2006/relationships/hyperlink" Target="https://fr.wikipedia.org/wiki/Emmanuel_de_Martonne" TargetMode="External"/><Relationship Id="rId30" Type="http://schemas.openxmlformats.org/officeDocument/2006/relationships/hyperlink" Target="https://fr.wikipedia.org/wiki/Niveau_de_la_mer" TargetMode="External"/><Relationship Id="rId35" Type="http://schemas.openxmlformats.org/officeDocument/2006/relationships/hyperlink" Target="https://fr.wikipedia.org/wiki/Europe" TargetMode="External"/><Relationship Id="rId43" Type="http://schemas.openxmlformats.org/officeDocument/2006/relationships/hyperlink" Target="https://fr.wikipedia.org/wiki/Isostasie" TargetMode="External"/><Relationship Id="rId48" Type="http://schemas.openxmlformats.org/officeDocument/2006/relationships/hyperlink" Target="https://fr.wikipedia.org/wiki/Subduction" TargetMode="External"/><Relationship Id="rId56" Type="http://schemas.openxmlformats.org/officeDocument/2006/relationships/hyperlink" Target="https://fr.wikipedia.org/wiki/Transhumance" TargetMode="External"/><Relationship Id="rId64" Type="http://schemas.openxmlformats.org/officeDocument/2006/relationships/hyperlink" Target="https://fr.wikipedia.org/wiki/Alpage" TargetMode="External"/><Relationship Id="rId69" Type="http://schemas.openxmlformats.org/officeDocument/2006/relationships/hyperlink" Target="https://fr.wikipedia.org/wiki/Laine" TargetMode="External"/><Relationship Id="rId77" Type="http://schemas.openxmlformats.org/officeDocument/2006/relationships/hyperlink" Target="https://fr.wikipedia.org/wiki/Sarrasin_(plante)" TargetMode="External"/><Relationship Id="rId8" Type="http://schemas.openxmlformats.org/officeDocument/2006/relationships/hyperlink" Target="https://fr.wikipedia.org/wiki/Relief_(g%C3%A9omorphologie)" TargetMode="External"/><Relationship Id="rId51" Type="http://schemas.openxmlformats.org/officeDocument/2006/relationships/hyperlink" Target="https://fr.wikipedia.org/wiki/Montagnes_Rocheuses" TargetMode="External"/><Relationship Id="rId72" Type="http://schemas.openxmlformats.org/officeDocument/2006/relationships/hyperlink" Target="https://fr.wikipedia.org/wiki/Pelouse_alpine" TargetMode="External"/><Relationship Id="rId80" Type="http://schemas.openxmlformats.org/officeDocument/2006/relationships/hyperlink" Target="https://fr.wikipedia.org/wiki/Coca" TargetMode="External"/><Relationship Id="rId85" Type="http://schemas.openxmlformats.org/officeDocument/2006/relationships/hyperlink" Target="https://fr.wikipedia.org/wiki/Caf%C3%A9" TargetMode="External"/><Relationship Id="rId93" Type="http://schemas.openxmlformats.org/officeDocument/2006/relationships/image" Target="media/image5.gif"/><Relationship Id="rId3" Type="http://schemas.openxmlformats.org/officeDocument/2006/relationships/settings" Target="settings.xml"/><Relationship Id="rId12" Type="http://schemas.openxmlformats.org/officeDocument/2006/relationships/hyperlink" Target="https://fr.wikipedia.org/wiki/Lune" TargetMode="External"/><Relationship Id="rId17" Type="http://schemas.openxmlformats.org/officeDocument/2006/relationships/hyperlink" Target="https://fr.wikipedia.org/wiki/%C3%89nergie" TargetMode="External"/><Relationship Id="rId25" Type="http://schemas.openxmlformats.org/officeDocument/2006/relationships/hyperlink" Target="https://fr.wikipedia.org/wiki/Himalaya" TargetMode="External"/><Relationship Id="rId33" Type="http://schemas.openxmlformats.org/officeDocument/2006/relationships/hyperlink" Target="https://fr.wikipedia.org/wiki/Asie" TargetMode="External"/><Relationship Id="rId38" Type="http://schemas.openxmlformats.org/officeDocument/2006/relationships/hyperlink" Target="https://fr.wikipedia.org/wiki/Afrique" TargetMode="External"/><Relationship Id="rId46" Type="http://schemas.openxmlformats.org/officeDocument/2006/relationships/hyperlink" Target="https://fr.wikipedia.org/wiki/Orogen%C3%A8se" TargetMode="External"/><Relationship Id="rId59" Type="http://schemas.openxmlformats.org/officeDocument/2006/relationships/hyperlink" Target="https://fr.wikipedia.org/wiki/Caprins" TargetMode="External"/><Relationship Id="rId67" Type="http://schemas.openxmlformats.org/officeDocument/2006/relationships/hyperlink" Target="https://fr.wikipedia.org/wiki/Lait" TargetMode="External"/><Relationship Id="rId20" Type="http://schemas.openxmlformats.org/officeDocument/2006/relationships/hyperlink" Target="https://fr.wikipedia.org/wiki/Plateau_(g%C3%A9ographie)" TargetMode="External"/><Relationship Id="rId41" Type="http://schemas.openxmlformats.org/officeDocument/2006/relationships/hyperlink" Target="https://fr.wikipedia.org/wiki/Himalaya" TargetMode="External"/><Relationship Id="rId54" Type="http://schemas.openxmlformats.org/officeDocument/2006/relationships/hyperlink" Target="https://fr.wikipedia.org/wiki/Himalaya" TargetMode="External"/><Relationship Id="rId62" Type="http://schemas.openxmlformats.org/officeDocument/2006/relationships/hyperlink" Target="https://fr.wikipedia.org/wiki/Vigogne" TargetMode="External"/><Relationship Id="rId70" Type="http://schemas.openxmlformats.org/officeDocument/2006/relationships/hyperlink" Target="https://fr.wikipedia.org/wiki/Cachemire_(tissu)" TargetMode="External"/><Relationship Id="rId75" Type="http://schemas.openxmlformats.org/officeDocument/2006/relationships/hyperlink" Target="https://fr.wikipedia.org/wiki/Pomme_de_terre" TargetMode="External"/><Relationship Id="rId83" Type="http://schemas.openxmlformats.org/officeDocument/2006/relationships/hyperlink" Target="https://fr.wikipedia.org/wiki/Luzerne_cultiv%C3%A9e" TargetMode="External"/><Relationship Id="rId88" Type="http://schemas.openxmlformats.org/officeDocument/2006/relationships/hyperlink" Target="https://fr.wikipedia.org/wiki/Mine_(gisement)" TargetMode="External"/><Relationship Id="rId91" Type="http://schemas.openxmlformats.org/officeDocument/2006/relationships/image" Target="media/image3.gif"/><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Colline" TargetMode="External"/><Relationship Id="rId23" Type="http://schemas.openxmlformats.org/officeDocument/2006/relationships/hyperlink" Target="https://fr.wikipedia.org/wiki/Synonyme" TargetMode="External"/><Relationship Id="rId28" Type="http://schemas.openxmlformats.org/officeDocument/2006/relationships/hyperlink" Target="https://fr.wikipedia.org/wiki/Altitude" TargetMode="External"/><Relationship Id="rId36" Type="http://schemas.openxmlformats.org/officeDocument/2006/relationships/hyperlink" Target="https://fr.wikipedia.org/wiki/Am%C3%A9rique_du_Sud" TargetMode="External"/><Relationship Id="rId49" Type="http://schemas.openxmlformats.org/officeDocument/2006/relationships/hyperlink" Target="https://fr.wikipedia.org/wiki/Cordill%C3%A8re" TargetMode="External"/><Relationship Id="rId57" Type="http://schemas.openxmlformats.org/officeDocument/2006/relationships/hyperlink" Target="https://fr.wikipedia.org/wiki/Ovins" TargetMode="External"/><Relationship Id="rId10" Type="http://schemas.openxmlformats.org/officeDocument/2006/relationships/hyperlink" Target="https://fr.wikipedia.org/wiki/Terre" TargetMode="External"/><Relationship Id="rId31" Type="http://schemas.openxmlformats.org/officeDocument/2006/relationships/hyperlink" Target="https://fr.wikipedia.org/wiki/Topographie" TargetMode="External"/><Relationship Id="rId44" Type="http://schemas.openxmlformats.org/officeDocument/2006/relationships/hyperlink" Target="https://fr.wikipedia.org/wiki/Cro%C3%BBte_terrestre" TargetMode="External"/><Relationship Id="rId52" Type="http://schemas.openxmlformats.org/officeDocument/2006/relationships/hyperlink" Target="https://fr.wikipedia.org/wiki/Alpes" TargetMode="External"/><Relationship Id="rId60" Type="http://schemas.openxmlformats.org/officeDocument/2006/relationships/hyperlink" Target="https://fr.wikipedia.org/wiki/Lama_(animal)" TargetMode="External"/><Relationship Id="rId65" Type="http://schemas.openxmlformats.org/officeDocument/2006/relationships/hyperlink" Target="https://fr.wikipedia.org/wiki/Estive" TargetMode="External"/><Relationship Id="rId73" Type="http://schemas.openxmlformats.org/officeDocument/2006/relationships/hyperlink" Target="https://fr.wikipedia.org/wiki/Aride" TargetMode="External"/><Relationship Id="rId78" Type="http://schemas.openxmlformats.org/officeDocument/2006/relationships/hyperlink" Target="https://fr.wikipedia.org/wiki/Cordill%C3%A8re_des_Andes" TargetMode="External"/><Relationship Id="rId81" Type="http://schemas.openxmlformats.org/officeDocument/2006/relationships/hyperlink" Target="https://fr.wikipedia.org/wiki/Ma%C3%AFs" TargetMode="External"/><Relationship Id="rId86" Type="http://schemas.openxmlformats.org/officeDocument/2006/relationships/hyperlink" Target="https://fr.wikipedia.org/wiki/Th%C3%A9"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wikipedia.org/wiki/Plan%C3%A8te_tellurique" TargetMode="External"/><Relationship Id="rId13" Type="http://schemas.openxmlformats.org/officeDocument/2006/relationships/hyperlink" Target="https://fr.wikipedia.org/wiki/Cha%C3%AEne_de_montagnes" TargetMode="External"/><Relationship Id="rId18" Type="http://schemas.openxmlformats.org/officeDocument/2006/relationships/hyperlink" Target="https://fr.wikipedia.org/wiki/D%C3%A9nivel%C3%A9" TargetMode="External"/><Relationship Id="rId39" Type="http://schemas.openxmlformats.org/officeDocument/2006/relationships/hyperlink" Target="https://fr.wikipedia.org/wiki/Ter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1</Pages>
  <Words>4424</Words>
  <Characters>24336</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dc:creator>
  <cp:lastModifiedBy>tatar</cp:lastModifiedBy>
  <cp:revision>23</cp:revision>
  <dcterms:created xsi:type="dcterms:W3CDTF">2017-04-05T13:59:00Z</dcterms:created>
  <dcterms:modified xsi:type="dcterms:W3CDTF">2018-02-03T14:12:00Z</dcterms:modified>
</cp:coreProperties>
</file>