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6" w:rsidRDefault="0021181A">
      <w:r>
        <w:rPr>
          <w:rFonts w:ascii="Calibri" w:eastAsia="Calibri" w:hAnsi="Calibri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.15pt;width:695.25pt;height:12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" strokecolor="window">
            <v:textbox style="mso-next-textbox:#Zone de texte 2">
              <w:txbxContent>
                <w:p w:rsidR="00DC7726" w:rsidRPr="00B94468" w:rsidRDefault="00DC7726" w:rsidP="00E73B06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</w:rPr>
                    <w:t>Université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</w:rPr>
                    <w:t xml:space="preserve"> Frères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</w:rPr>
                    <w:t>Mentouri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</w:rPr>
                    <w:t xml:space="preserve"> Constantine</w:t>
                  </w:r>
                  <w:r w:rsidR="005855D4"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منتوري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قسنطينة</w:t>
                  </w:r>
                  <w:r w:rsidR="005855D4">
                    <w:rPr>
                      <w:rFonts w:ascii="Comic Sans MS" w:hAnsi="Comic Sans MS"/>
                      <w:color w:val="000000"/>
                      <w:sz w:val="28"/>
                      <w:szCs w:val="28"/>
                      <w:lang w:bidi="ar-DZ"/>
                    </w:rPr>
                    <w:t xml:space="preserve">    </w:t>
                  </w:r>
                </w:p>
                <w:p w:rsidR="00DC7726" w:rsidRPr="00B94468" w:rsidRDefault="00DC7726" w:rsidP="00E73B06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Faculté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des Sciences de la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Technologie</w:t>
                  </w:r>
                  <w:proofErr w:type="spellEnd"/>
                  <w:r w:rsidR="005855D4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كلية علوم التكنولوجيا</w:t>
                  </w:r>
                </w:p>
                <w:p w:rsidR="00DC7726" w:rsidRPr="00B94468" w:rsidRDefault="00DC7726" w:rsidP="00355D0E">
                  <w:pPr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D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>é</w:t>
                  </w:r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partmentGénie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des Transports </w:t>
                  </w:r>
                  <w:r w:rsidR="005855D4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        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قسم هندسة النقل</w:t>
                  </w:r>
                </w:p>
                <w:p w:rsidR="00DC7726" w:rsidRPr="00B94468" w:rsidRDefault="00DC7726" w:rsidP="007A0043">
                  <w:pPr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AnnéeUniversitaire</w:t>
                  </w:r>
                  <w:proofErr w:type="spellEnd"/>
                  <w:r w:rsidRPr="00B94468">
                    <w:rPr>
                      <w:rFonts w:ascii="Comic Sans MS" w:hAnsi="Comic Sans MS" w:hint="cs"/>
                      <w:color w:val="000000"/>
                      <w:rtl/>
                      <w:lang w:bidi="ar-DZ"/>
                    </w:rPr>
                    <w:t>201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>8</w:t>
                  </w:r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-20</w:t>
                  </w:r>
                  <w:r w:rsidRPr="00B94468">
                    <w:rPr>
                      <w:rFonts w:ascii="Comic Sans MS" w:hAnsi="Comic Sans MS" w:hint="cs"/>
                      <w:color w:val="000000"/>
                      <w:rtl/>
                      <w:lang w:bidi="ar-DZ"/>
                    </w:rPr>
                    <w:t>1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>9</w:t>
                  </w:r>
                  <w:r w:rsidR="005855D4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  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السنة الجامعية</w:t>
                  </w:r>
                  <w:r>
                    <w:rPr>
                      <w:rFonts w:ascii="Comic Sans MS" w:hAnsi="Comic Sans MS" w:hint="cs"/>
                      <w:color w:val="000000"/>
                      <w:sz w:val="24"/>
                      <w:szCs w:val="24"/>
                      <w:rtl/>
                      <w:lang w:bidi="ar-DZ"/>
                    </w:rPr>
                    <w:t>2018</w:t>
                  </w:r>
                  <w:proofErr w:type="gramStart"/>
                  <w:r w:rsidRPr="007A0043">
                    <w:rPr>
                      <w:rFonts w:ascii="Comic Sans MS" w:hAnsi="Comic Sans MS"/>
                      <w:color w:val="000000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Pr="007A0043">
                    <w:rPr>
                      <w:rFonts w:ascii="Comic Sans MS" w:hAnsi="Comic Sans MS" w:hint="cs"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 2019</w:t>
                  </w:r>
                  <w:proofErr w:type="gramEnd"/>
                </w:p>
                <w:p w:rsidR="00DC7726" w:rsidRPr="00785DE5" w:rsidRDefault="00DC7726" w:rsidP="0015533B">
                  <w:pPr>
                    <w:contextualSpacing/>
                    <w:jc w:val="center"/>
                    <w:rPr>
                      <w:rFonts w:ascii="Comic Sans MS" w:hAnsi="Comic Sans MS"/>
                      <w:color w:val="000000"/>
                      <w:sz w:val="48"/>
                      <w:szCs w:val="48"/>
                      <w:lang w:bidi="ar-DZ"/>
                    </w:rPr>
                  </w:pPr>
                  <w:r w:rsidRPr="00785DE5">
                    <w:rPr>
                      <w:rFonts w:ascii="Comic Sans MS" w:hAnsi="Comic Sans MS"/>
                      <w:color w:val="000000"/>
                      <w:sz w:val="48"/>
                      <w:szCs w:val="48"/>
                      <w:rtl/>
                      <w:lang w:bidi="ar-DZ"/>
                    </w:rPr>
                    <w:t xml:space="preserve">رزنامة </w:t>
                  </w:r>
                  <w:proofErr w:type="spellStart"/>
                  <w:r w:rsidR="0015533B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>الإ</w:t>
                  </w:r>
                  <w:r w:rsidRPr="00785DE5">
                    <w:rPr>
                      <w:rFonts w:ascii="Comic Sans MS" w:hAnsi="Comic Sans MS"/>
                      <w:color w:val="000000"/>
                      <w:sz w:val="48"/>
                      <w:szCs w:val="48"/>
                      <w:rtl/>
                      <w:lang w:bidi="ar-DZ"/>
                    </w:rPr>
                    <w:t>متحانات</w:t>
                  </w:r>
                  <w:proofErr w:type="spellEnd"/>
                  <w:r w:rsidR="005855D4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proofErr w:type="spellStart"/>
                  <w:r w:rsidR="0015533B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>الإستدراكية</w:t>
                  </w:r>
                  <w:proofErr w:type="spellEnd"/>
                  <w:r w:rsidR="005855D4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bookmarkStart w:id="0" w:name="_GoBack"/>
                  <w:bookmarkEnd w:id="0"/>
                  <w:r w:rsidR="0015533B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>ل</w:t>
                  </w:r>
                  <w:r w:rsidRPr="00785DE5">
                    <w:rPr>
                      <w:rFonts w:ascii="Comic Sans MS" w:hAnsi="Comic Sans MS"/>
                      <w:color w:val="000000"/>
                      <w:sz w:val="48"/>
                      <w:szCs w:val="48"/>
                      <w:rtl/>
                      <w:lang w:bidi="ar-DZ"/>
                    </w:rPr>
                    <w:t xml:space="preserve">لسداسي </w:t>
                  </w:r>
                  <w:r w:rsidRPr="00785DE5">
                    <w:rPr>
                      <w:rFonts w:ascii="Comic Sans MS" w:hAnsi="Comic Sans MS" w:hint="cs"/>
                      <w:color w:val="000000"/>
                      <w:sz w:val="48"/>
                      <w:szCs w:val="48"/>
                      <w:rtl/>
                      <w:lang w:bidi="ar-DZ"/>
                    </w:rPr>
                    <w:t>الثاني</w:t>
                  </w:r>
                </w:p>
                <w:p w:rsidR="00DC7726" w:rsidRPr="00B94468" w:rsidRDefault="00DC7726" w:rsidP="0015533B">
                  <w:pPr>
                    <w:contextualSpacing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</w:pPr>
                  <w:r w:rsidRPr="00B94468"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 xml:space="preserve">Emploi du temps des </w:t>
                  </w:r>
                  <w:r w:rsidR="0015533B"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>Rattrapages</w:t>
                  </w:r>
                  <w:r w:rsidRPr="00B94468"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 xml:space="preserve"> du </w:t>
                  </w:r>
                  <w:r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 xml:space="preserve">2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>éme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sz w:val="32"/>
                      <w:szCs w:val="32"/>
                      <w:lang w:val="fr-FR" w:bidi="ar-DZ"/>
                    </w:rPr>
                    <w:t xml:space="preserve"> Semestre</w:t>
                  </w:r>
                </w:p>
                <w:p w:rsidR="00DC7726" w:rsidRPr="00B94468" w:rsidRDefault="00DC7726" w:rsidP="00E73B06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lang w:val="fr-FR"/>
                    </w:rPr>
                  </w:pPr>
                </w:p>
              </w:txbxContent>
            </v:textbox>
          </v:shape>
        </w:pict>
      </w:r>
    </w:p>
    <w:p w:rsidR="00E73B06" w:rsidRPr="00E73B06" w:rsidRDefault="00E73B06" w:rsidP="00E73B06"/>
    <w:p w:rsidR="00E73B06" w:rsidRPr="00E73B06" w:rsidRDefault="00E73B06" w:rsidP="00E73B06"/>
    <w:p w:rsidR="00E73B06" w:rsidRPr="00E73B06" w:rsidRDefault="00E73B06" w:rsidP="00E73B06"/>
    <w:p w:rsidR="00E73B06" w:rsidRPr="00E73B06" w:rsidRDefault="00E73B06" w:rsidP="00E73B06"/>
    <w:p w:rsidR="00E73B06" w:rsidRPr="00E73B06" w:rsidRDefault="00E73B06" w:rsidP="00E73B06"/>
    <w:p w:rsidR="00E73B06" w:rsidRPr="00011675" w:rsidRDefault="00E73B06" w:rsidP="00E73B06">
      <w:pPr>
        <w:tabs>
          <w:tab w:val="left" w:pos="4440"/>
        </w:tabs>
        <w:spacing w:after="200" w:line="276" w:lineRule="auto"/>
        <w:jc w:val="center"/>
        <w:rPr>
          <w:rFonts w:ascii="Comic Sans MS" w:eastAsia="Calibri" w:hAnsi="Comic Sans MS" w:cs="Arial"/>
          <w:b/>
          <w:bCs/>
          <w:sz w:val="32"/>
          <w:szCs w:val="32"/>
          <w:lang w:val="fr-FR"/>
        </w:rPr>
      </w:pPr>
      <w:r w:rsidRPr="00011675">
        <w:rPr>
          <w:rFonts w:ascii="Comic Sans MS" w:eastAsia="Calibri" w:hAnsi="Comic Sans MS" w:cs="Arial"/>
          <w:b/>
          <w:bCs/>
          <w:sz w:val="32"/>
          <w:szCs w:val="32"/>
          <w:u w:val="single"/>
          <w:lang w:val="fr-FR"/>
        </w:rPr>
        <w:t>Spécialité </w:t>
      </w:r>
      <w:r w:rsidRPr="00011675">
        <w:rPr>
          <w:rFonts w:ascii="Comic Sans MS" w:eastAsia="Calibri" w:hAnsi="Comic Sans MS" w:cs="Arial"/>
          <w:b/>
          <w:bCs/>
          <w:sz w:val="32"/>
          <w:szCs w:val="32"/>
          <w:lang w:val="fr-FR"/>
        </w:rPr>
        <w:t xml:space="preserve">: </w:t>
      </w:r>
      <w:r>
        <w:rPr>
          <w:rFonts w:ascii="Comic Sans MS" w:eastAsia="Calibri" w:hAnsi="Comic Sans MS" w:cs="Arial"/>
          <w:b/>
          <w:bCs/>
          <w:sz w:val="32"/>
          <w:szCs w:val="32"/>
          <w:lang w:val="fr-FR"/>
        </w:rPr>
        <w:t>Master-1-</w:t>
      </w:r>
      <w:r>
        <w:rPr>
          <w:rFonts w:ascii="Comic Sans MS" w:eastAsia="Calibri" w:hAnsi="Comic Sans MS" w:cs="Arial"/>
          <w:sz w:val="32"/>
          <w:szCs w:val="32"/>
          <w:lang w:val="fr-FR"/>
        </w:rPr>
        <w:t>Traction  Electrique</w:t>
      </w:r>
    </w:p>
    <w:p w:rsidR="00E73B06" w:rsidRPr="00011675" w:rsidRDefault="00E73B06" w:rsidP="00E73B06">
      <w:pPr>
        <w:tabs>
          <w:tab w:val="left" w:pos="4440"/>
        </w:tabs>
        <w:spacing w:after="200" w:line="276" w:lineRule="auto"/>
        <w:ind w:left="360"/>
        <w:jc w:val="center"/>
        <w:rPr>
          <w:rFonts w:ascii="Comic Sans MS" w:eastAsia="Calibri" w:hAnsi="Comic Sans MS" w:cs="Arial"/>
          <w:b/>
          <w:bCs/>
          <w:color w:val="000000"/>
          <w:lang w:val="fr-FR" w:bidi="ar-DZ"/>
        </w:rPr>
      </w:pPr>
      <w:r w:rsidRPr="00011675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(</w:t>
      </w:r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M1</w:t>
      </w:r>
      <w:r w:rsidRPr="00011675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 xml:space="preserve">/ </w:t>
      </w:r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TE)</w:t>
      </w:r>
    </w:p>
    <w:tbl>
      <w:tblPr>
        <w:tblStyle w:val="Grilledutableau1"/>
        <w:tblW w:w="12332" w:type="dxa"/>
        <w:tblInd w:w="814" w:type="dxa"/>
        <w:tblLayout w:type="fixed"/>
        <w:tblLook w:val="04A0" w:firstRow="1" w:lastRow="0" w:firstColumn="1" w:lastColumn="0" w:noHBand="0" w:noVBand="1"/>
      </w:tblPr>
      <w:tblGrid>
        <w:gridCol w:w="567"/>
        <w:gridCol w:w="1446"/>
        <w:gridCol w:w="1672"/>
        <w:gridCol w:w="5532"/>
        <w:gridCol w:w="709"/>
        <w:gridCol w:w="1559"/>
        <w:gridCol w:w="847"/>
      </w:tblGrid>
      <w:tr w:rsidR="00F26521" w:rsidRPr="00B94468" w:rsidTr="00C9488D">
        <w:trPr>
          <w:trHeight w:val="510"/>
        </w:trPr>
        <w:tc>
          <w:tcPr>
            <w:tcW w:w="567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N°</w:t>
            </w:r>
          </w:p>
        </w:tc>
        <w:tc>
          <w:tcPr>
            <w:tcW w:w="1446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Date</w:t>
            </w:r>
          </w:p>
        </w:tc>
        <w:tc>
          <w:tcPr>
            <w:tcW w:w="1672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Horaire</w:t>
            </w:r>
          </w:p>
        </w:tc>
        <w:tc>
          <w:tcPr>
            <w:tcW w:w="5532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Module</w:t>
            </w:r>
          </w:p>
        </w:tc>
        <w:tc>
          <w:tcPr>
            <w:tcW w:w="709" w:type="dxa"/>
            <w:shd w:val="clear" w:color="auto" w:fill="D9D9D9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Coéf</w:t>
            </w:r>
            <w:proofErr w:type="spellEnd"/>
          </w:p>
        </w:tc>
        <w:tc>
          <w:tcPr>
            <w:tcW w:w="1559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Responsable</w:t>
            </w:r>
          </w:p>
        </w:tc>
        <w:tc>
          <w:tcPr>
            <w:tcW w:w="847" w:type="dxa"/>
          </w:tcPr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F26521" w:rsidRPr="00C9488D" w:rsidRDefault="00F26521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Salle</w:t>
            </w:r>
          </w:p>
        </w:tc>
      </w:tr>
      <w:tr w:rsidR="00696638" w:rsidRPr="00F30ED4" w:rsidTr="00824F89">
        <w:trPr>
          <w:trHeight w:val="510"/>
        </w:trPr>
        <w:tc>
          <w:tcPr>
            <w:tcW w:w="567" w:type="dxa"/>
            <w:vAlign w:val="center"/>
          </w:tcPr>
          <w:p w:rsidR="00696638" w:rsidRPr="00C9488D" w:rsidRDefault="00696638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1446" w:type="dxa"/>
            <w:vMerge w:val="restart"/>
            <w:vAlign w:val="center"/>
          </w:tcPr>
          <w:p w:rsidR="00696638" w:rsidRPr="00CA753F" w:rsidRDefault="00696638" w:rsidP="00FB342A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28/09/2019</w:t>
            </w:r>
          </w:p>
        </w:tc>
        <w:tc>
          <w:tcPr>
            <w:tcW w:w="1672" w:type="dxa"/>
            <w:vAlign w:val="center"/>
          </w:tcPr>
          <w:p w:rsidR="00696638" w:rsidRPr="00CA753F" w:rsidRDefault="00696638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5532" w:type="dxa"/>
            <w:vAlign w:val="center"/>
          </w:tcPr>
          <w:p w:rsidR="00696638" w:rsidRPr="00CA753F" w:rsidRDefault="00696638" w:rsidP="00E45423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Modélisation des Machines électriques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96638" w:rsidRPr="00CA753F" w:rsidRDefault="00696638" w:rsidP="00C9488D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559" w:type="dxa"/>
            <w:vAlign w:val="center"/>
          </w:tcPr>
          <w:p w:rsidR="00696638" w:rsidRPr="00CA753F" w:rsidRDefault="00696638" w:rsidP="00C9488D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Kendouli</w:t>
            </w:r>
            <w:proofErr w:type="spellEnd"/>
          </w:p>
        </w:tc>
        <w:tc>
          <w:tcPr>
            <w:tcW w:w="847" w:type="dxa"/>
            <w:vAlign w:val="center"/>
          </w:tcPr>
          <w:p w:rsidR="00696638" w:rsidRPr="00CA753F" w:rsidRDefault="005D29EF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696638" w:rsidRPr="00F30ED4" w:rsidTr="00824F89">
        <w:trPr>
          <w:trHeight w:val="510"/>
        </w:trPr>
        <w:tc>
          <w:tcPr>
            <w:tcW w:w="567" w:type="dxa"/>
            <w:vAlign w:val="center"/>
          </w:tcPr>
          <w:p w:rsidR="00696638" w:rsidRPr="00C9488D" w:rsidRDefault="00696638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446" w:type="dxa"/>
            <w:vMerge/>
            <w:vAlign w:val="center"/>
          </w:tcPr>
          <w:p w:rsidR="00696638" w:rsidRPr="00CA753F" w:rsidRDefault="00696638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96638" w:rsidRPr="00CA753F" w:rsidRDefault="00696638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12H00-13H30</w:t>
            </w:r>
          </w:p>
        </w:tc>
        <w:tc>
          <w:tcPr>
            <w:tcW w:w="5532" w:type="dxa"/>
            <w:vAlign w:val="center"/>
          </w:tcPr>
          <w:p w:rsidR="00696638" w:rsidRPr="00CA753F" w:rsidRDefault="00696638" w:rsidP="00E45423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 xml:space="preserve">Conception et Dimensionnement des Systèmes </w:t>
            </w:r>
            <w:proofErr w:type="spellStart"/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Roul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696638" w:rsidRPr="00CA753F" w:rsidRDefault="00696638" w:rsidP="00C9488D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1559" w:type="dxa"/>
            <w:vAlign w:val="center"/>
          </w:tcPr>
          <w:p w:rsidR="00696638" w:rsidRPr="00CA753F" w:rsidRDefault="00696638" w:rsidP="00C9488D">
            <w:pPr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Bouzerara</w:t>
            </w:r>
            <w:proofErr w:type="spellEnd"/>
          </w:p>
        </w:tc>
        <w:tc>
          <w:tcPr>
            <w:tcW w:w="847" w:type="dxa"/>
            <w:vAlign w:val="center"/>
          </w:tcPr>
          <w:p w:rsidR="00696638" w:rsidRPr="00CA753F" w:rsidRDefault="005D29EF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AIII3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446" w:type="dxa"/>
            <w:vMerge w:val="restart"/>
            <w:vAlign w:val="center"/>
          </w:tcPr>
          <w:p w:rsidR="00C9488D" w:rsidRPr="00CA753F" w:rsidRDefault="00C9488D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753F">
              <w:rPr>
                <w:rFonts w:cstheme="minorHAnsi"/>
                <w:b/>
                <w:bCs/>
                <w:sz w:val="24"/>
                <w:szCs w:val="24"/>
              </w:rPr>
              <w:t>29/09/2019</w:t>
            </w: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532" w:type="dxa"/>
          </w:tcPr>
          <w:p w:rsidR="00C9488D" w:rsidRPr="00CA753F" w:rsidRDefault="00C9488D" w:rsidP="007B24B4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Transfert Thermique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Labiad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D33A4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F5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446" w:type="dxa"/>
            <w:vMerge/>
            <w:vAlign w:val="center"/>
          </w:tcPr>
          <w:p w:rsidR="00C9488D" w:rsidRPr="00CA753F" w:rsidRDefault="00C9488D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532" w:type="dxa"/>
          </w:tcPr>
          <w:p w:rsidR="00C9488D" w:rsidRPr="00CA753F" w:rsidRDefault="00C9488D" w:rsidP="00E73446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 xml:space="preserve">Infrastructures et Maintenance des  Systèmes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Aib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C348FD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05</w:t>
            </w:r>
          </w:p>
        </w:tc>
        <w:tc>
          <w:tcPr>
            <w:tcW w:w="1446" w:type="dxa"/>
            <w:vMerge w:val="restart"/>
            <w:vAlign w:val="center"/>
          </w:tcPr>
          <w:p w:rsidR="00C9488D" w:rsidRPr="00CA753F" w:rsidRDefault="00C9488D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753F">
              <w:rPr>
                <w:rFonts w:cstheme="minorHAnsi"/>
                <w:b/>
                <w:bCs/>
                <w:sz w:val="24"/>
                <w:szCs w:val="24"/>
              </w:rPr>
              <w:t>30/09/2019</w:t>
            </w: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5532" w:type="dxa"/>
          </w:tcPr>
          <w:p w:rsidR="00C9488D" w:rsidRPr="00CA753F" w:rsidRDefault="00C9488D" w:rsidP="000859B7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Recherche Opérationnelle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Djabri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C404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46" w:type="dxa"/>
            <w:vMerge/>
            <w:vAlign w:val="center"/>
          </w:tcPr>
          <w:p w:rsidR="00C9488D" w:rsidRPr="00CA753F" w:rsidRDefault="00C9488D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5532" w:type="dxa"/>
          </w:tcPr>
          <w:p w:rsidR="00C9488D" w:rsidRPr="00CA753F" w:rsidRDefault="00C9488D" w:rsidP="009F3DCC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Droit du bien-être au travail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Kenfoud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07</w:t>
            </w:r>
          </w:p>
        </w:tc>
        <w:tc>
          <w:tcPr>
            <w:tcW w:w="1446" w:type="dxa"/>
            <w:vMerge w:val="restart"/>
            <w:vAlign w:val="center"/>
          </w:tcPr>
          <w:p w:rsidR="00C9488D" w:rsidRPr="00CA753F" w:rsidRDefault="00C9488D" w:rsidP="00FB34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753F">
              <w:rPr>
                <w:rFonts w:cstheme="minorHAnsi"/>
                <w:b/>
                <w:bCs/>
                <w:sz w:val="24"/>
                <w:szCs w:val="24"/>
              </w:rPr>
              <w:t>01/10/2019</w:t>
            </w: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532" w:type="dxa"/>
          </w:tcPr>
          <w:p w:rsidR="00C9488D" w:rsidRPr="00CA753F" w:rsidRDefault="00C9488D" w:rsidP="002C124B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Commande des Systèmes Electro énergétiques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Bouhrine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355D0E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08</w:t>
            </w:r>
          </w:p>
        </w:tc>
        <w:tc>
          <w:tcPr>
            <w:tcW w:w="1446" w:type="dxa"/>
            <w:vMerge/>
          </w:tcPr>
          <w:p w:rsidR="00C9488D" w:rsidRPr="00CA753F" w:rsidRDefault="00C9488D" w:rsidP="00785DE5">
            <w:pP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532" w:type="dxa"/>
          </w:tcPr>
          <w:p w:rsidR="00C9488D" w:rsidRPr="00CA753F" w:rsidRDefault="00C9488D" w:rsidP="00F452D0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Signalisation ferroviaire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Boumaraf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CE05B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C9488D" w:rsidRPr="00B94468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09</w:t>
            </w:r>
          </w:p>
        </w:tc>
        <w:tc>
          <w:tcPr>
            <w:tcW w:w="1446" w:type="dxa"/>
            <w:vMerge w:val="restart"/>
            <w:vAlign w:val="center"/>
          </w:tcPr>
          <w:p w:rsidR="00C9488D" w:rsidRPr="00CA753F" w:rsidRDefault="00C9488D" w:rsidP="00FB342A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02/10/2019</w:t>
            </w: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5532" w:type="dxa"/>
          </w:tcPr>
          <w:p w:rsidR="00C9488D" w:rsidRPr="00CA753F" w:rsidRDefault="00C9488D" w:rsidP="00A738F1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Propulsion du Matériel Roulant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Boumaraf</w:t>
            </w:r>
            <w:proofErr w:type="spellEnd"/>
          </w:p>
        </w:tc>
        <w:tc>
          <w:tcPr>
            <w:tcW w:w="847" w:type="dxa"/>
            <w:vAlign w:val="center"/>
          </w:tcPr>
          <w:p w:rsidR="00C9488D" w:rsidRPr="00CA753F" w:rsidRDefault="005D29EF" w:rsidP="002924F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AII5</w:t>
            </w:r>
          </w:p>
        </w:tc>
      </w:tr>
      <w:tr w:rsidR="00C9488D" w:rsidRPr="00D96A80" w:rsidTr="00824F89">
        <w:trPr>
          <w:trHeight w:val="510"/>
        </w:trPr>
        <w:tc>
          <w:tcPr>
            <w:tcW w:w="567" w:type="dxa"/>
            <w:vAlign w:val="center"/>
          </w:tcPr>
          <w:p w:rsidR="00C9488D" w:rsidRPr="00C9488D" w:rsidRDefault="00C9488D" w:rsidP="00824F8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9488D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10</w:t>
            </w:r>
          </w:p>
        </w:tc>
        <w:tc>
          <w:tcPr>
            <w:tcW w:w="1446" w:type="dxa"/>
            <w:vMerge/>
          </w:tcPr>
          <w:p w:rsidR="00C9488D" w:rsidRPr="00CA753F" w:rsidRDefault="00C9488D" w:rsidP="00CE05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9488D" w:rsidRPr="00CA753F" w:rsidRDefault="00C9488D" w:rsidP="00FB342A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A753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11H30-13H00</w:t>
            </w:r>
          </w:p>
        </w:tc>
        <w:tc>
          <w:tcPr>
            <w:tcW w:w="5532" w:type="dxa"/>
          </w:tcPr>
          <w:p w:rsidR="00C9488D" w:rsidRPr="00CA753F" w:rsidRDefault="00C9488D" w:rsidP="00A738F1">
            <w:pPr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Appareillages Electriques</w:t>
            </w:r>
          </w:p>
        </w:tc>
        <w:tc>
          <w:tcPr>
            <w:tcW w:w="709" w:type="dxa"/>
            <w:vAlign w:val="center"/>
          </w:tcPr>
          <w:p w:rsidR="00C9488D" w:rsidRPr="00CA753F" w:rsidRDefault="00C9488D" w:rsidP="00C9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5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C9488D" w:rsidRPr="00CA753F" w:rsidRDefault="00C9488D" w:rsidP="00C948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A753F">
              <w:rPr>
                <w:b/>
                <w:bCs/>
                <w:sz w:val="24"/>
                <w:szCs w:val="24"/>
              </w:rPr>
              <w:t>Benidir</w:t>
            </w:r>
            <w:proofErr w:type="spellEnd"/>
          </w:p>
        </w:tc>
        <w:tc>
          <w:tcPr>
            <w:tcW w:w="847" w:type="dxa"/>
          </w:tcPr>
          <w:p w:rsidR="00C9488D" w:rsidRPr="00CA753F" w:rsidRDefault="005D29EF" w:rsidP="00CE05B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AII3</w:t>
            </w:r>
          </w:p>
        </w:tc>
      </w:tr>
    </w:tbl>
    <w:p w:rsidR="005A4C47" w:rsidRPr="004038B6" w:rsidRDefault="005A4C47" w:rsidP="00E73B06">
      <w:pPr>
        <w:tabs>
          <w:tab w:val="left" w:pos="1851"/>
        </w:tabs>
        <w:rPr>
          <w:lang w:val="fr-FR"/>
        </w:rPr>
      </w:pPr>
    </w:p>
    <w:sectPr w:rsidR="005A4C47" w:rsidRPr="004038B6" w:rsidSect="00E73B06">
      <w:pgSz w:w="16838" w:h="11906" w:orient="landscape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1A" w:rsidRDefault="0021181A" w:rsidP="00E73B06">
      <w:pPr>
        <w:spacing w:after="0" w:line="240" w:lineRule="auto"/>
      </w:pPr>
      <w:r>
        <w:separator/>
      </w:r>
    </w:p>
  </w:endnote>
  <w:endnote w:type="continuationSeparator" w:id="0">
    <w:p w:rsidR="0021181A" w:rsidRDefault="0021181A" w:rsidP="00E7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1A" w:rsidRDefault="0021181A" w:rsidP="00E73B06">
      <w:pPr>
        <w:spacing w:after="0" w:line="240" w:lineRule="auto"/>
      </w:pPr>
      <w:r>
        <w:separator/>
      </w:r>
    </w:p>
  </w:footnote>
  <w:footnote w:type="continuationSeparator" w:id="0">
    <w:p w:rsidR="0021181A" w:rsidRDefault="0021181A" w:rsidP="00E7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7C"/>
    <w:rsid w:val="000303C5"/>
    <w:rsid w:val="0004128C"/>
    <w:rsid w:val="00047E84"/>
    <w:rsid w:val="00054D73"/>
    <w:rsid w:val="000579A1"/>
    <w:rsid w:val="000724BF"/>
    <w:rsid w:val="00074D7A"/>
    <w:rsid w:val="000D4CC4"/>
    <w:rsid w:val="000E063E"/>
    <w:rsid w:val="0010109D"/>
    <w:rsid w:val="00101D7D"/>
    <w:rsid w:val="0010297A"/>
    <w:rsid w:val="00104CBE"/>
    <w:rsid w:val="00111EE4"/>
    <w:rsid w:val="00147C9A"/>
    <w:rsid w:val="0015533B"/>
    <w:rsid w:val="00171610"/>
    <w:rsid w:val="0018233C"/>
    <w:rsid w:val="001A287C"/>
    <w:rsid w:val="001D6C27"/>
    <w:rsid w:val="001D733A"/>
    <w:rsid w:val="001E7C0E"/>
    <w:rsid w:val="002054D6"/>
    <w:rsid w:val="0021181A"/>
    <w:rsid w:val="002434DB"/>
    <w:rsid w:val="002633B1"/>
    <w:rsid w:val="002924FC"/>
    <w:rsid w:val="002A16D6"/>
    <w:rsid w:val="002D7995"/>
    <w:rsid w:val="002E5187"/>
    <w:rsid w:val="003249AC"/>
    <w:rsid w:val="00347BB1"/>
    <w:rsid w:val="003501E5"/>
    <w:rsid w:val="00355D0E"/>
    <w:rsid w:val="00371AAF"/>
    <w:rsid w:val="00376074"/>
    <w:rsid w:val="00384636"/>
    <w:rsid w:val="00394473"/>
    <w:rsid w:val="003A77BB"/>
    <w:rsid w:val="003E5E96"/>
    <w:rsid w:val="003F19EB"/>
    <w:rsid w:val="003F2E09"/>
    <w:rsid w:val="004038B6"/>
    <w:rsid w:val="00425E1A"/>
    <w:rsid w:val="00444404"/>
    <w:rsid w:val="00476FCA"/>
    <w:rsid w:val="0048767E"/>
    <w:rsid w:val="004C4943"/>
    <w:rsid w:val="004D430D"/>
    <w:rsid w:val="004E37DD"/>
    <w:rsid w:val="005215D4"/>
    <w:rsid w:val="0052484A"/>
    <w:rsid w:val="00583346"/>
    <w:rsid w:val="0058394F"/>
    <w:rsid w:val="005855D4"/>
    <w:rsid w:val="00592272"/>
    <w:rsid w:val="005A4C47"/>
    <w:rsid w:val="005D29EF"/>
    <w:rsid w:val="005D66C4"/>
    <w:rsid w:val="00612877"/>
    <w:rsid w:val="00645A54"/>
    <w:rsid w:val="00686255"/>
    <w:rsid w:val="00687772"/>
    <w:rsid w:val="00695034"/>
    <w:rsid w:val="00696638"/>
    <w:rsid w:val="006C6600"/>
    <w:rsid w:val="006F3B94"/>
    <w:rsid w:val="006F53DB"/>
    <w:rsid w:val="006F7491"/>
    <w:rsid w:val="00705B25"/>
    <w:rsid w:val="00716CC7"/>
    <w:rsid w:val="00721EC0"/>
    <w:rsid w:val="00726324"/>
    <w:rsid w:val="00744732"/>
    <w:rsid w:val="00750D60"/>
    <w:rsid w:val="00760C81"/>
    <w:rsid w:val="00774A0F"/>
    <w:rsid w:val="0077780F"/>
    <w:rsid w:val="00785DE5"/>
    <w:rsid w:val="007A0043"/>
    <w:rsid w:val="007A6355"/>
    <w:rsid w:val="007F02AD"/>
    <w:rsid w:val="008061E1"/>
    <w:rsid w:val="00824F89"/>
    <w:rsid w:val="00850E67"/>
    <w:rsid w:val="0086542D"/>
    <w:rsid w:val="00865F94"/>
    <w:rsid w:val="00866BAC"/>
    <w:rsid w:val="008A1788"/>
    <w:rsid w:val="008B5E1F"/>
    <w:rsid w:val="008D507C"/>
    <w:rsid w:val="008F7307"/>
    <w:rsid w:val="00916A39"/>
    <w:rsid w:val="009207EE"/>
    <w:rsid w:val="0097039E"/>
    <w:rsid w:val="009A4EF3"/>
    <w:rsid w:val="009C1115"/>
    <w:rsid w:val="00A006A8"/>
    <w:rsid w:val="00A16E46"/>
    <w:rsid w:val="00A3470B"/>
    <w:rsid w:val="00A47A1D"/>
    <w:rsid w:val="00AA4A3E"/>
    <w:rsid w:val="00AB70C6"/>
    <w:rsid w:val="00AB7133"/>
    <w:rsid w:val="00AC616A"/>
    <w:rsid w:val="00AE677A"/>
    <w:rsid w:val="00AF46E0"/>
    <w:rsid w:val="00B017C8"/>
    <w:rsid w:val="00B20BB2"/>
    <w:rsid w:val="00B23FA0"/>
    <w:rsid w:val="00B525BF"/>
    <w:rsid w:val="00B75FB7"/>
    <w:rsid w:val="00BA049A"/>
    <w:rsid w:val="00C044C8"/>
    <w:rsid w:val="00C12565"/>
    <w:rsid w:val="00C14DF4"/>
    <w:rsid w:val="00C1522C"/>
    <w:rsid w:val="00C1616E"/>
    <w:rsid w:val="00C348FD"/>
    <w:rsid w:val="00C40468"/>
    <w:rsid w:val="00C608C8"/>
    <w:rsid w:val="00C66CF0"/>
    <w:rsid w:val="00C77B49"/>
    <w:rsid w:val="00C9488D"/>
    <w:rsid w:val="00CA753F"/>
    <w:rsid w:val="00CB375A"/>
    <w:rsid w:val="00CC1FA1"/>
    <w:rsid w:val="00CC6DA3"/>
    <w:rsid w:val="00CD1CA1"/>
    <w:rsid w:val="00CD321E"/>
    <w:rsid w:val="00CE05B8"/>
    <w:rsid w:val="00D2559A"/>
    <w:rsid w:val="00D33A49"/>
    <w:rsid w:val="00D61291"/>
    <w:rsid w:val="00D6745F"/>
    <w:rsid w:val="00D86C5A"/>
    <w:rsid w:val="00D87AED"/>
    <w:rsid w:val="00D92398"/>
    <w:rsid w:val="00D96A80"/>
    <w:rsid w:val="00DA3DB1"/>
    <w:rsid w:val="00DA7572"/>
    <w:rsid w:val="00DC6335"/>
    <w:rsid w:val="00DC7726"/>
    <w:rsid w:val="00DD39C5"/>
    <w:rsid w:val="00DE457C"/>
    <w:rsid w:val="00DE7C1B"/>
    <w:rsid w:val="00E156DC"/>
    <w:rsid w:val="00E25E05"/>
    <w:rsid w:val="00E27755"/>
    <w:rsid w:val="00E35ED4"/>
    <w:rsid w:val="00E45423"/>
    <w:rsid w:val="00E70C98"/>
    <w:rsid w:val="00E73B06"/>
    <w:rsid w:val="00E85528"/>
    <w:rsid w:val="00E909C0"/>
    <w:rsid w:val="00E9796D"/>
    <w:rsid w:val="00EA44B7"/>
    <w:rsid w:val="00EA47B6"/>
    <w:rsid w:val="00EB4490"/>
    <w:rsid w:val="00EF07B9"/>
    <w:rsid w:val="00EF73D1"/>
    <w:rsid w:val="00F26521"/>
    <w:rsid w:val="00F500FD"/>
    <w:rsid w:val="00F54D3C"/>
    <w:rsid w:val="00F643C7"/>
    <w:rsid w:val="00F70B2B"/>
    <w:rsid w:val="00FB14FF"/>
    <w:rsid w:val="00FB342A"/>
    <w:rsid w:val="00FD66ED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B06"/>
  </w:style>
  <w:style w:type="paragraph" w:styleId="Pieddepage">
    <w:name w:val="footer"/>
    <w:basedOn w:val="Normal"/>
    <w:link w:val="PieddepageCar"/>
    <w:uiPriority w:val="99"/>
    <w:unhideWhenUsed/>
    <w:rsid w:val="00E7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B06"/>
  </w:style>
  <w:style w:type="table" w:customStyle="1" w:styleId="Grilledutableau1">
    <w:name w:val="Grille du tableau1"/>
    <w:basedOn w:val="TableauNormal"/>
    <w:next w:val="Grilledutableau"/>
    <w:uiPriority w:val="59"/>
    <w:rsid w:val="00E73B0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7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B06"/>
  </w:style>
  <w:style w:type="paragraph" w:styleId="Pieddepage">
    <w:name w:val="footer"/>
    <w:basedOn w:val="Normal"/>
    <w:link w:val="PieddepageCar"/>
    <w:uiPriority w:val="99"/>
    <w:unhideWhenUsed/>
    <w:rsid w:val="00E7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B06"/>
  </w:style>
  <w:style w:type="table" w:customStyle="1" w:styleId="Grilledutableau1">
    <w:name w:val="Grille du tableau1"/>
    <w:basedOn w:val="TableauNormal"/>
    <w:next w:val="Grilledutableau"/>
    <w:uiPriority w:val="59"/>
    <w:rsid w:val="00E73B0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7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BEN</dc:creator>
  <cp:keywords/>
  <dc:description/>
  <cp:lastModifiedBy>PC</cp:lastModifiedBy>
  <cp:revision>150</cp:revision>
  <cp:lastPrinted>2019-09-03T09:01:00Z</cp:lastPrinted>
  <dcterms:created xsi:type="dcterms:W3CDTF">2017-12-13T02:13:00Z</dcterms:created>
  <dcterms:modified xsi:type="dcterms:W3CDTF">2019-09-22T07:38:00Z</dcterms:modified>
</cp:coreProperties>
</file>