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CB2341" w:rsidTr="006A19A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CB2341" w:rsidRDefault="00CB2341" w:rsidP="006A19A3">
            <w:pPr>
              <w:rPr>
                <w:sz w:val="20"/>
                <w:szCs w:val="20"/>
              </w:rPr>
            </w:pPr>
            <w:r w:rsidRPr="003F167D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7" o:title=""/>
                </v:shape>
                <o:OLEObject Type="Embed" ProgID="PBrush" ShapeID="_x0000_i1025" DrawAspect="Content" ObjectID="_1538478229" r:id="rId8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CB2341" w:rsidRDefault="00CB2341" w:rsidP="00B82961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CB2341" w:rsidRDefault="00CB2341" w:rsidP="00B82961">
            <w:pPr>
              <w:ind w:left="360" w:hanging="180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CB2341" w:rsidRDefault="00CB2341" w:rsidP="00B82961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CB2341" w:rsidRDefault="00CB2341" w:rsidP="00B82961">
            <w:pPr>
              <w:ind w:left="360" w:hanging="180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CB2341" w:rsidRDefault="00CB2341" w:rsidP="00B82961">
            <w:pPr>
              <w:ind w:left="360" w:hanging="180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CB2341" w:rsidRDefault="00CB2341" w:rsidP="006A19A3">
            <w:pPr>
              <w:ind w:left="-249"/>
              <w:jc w:val="right"/>
              <w:rPr>
                <w:sz w:val="20"/>
                <w:szCs w:val="20"/>
              </w:rPr>
            </w:pPr>
            <w:r w:rsidRPr="003F167D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7" o:title=""/>
                </v:shape>
                <o:OLEObject Type="Embed" ProgID="PBrush" ShapeID="_x0000_i1026" DrawAspect="Content" ObjectID="_1538478230" r:id="rId9"/>
              </w:object>
            </w:r>
          </w:p>
        </w:tc>
      </w:tr>
    </w:tbl>
    <w:p w:rsidR="0094433B" w:rsidRPr="00FB7261" w:rsidRDefault="00B70DAD" w:rsidP="0094433B">
      <w:pPr>
        <w:rPr>
          <w:rFonts w:ascii="Cambria" w:hAnsi="Cambria"/>
        </w:rPr>
      </w:pPr>
      <w:r w:rsidRPr="00B70DAD">
        <w:rPr>
          <w:rFonts w:ascii="Cambria" w:hAnsi="Cambria" w:cs="Calibri"/>
          <w:b/>
          <w:bCs/>
          <w:noProof/>
          <w:sz w:val="28"/>
          <w:lang w:eastAsia="fr-FR"/>
        </w:rPr>
        <w:pict>
          <v:rect id="Rectangle 17" o:spid="_x0000_s1029" style="position:absolute;margin-left:-6.75pt;margin-top:-.1pt;width:488.55pt;height:643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94433B" w:rsidRPr="00FB7261" w:rsidRDefault="0094433B" w:rsidP="0094433B">
      <w:pPr>
        <w:rPr>
          <w:rFonts w:ascii="Cambria" w:hAnsi="Cambria"/>
        </w:rPr>
      </w:pPr>
    </w:p>
    <w:p w:rsidR="0094433B" w:rsidRPr="00FB7261" w:rsidRDefault="0094433B" w:rsidP="0094433B">
      <w:pPr>
        <w:rPr>
          <w:rFonts w:ascii="Cambria" w:hAnsi="Cambria"/>
        </w:rPr>
      </w:pPr>
    </w:p>
    <w:p w:rsidR="005A5303" w:rsidRDefault="005A5303" w:rsidP="005A5303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5A5303" w:rsidRDefault="005A5303" w:rsidP="005A5303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5A5303" w:rsidRDefault="005A5303" w:rsidP="005A530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>
        <w:rPr>
          <w:rFonts w:ascii="Cambria" w:hAnsi="Cambria" w:cs="Calibri"/>
          <w:color w:val="auto"/>
          <w:sz w:val="44"/>
          <w:szCs w:val="44"/>
          <w:u w:val="single" w:color="F79646"/>
        </w:rPr>
        <w:t>MASTER ACADEMIQUE</w:t>
      </w:r>
    </w:p>
    <w:p w:rsidR="005A5303" w:rsidRDefault="005A5303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5A5303" w:rsidRDefault="005A5303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4433B" w:rsidRPr="0034780D" w:rsidRDefault="0094433B" w:rsidP="00C56616">
      <w:pPr>
        <w:pStyle w:val="Titre"/>
        <w:rPr>
          <w:rFonts w:ascii="Cambria" w:hAnsi="Cambria" w:cstheme="minorBidi"/>
          <w:color w:val="auto"/>
          <w:sz w:val="56"/>
          <w:szCs w:val="56"/>
          <w:rtl/>
          <w:lang w:bidi="ar-DZ"/>
        </w:rPr>
      </w:pPr>
      <w:r w:rsidRPr="00FB7261">
        <w:rPr>
          <w:rFonts w:ascii="Cambria" w:hAnsi="Cambria" w:cs="Calibri"/>
          <w:color w:val="auto"/>
          <w:sz w:val="56"/>
          <w:szCs w:val="56"/>
        </w:rPr>
        <w:t>201</w:t>
      </w:r>
      <w:r w:rsidR="00C56616">
        <w:rPr>
          <w:rFonts w:ascii="Cambria" w:hAnsi="Cambria" w:cs="Calibri"/>
          <w:color w:val="auto"/>
          <w:sz w:val="56"/>
          <w:szCs w:val="56"/>
        </w:rPr>
        <w:t>6</w:t>
      </w:r>
      <w:r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C56616">
        <w:rPr>
          <w:rFonts w:ascii="Cambria" w:hAnsi="Cambria" w:cs="Calibri"/>
          <w:color w:val="auto"/>
          <w:sz w:val="56"/>
          <w:szCs w:val="56"/>
        </w:rPr>
        <w:t>7</w:t>
      </w:r>
    </w:p>
    <w:p w:rsidR="0094433B" w:rsidRDefault="0094433B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5A5303" w:rsidRDefault="005A5303" w:rsidP="0094433B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6A19A3" w:rsidRPr="00FB7261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433B" w:rsidRPr="008E7C29" w:rsidRDefault="0094433B" w:rsidP="0094433B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1282"/>
        <w:gridCol w:w="1967"/>
        <w:gridCol w:w="3246"/>
        <w:gridCol w:w="2152"/>
        <w:gridCol w:w="1134"/>
      </w:tblGrid>
      <w:tr w:rsidR="0094433B" w:rsidRPr="003F337C" w:rsidTr="00C56616">
        <w:tc>
          <w:tcPr>
            <w:tcW w:w="324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6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94433B" w:rsidRPr="003F337C" w:rsidTr="005A5303">
        <w:trPr>
          <w:trHeight w:val="1887"/>
        </w:trPr>
        <w:tc>
          <w:tcPr>
            <w:tcW w:w="324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94433B" w:rsidRPr="00C83B4C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94433B" w:rsidRPr="00C83B4C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94433B" w:rsidRPr="00C83B4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4433B" w:rsidRDefault="0094433B" w:rsidP="00C56616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94433B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94433B" w:rsidRPr="00B5340F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Electrotechnique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4433B" w:rsidRDefault="0094433B" w:rsidP="00C56616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94433B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94433B" w:rsidRDefault="006D79A8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Commandes Electriques</w:t>
            </w:r>
          </w:p>
          <w:p w:rsidR="0094433B" w:rsidRPr="00B5340F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  <w:tr w:rsidR="006A19A3" w:rsidTr="00A644C3">
        <w:tblPrEx>
          <w:tblBorders>
            <w:top w:val="thinThickSmallGap" w:sz="24" w:space="0" w:color="F79646" w:themeColor="accent6"/>
            <w:left w:val="thinThickSmallGap" w:sz="24" w:space="0" w:color="F79646" w:themeColor="accent6"/>
            <w:bottom w:val="thickThinSmallGap" w:sz="24" w:space="0" w:color="F79646" w:themeColor="accent6"/>
            <w:right w:val="thickThinSmallGap" w:sz="24" w:space="0" w:color="F79646" w:themeColor="accent6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6A19A3" w:rsidRDefault="006A19A3" w:rsidP="00A644C3">
            <w:pPr>
              <w:spacing w:line="276" w:lineRule="auto"/>
              <w:rPr>
                <w:sz w:val="20"/>
                <w:szCs w:val="20"/>
              </w:rPr>
            </w:pPr>
            <w:r w:rsidRPr="003F167D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7" o:title=""/>
                </v:shape>
                <o:OLEObject Type="Embed" ProgID="PBrush" ShapeID="_x0000_i1027" DrawAspect="Content" ObjectID="_1538478231" r:id="rId10"/>
              </w:object>
            </w:r>
          </w:p>
        </w:tc>
        <w:tc>
          <w:tcPr>
            <w:tcW w:w="7365" w:type="dxa"/>
            <w:gridSpan w:val="3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6A19A3" w:rsidRDefault="006A19A3" w:rsidP="00B82961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6A19A3" w:rsidRDefault="006A19A3" w:rsidP="00B82961">
            <w:pPr>
              <w:ind w:left="360" w:hanging="180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6A19A3" w:rsidRDefault="006A19A3" w:rsidP="00B82961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6A19A3" w:rsidRDefault="006A19A3" w:rsidP="00B82961">
            <w:pPr>
              <w:ind w:left="360" w:hanging="180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6A19A3" w:rsidRDefault="006A19A3" w:rsidP="00B82961">
            <w:pPr>
              <w:ind w:left="360" w:hanging="180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6A19A3" w:rsidRDefault="006A19A3" w:rsidP="00A644C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F167D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7" o:title=""/>
                </v:shape>
                <o:OLEObject Type="Embed" ProgID="PBrush" ShapeID="_x0000_i1028" DrawAspect="Content" ObjectID="_1538478232" r:id="rId11"/>
              </w:object>
            </w:r>
          </w:p>
        </w:tc>
      </w:tr>
    </w:tbl>
    <w:p w:rsidR="0094433B" w:rsidRPr="00FB7261" w:rsidRDefault="00B70DAD" w:rsidP="0094433B">
      <w:pPr>
        <w:rPr>
          <w:rFonts w:ascii="Cambria" w:hAnsi="Cambria"/>
        </w:rPr>
      </w:pPr>
      <w:r w:rsidRPr="00B70DAD">
        <w:rPr>
          <w:rFonts w:ascii="Cambria" w:hAnsi="Cambria"/>
          <w:b/>
          <w:bCs/>
          <w:noProof/>
          <w:sz w:val="32"/>
          <w:szCs w:val="32"/>
          <w:lang w:eastAsia="fr-FR"/>
        </w:rPr>
        <w:pict>
          <v:rect id="Rectangle 19" o:spid="_x0000_s1027" style="position:absolute;margin-left:-6.2pt;margin-top:1.5pt;width:488.75pt;height:627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94433B" w:rsidRDefault="0094433B" w:rsidP="0094433B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94433B" w:rsidRPr="00FB7261" w:rsidRDefault="0094433B" w:rsidP="0094433B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94433B" w:rsidRPr="00FB7261" w:rsidRDefault="0094433B" w:rsidP="0094433B">
      <w:pPr>
        <w:tabs>
          <w:tab w:val="left" w:pos="1695"/>
        </w:tabs>
        <w:rPr>
          <w:rFonts w:ascii="Cambria" w:hAnsi="Cambria"/>
        </w:rPr>
      </w:pP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56"/>
          <w:szCs w:val="56"/>
          <w:lang w:bidi="ar-DZ"/>
        </w:rPr>
      </w:pPr>
      <w:r w:rsidRPr="00FB7261">
        <w:rPr>
          <w:rFonts w:ascii="Cambria" w:hAnsi="Cambria"/>
          <w:b/>
          <w:bCs/>
          <w:sz w:val="56"/>
          <w:szCs w:val="56"/>
          <w:rtl/>
          <w:lang w:bidi="ar-DZ"/>
        </w:rPr>
        <w:t>نموذج مطابقة</w:t>
      </w: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عرض تكوين</w:t>
      </w: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ل. م . د</w:t>
      </w: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433B" w:rsidRPr="00243550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243550">
        <w:rPr>
          <w:rFonts w:ascii="Arial" w:hAnsi="Arial" w:cs="Arabic Transparent"/>
          <w:b/>
          <w:bCs/>
          <w:sz w:val="52"/>
          <w:szCs w:val="52"/>
          <w:rtl/>
          <w:lang w:bidi="ar-DZ"/>
        </w:rPr>
        <w:t>ماستر</w:t>
      </w:r>
      <w:r w:rsidRPr="00243550">
        <w:rPr>
          <w:rFonts w:ascii="Cambria" w:hAnsi="Cambria"/>
          <w:b/>
          <w:bCs/>
          <w:sz w:val="52"/>
          <w:szCs w:val="52"/>
          <w:rtl/>
          <w:lang w:bidi="ar-DZ"/>
        </w:rPr>
        <w:t xml:space="preserve"> أكاديمية</w:t>
      </w: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4433B" w:rsidRPr="00FB7261" w:rsidRDefault="0094433B" w:rsidP="00C56616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201</w:t>
      </w:r>
      <w:r w:rsidR="00C56616">
        <w:rPr>
          <w:rFonts w:ascii="Cambria" w:hAnsi="Cambria" w:hint="cs"/>
          <w:b/>
          <w:bCs/>
          <w:sz w:val="52"/>
          <w:szCs w:val="52"/>
          <w:rtl/>
          <w:lang w:bidi="ar-DZ"/>
        </w:rPr>
        <w:t>6</w:t>
      </w: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-201</w:t>
      </w:r>
      <w:r w:rsidR="00C56616">
        <w:rPr>
          <w:rFonts w:ascii="Cambria" w:hAnsi="Cambria" w:hint="cs"/>
          <w:b/>
          <w:bCs/>
          <w:sz w:val="52"/>
          <w:szCs w:val="52"/>
          <w:rtl/>
          <w:lang w:bidi="ar-DZ"/>
        </w:rPr>
        <w:t>7</w:t>
      </w:r>
    </w:p>
    <w:p w:rsidR="0094433B" w:rsidRPr="00FB7261" w:rsidRDefault="0094433B" w:rsidP="0094433B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94433B" w:rsidRDefault="0094433B" w:rsidP="0094433B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6A19A3" w:rsidRPr="00222226" w:rsidRDefault="006A19A3" w:rsidP="006A19A3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94433B" w:rsidRPr="00222226" w:rsidTr="00C56616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94433B" w:rsidRPr="00222226" w:rsidRDefault="0094433B" w:rsidP="00157C0F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</w:tr>
      <w:tr w:rsidR="0094433B" w:rsidRPr="00222226" w:rsidTr="00C56616">
        <w:trPr>
          <w:trHeight w:val="1701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4433B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4433B" w:rsidRPr="00222226" w:rsidRDefault="0094433B" w:rsidP="00157C0F">
            <w:pPr>
              <w:bidi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4433B" w:rsidRDefault="0094433B" w:rsidP="00157C0F">
            <w:pPr>
              <w:bidi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94433B" w:rsidRPr="00222226" w:rsidRDefault="0094433B" w:rsidP="00157C0F">
            <w:pPr>
              <w:bidi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94433B" w:rsidRPr="00A67550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A675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كهروتقن</w:t>
            </w:r>
            <w:r w:rsidRPr="00A675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4433B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157C0F" w:rsidRPr="00157C0F" w:rsidRDefault="00157C0F" w:rsidP="00157C0F">
            <w:pPr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157C0F">
              <w:rPr>
                <w:b/>
                <w:bCs/>
                <w:color w:val="000000"/>
                <w:sz w:val="28"/>
                <w:szCs w:val="28"/>
                <w:rtl/>
              </w:rPr>
              <w:t>تحكم</w:t>
            </w:r>
            <w:r w:rsidRPr="00157C0F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57C0F">
              <w:rPr>
                <w:b/>
                <w:bCs/>
                <w:color w:val="000000"/>
                <w:sz w:val="28"/>
                <w:szCs w:val="28"/>
                <w:rtl/>
              </w:rPr>
              <w:t>كهربائي</w:t>
            </w:r>
          </w:p>
          <w:p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94433B" w:rsidRPr="00FB7261" w:rsidRDefault="0094433B" w:rsidP="0094433B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A25DD7" w:rsidRDefault="00A25DD7" w:rsidP="00A25DD7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Pr="00715458" w:rsidRDefault="005423AC" w:rsidP="005423A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5423AC" w:rsidRDefault="005423AC">
      <w:pPr>
        <w:spacing w:after="200" w:line="276" w:lineRule="auto"/>
        <w:jc w:val="center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br w:type="page"/>
      </w:r>
    </w:p>
    <w:p w:rsidR="005423AC" w:rsidRDefault="005423AC" w:rsidP="005423AC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lastRenderedPageBreak/>
        <w:t>Conditions d’accès</w:t>
      </w:r>
    </w:p>
    <w:p w:rsidR="005423AC" w:rsidRDefault="005423AC" w:rsidP="005423A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/>
      </w:tblPr>
      <w:tblGrid>
        <w:gridCol w:w="1668"/>
        <w:gridCol w:w="141"/>
        <w:gridCol w:w="1712"/>
        <w:gridCol w:w="3108"/>
        <w:gridCol w:w="1715"/>
        <w:gridCol w:w="1354"/>
      </w:tblGrid>
      <w:tr w:rsidR="00E1034A" w:rsidTr="00A644C3">
        <w:trPr>
          <w:cnfStyle w:val="100000000000"/>
          <w:trHeight w:val="292"/>
        </w:trPr>
        <w:tc>
          <w:tcPr>
            <w:cnfStyle w:val="001000000000"/>
            <w:tcW w:w="1668" w:type="dxa"/>
            <w:vAlign w:val="center"/>
            <w:hideMark/>
          </w:tcPr>
          <w:p w:rsidR="00E1034A" w:rsidRPr="005F0A00" w:rsidRDefault="00E1034A" w:rsidP="00A644C3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gridSpan w:val="2"/>
            <w:vAlign w:val="center"/>
            <w:hideMark/>
          </w:tcPr>
          <w:p w:rsidR="00E1034A" w:rsidRPr="005F0A00" w:rsidRDefault="00E1034A" w:rsidP="00A644C3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:rsidR="00E1034A" w:rsidRPr="005F0A00" w:rsidRDefault="00E1034A" w:rsidP="00A644C3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E1034A" w:rsidRPr="005F0A00" w:rsidRDefault="00E1034A" w:rsidP="00A644C3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E1034A" w:rsidRPr="005F0A00" w:rsidRDefault="00E1034A" w:rsidP="00A644C3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E1034A" w:rsidRPr="005F0A00" w:rsidRDefault="00E1034A" w:rsidP="00A644C3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E1034A" w:rsidRPr="00421CCB" w:rsidTr="00A644C3">
        <w:trPr>
          <w:cnfStyle w:val="000000100000"/>
          <w:trHeight w:val="292"/>
        </w:trPr>
        <w:tc>
          <w:tcPr>
            <w:cnfStyle w:val="001000000000"/>
            <w:tcW w:w="1809" w:type="dxa"/>
            <w:gridSpan w:val="2"/>
            <w:vMerge w:val="restart"/>
            <w:vAlign w:val="center"/>
            <w:hideMark/>
          </w:tcPr>
          <w:p w:rsidR="00E1034A" w:rsidRPr="00BC4A00" w:rsidRDefault="00E1034A" w:rsidP="00A644C3">
            <w:pPr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BC4A00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Electrotechnique</w:t>
            </w:r>
          </w:p>
        </w:tc>
        <w:tc>
          <w:tcPr>
            <w:tcW w:w="1712" w:type="dxa"/>
            <w:vMerge w:val="restart"/>
            <w:vAlign w:val="center"/>
            <w:hideMark/>
          </w:tcPr>
          <w:p w:rsidR="00E1034A" w:rsidRPr="00BC4A00" w:rsidRDefault="00E1034A" w:rsidP="00A644C3">
            <w:pPr>
              <w:jc w:val="center"/>
              <w:cnfStyle w:val="000000100000"/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Commandes électriques</w:t>
            </w:r>
          </w:p>
        </w:tc>
        <w:tc>
          <w:tcPr>
            <w:tcW w:w="3108" w:type="dxa"/>
            <w:vAlign w:val="center"/>
            <w:hideMark/>
          </w:tcPr>
          <w:p w:rsidR="00E1034A" w:rsidRPr="003D68AB" w:rsidRDefault="00E1034A" w:rsidP="00A644C3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715" w:type="dxa"/>
            <w:vAlign w:val="center"/>
          </w:tcPr>
          <w:p w:rsidR="00E1034A" w:rsidRPr="0048317C" w:rsidRDefault="00E1034A" w:rsidP="00A644C3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E1034A" w:rsidRDefault="00E1034A" w:rsidP="00A644C3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E1034A" w:rsidTr="00A644C3">
        <w:trPr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E1034A" w:rsidRPr="005F0A00" w:rsidRDefault="00E1034A" w:rsidP="00A644C3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E1034A" w:rsidRPr="005F0A00" w:rsidRDefault="00E1034A" w:rsidP="00A644C3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E1034A" w:rsidRPr="003D68AB" w:rsidRDefault="00E1034A" w:rsidP="00A644C3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Electromécanique</w:t>
            </w:r>
          </w:p>
        </w:tc>
        <w:tc>
          <w:tcPr>
            <w:tcW w:w="1715" w:type="dxa"/>
            <w:vAlign w:val="center"/>
          </w:tcPr>
          <w:p w:rsidR="00E1034A" w:rsidRPr="0048317C" w:rsidRDefault="00E1034A" w:rsidP="00A644C3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E1034A" w:rsidRDefault="00E1034A" w:rsidP="00A644C3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E1034A" w:rsidTr="00A644C3">
        <w:trPr>
          <w:cnfStyle w:val="000000100000"/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E1034A" w:rsidRPr="005F0A00" w:rsidRDefault="00E1034A" w:rsidP="00A644C3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E1034A" w:rsidRPr="005F0A00" w:rsidRDefault="00E1034A" w:rsidP="00A644C3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E1034A" w:rsidRPr="003D68AB" w:rsidRDefault="00E1034A" w:rsidP="00A644C3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715" w:type="dxa"/>
            <w:vAlign w:val="center"/>
          </w:tcPr>
          <w:p w:rsidR="00E1034A" w:rsidRPr="0048317C" w:rsidRDefault="00E1034A" w:rsidP="00A644C3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E1034A" w:rsidRDefault="00E1034A" w:rsidP="00A644C3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E1034A" w:rsidTr="00A644C3">
        <w:trPr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E1034A" w:rsidRPr="005F0A00" w:rsidRDefault="00E1034A" w:rsidP="00A644C3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E1034A" w:rsidRPr="005F0A00" w:rsidRDefault="00E1034A" w:rsidP="00A644C3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E1034A" w:rsidRPr="003D68AB" w:rsidRDefault="00E1034A" w:rsidP="00A644C3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Maintenance Industrielle</w:t>
            </w:r>
          </w:p>
        </w:tc>
        <w:tc>
          <w:tcPr>
            <w:tcW w:w="1715" w:type="dxa"/>
            <w:vAlign w:val="center"/>
          </w:tcPr>
          <w:p w:rsidR="00E1034A" w:rsidRPr="0048317C" w:rsidRDefault="00E1034A" w:rsidP="00A644C3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E1034A" w:rsidRDefault="00E1034A" w:rsidP="00A644C3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E1034A" w:rsidTr="00A644C3">
        <w:trPr>
          <w:cnfStyle w:val="000000100000"/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E1034A" w:rsidRPr="005F0A00" w:rsidRDefault="00E1034A" w:rsidP="00A644C3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E1034A" w:rsidRPr="005F0A00" w:rsidRDefault="00E1034A" w:rsidP="00A644C3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E1034A" w:rsidRPr="003D68AB" w:rsidRDefault="00E1034A" w:rsidP="00A644C3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E1034A" w:rsidRPr="0048317C" w:rsidRDefault="00E1034A" w:rsidP="00A644C3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E1034A" w:rsidRDefault="00E1034A" w:rsidP="00A644C3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B53305" w:rsidRDefault="00B53305" w:rsidP="00B53305">
      <w:pPr>
        <w:jc w:val="center"/>
        <w:rPr>
          <w:rFonts w:ascii="Calibri" w:hAnsi="Calibri" w:cs="Calibri"/>
          <w:b/>
          <w:sz w:val="32"/>
          <w:szCs w:val="32"/>
        </w:rPr>
      </w:pPr>
    </w:p>
    <w:p w:rsidR="00B53305" w:rsidRDefault="00B53305" w:rsidP="00B53305">
      <w:pPr>
        <w:jc w:val="center"/>
        <w:rPr>
          <w:rFonts w:ascii="Calibri" w:hAnsi="Calibri" w:cs="Calibri"/>
          <w:b/>
          <w:sz w:val="32"/>
          <w:szCs w:val="32"/>
        </w:rPr>
      </w:pPr>
    </w:p>
    <w:p w:rsidR="005423AC" w:rsidRDefault="005423AC">
      <w:pPr>
        <w:spacing w:after="200" w:line="276" w:lineRule="auto"/>
        <w:jc w:val="center"/>
        <w:rPr>
          <w:rFonts w:asciiTheme="majorHAnsi" w:eastAsiaTheme="minorHAnsi" w:hAnsiTheme="majorHAnsi" w:cs="Arial"/>
          <w:b/>
          <w:sz w:val="28"/>
          <w:szCs w:val="28"/>
          <w:lang w:eastAsia="en-US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Pr="00FF09CD" w:rsidRDefault="005423AC" w:rsidP="005423AC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</w:t>
      </w:r>
    </w:p>
    <w:p w:rsidR="005423AC" w:rsidRDefault="005423AC" w:rsidP="005423AC">
      <w:pPr>
        <w:pStyle w:val="Paragraphedeliste"/>
        <w:spacing w:after="0" w:line="240" w:lineRule="auto"/>
        <w:ind w:right="284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 la spécialité</w:t>
      </w:r>
    </w:p>
    <w:p w:rsidR="00081E74" w:rsidRDefault="00081E74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sectPr w:rsidR="00081E74" w:rsidSect="00B53305">
          <w:footerReference w:type="even" r:id="rId12"/>
          <w:footerReference w:type="default" r:id="rId13"/>
          <w:headerReference w:type="firs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</w:p>
    <w:p w:rsidR="004D69F9" w:rsidRDefault="004D69F9" w:rsidP="00E84CC4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 xml:space="preserve">Semestre 1   Master : </w:t>
      </w:r>
      <w:r w:rsidR="00E84CC4">
        <w:rPr>
          <w:rFonts w:ascii="Cambria" w:eastAsia="Calibri" w:hAnsi="Cambria" w:cs="Calibri"/>
          <w:b/>
          <w:bCs/>
          <w:color w:val="000000"/>
          <w:u w:val="thick" w:color="F79646"/>
        </w:rPr>
        <w:t>Commandes Electriques</w:t>
      </w:r>
    </w:p>
    <w:p w:rsidR="004D69F9" w:rsidRDefault="004D69F9" w:rsidP="004D69F9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2"/>
        <w:gridCol w:w="4063"/>
        <w:gridCol w:w="424"/>
        <w:gridCol w:w="424"/>
        <w:gridCol w:w="708"/>
        <w:gridCol w:w="708"/>
        <w:gridCol w:w="711"/>
        <w:gridCol w:w="1559"/>
        <w:gridCol w:w="1843"/>
        <w:gridCol w:w="1129"/>
        <w:gridCol w:w="995"/>
      </w:tblGrid>
      <w:tr w:rsidR="004D69F9" w:rsidTr="00AF228F">
        <w:trPr>
          <w:cnfStyle w:val="100000000000"/>
          <w:trHeight w:val="604"/>
        </w:trPr>
        <w:tc>
          <w:tcPr>
            <w:cnfStyle w:val="001000000100"/>
            <w:tcW w:w="705" w:type="pct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38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145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45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2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3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2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42799" w:rsidTr="00AF228F">
        <w:trPr>
          <w:cnfStyle w:val="000000100000"/>
          <w:trHeight w:val="757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14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4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3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081E74" w:rsidTr="00B82961">
        <w:trPr>
          <w:trHeight w:val="533"/>
        </w:trPr>
        <w:tc>
          <w:tcPr>
            <w:cnfStyle w:val="00100000000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1.1.1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Réseaux  de transport et de distribution d’énergie électrique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:rsidTr="00B82961">
        <w:trPr>
          <w:cnfStyle w:val="000000100000"/>
          <w:trHeight w:val="285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Electronique de puissance avancée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81E74" w:rsidTr="00B82961">
        <w:trPr>
          <w:trHeight w:val="104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 xml:space="preserve">µ-processeurs et µ-contrôleurs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81E74" w:rsidTr="00B82961">
        <w:trPr>
          <w:cnfStyle w:val="000000100000"/>
          <w:trHeight w:val="452"/>
        </w:trPr>
        <w:tc>
          <w:tcPr>
            <w:cnfStyle w:val="00100000000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1.1.2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Machines électriques approfondies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4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:rsidTr="00B82961">
        <w:trPr>
          <w:trHeight w:val="418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 xml:space="preserve">Méthodes numériques appliquées et optimisation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4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:rsidTr="00B82961">
        <w:trPr>
          <w:cnfStyle w:val="000000100000"/>
          <w:trHeight w:val="281"/>
        </w:trPr>
        <w:tc>
          <w:tcPr>
            <w:cnfStyle w:val="00100000000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 : - µ-processeurs et µ-contrôleurs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1h00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cnfStyle w:val="0000001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81E74" w:rsidTr="00B82961">
        <w:trPr>
          <w:trHeight w:val="531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Réseaux  de transport et de distribution d’énergie électrique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81E74" w:rsidTr="00B82961">
        <w:trPr>
          <w:cnfStyle w:val="000000100000"/>
          <w:trHeight w:val="208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Electronique de puissance avancée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cnfStyle w:val="0000001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81E74" w:rsidTr="00B82961">
        <w:trPr>
          <w:trHeight w:val="450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 : Méthodes numériques appliquées et optimisation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00000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81E74" w:rsidTr="00B82961">
        <w:trPr>
          <w:cnfStyle w:val="000000100000"/>
          <w:trHeight w:val="79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EC0588" w:rsidRDefault="004D69F9" w:rsidP="00B82961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machines électriques approfondies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jc w:val="center"/>
              <w:cnfStyle w:val="00000010000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1034A" w:rsidTr="00A644C3">
        <w:trPr>
          <w:trHeight w:val="642"/>
        </w:trPr>
        <w:tc>
          <w:tcPr>
            <w:cnfStyle w:val="00100000000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1034A" w:rsidRPr="004154E3" w:rsidRDefault="00E1034A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1034A" w:rsidRPr="004154E3" w:rsidRDefault="00E1034A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E1034A" w:rsidRPr="004154E3" w:rsidRDefault="00E1034A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1034A" w:rsidRPr="004154E3" w:rsidRDefault="00E1034A" w:rsidP="00AF228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Pr="00EC0588" w:rsidRDefault="00E1034A" w:rsidP="00B82961">
            <w:pPr>
              <w:cnfStyle w:val="00000000000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Bidi"/>
                <w:sz w:val="20"/>
                <w:szCs w:val="20"/>
              </w:rPr>
              <w:t>Panier au choix</w:t>
            </w:r>
          </w:p>
          <w:p w:rsidR="00E1034A" w:rsidRPr="00EC0588" w:rsidRDefault="00E1034A" w:rsidP="00B82961">
            <w:pPr>
              <w:tabs>
                <w:tab w:val="left" w:pos="1530"/>
              </w:tabs>
              <w:autoSpaceDE w:val="0"/>
              <w:autoSpaceDN w:val="0"/>
              <w:adjustRightInd w:val="0"/>
              <w:cnfStyle w:val="0000000000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Pr="00F03A47" w:rsidRDefault="00E1034A" w:rsidP="00A644C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Pr="00F03A47" w:rsidRDefault="00E1034A" w:rsidP="00A644C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Pr="00F03A47" w:rsidRDefault="00E1034A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F03A47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1034A" w:rsidRPr="00EC0588" w:rsidRDefault="00E1034A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1034A" w:rsidRPr="00EC0588" w:rsidRDefault="00E1034A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342799" w:rsidTr="00A644C3">
        <w:trPr>
          <w:cnfStyle w:val="000000100000"/>
          <w:trHeight w:val="642"/>
        </w:trPr>
        <w:tc>
          <w:tcPr>
            <w:cnfStyle w:val="001000000000"/>
            <w:tcW w:w="70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1034A" w:rsidRPr="004154E3" w:rsidRDefault="00E1034A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Default="00E1034A" w:rsidP="00B82961">
            <w:pPr>
              <w:cnfStyle w:val="000000100000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Bidi"/>
                <w:sz w:val="20"/>
                <w:szCs w:val="20"/>
              </w:rPr>
              <w:t>Panier au choix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Pr="00F03A47" w:rsidRDefault="00E1034A" w:rsidP="00A644C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Pr="00F03A47" w:rsidRDefault="00E1034A" w:rsidP="00A644C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Pr="00F03A47" w:rsidRDefault="00E1034A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F03A47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1034A" w:rsidRPr="00EC0588" w:rsidRDefault="00E1034A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1034A" w:rsidRPr="00EC0588" w:rsidRDefault="00E1034A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81E74" w:rsidTr="00B82961">
        <w:trPr>
          <w:trHeight w:val="360"/>
        </w:trPr>
        <w:tc>
          <w:tcPr>
            <w:cnfStyle w:val="001000000000"/>
            <w:tcW w:w="7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hideMark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4D69F9" w:rsidRPr="004154E3" w:rsidRDefault="004D69F9" w:rsidP="00AF228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EC0588" w:rsidRDefault="00B82961" w:rsidP="00B82961">
            <w:pPr>
              <w:tabs>
                <w:tab w:val="left" w:pos="1530"/>
              </w:tabs>
              <w:autoSpaceDE w:val="0"/>
              <w:autoSpaceDN w:val="0"/>
              <w:adjustRightInd w:val="0"/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Anglais technique et terminologie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F03A47" w:rsidRDefault="004D69F9" w:rsidP="00AF228F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F03A47" w:rsidRDefault="004D69F9" w:rsidP="00AF228F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Pr="00F03A47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F03A47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81E74" w:rsidTr="00AF228F">
        <w:trPr>
          <w:cnfStyle w:val="000000100000"/>
          <w:trHeight w:val="288"/>
        </w:trPr>
        <w:tc>
          <w:tcPr>
            <w:cnfStyle w:val="001000000000"/>
            <w:tcW w:w="70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hideMark/>
          </w:tcPr>
          <w:p w:rsidR="004D69F9" w:rsidRPr="004154E3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C05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C05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4D69F9" w:rsidP="00E1034A">
            <w:pPr>
              <w:jc w:val="center"/>
              <w:cnfStyle w:val="00000010000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E1034A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="00E1034A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E1034A" w:rsidP="00E1034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</w:t>
            </w:r>
            <w:r w:rsidR="004D69F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  <w:r w:rsidR="004D69F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7h00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4D69F9" w:rsidRDefault="004D69F9" w:rsidP="004D69F9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5B0F36" w:rsidRDefault="005B0F36" w:rsidP="005B0F36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>Semestre 2   Master : Commande Electrique</w:t>
      </w:r>
    </w:p>
    <w:tbl>
      <w:tblPr>
        <w:tblStyle w:val="Tramemoyenne2-Accent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9"/>
        <w:gridCol w:w="2815"/>
        <w:gridCol w:w="527"/>
        <w:gridCol w:w="527"/>
        <w:gridCol w:w="955"/>
        <w:gridCol w:w="813"/>
        <w:gridCol w:w="813"/>
        <w:gridCol w:w="1694"/>
        <w:gridCol w:w="2354"/>
        <w:gridCol w:w="1357"/>
        <w:gridCol w:w="1022"/>
      </w:tblGrid>
      <w:tr w:rsidR="00A644C3" w:rsidTr="00A644C3">
        <w:trPr>
          <w:cnfStyle w:val="100000000000"/>
          <w:trHeight w:val="604"/>
        </w:trPr>
        <w:tc>
          <w:tcPr>
            <w:cnfStyle w:val="001000000100"/>
            <w:tcW w:w="64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5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79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80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42799" w:rsidTr="00A644C3">
        <w:trPr>
          <w:cnfStyle w:val="000000100000"/>
          <w:trHeight w:val="757"/>
        </w:trPr>
        <w:tc>
          <w:tcPr>
            <w:cnfStyle w:val="001000000000"/>
            <w:tcW w:w="6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B0F36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5B0F36" w:rsidRDefault="005B0F36" w:rsidP="00A644C3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7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796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A644C3" w:rsidTr="00A644C3">
        <w:trPr>
          <w:trHeight w:hRule="exact" w:val="737"/>
        </w:trPr>
        <w:tc>
          <w:tcPr>
            <w:cnfStyle w:val="001000000000"/>
            <w:tcW w:w="6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B8296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B0F36" w:rsidRPr="00B1034B" w:rsidRDefault="005B0F36" w:rsidP="00B8296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1.2.1</w:t>
            </w:r>
          </w:p>
          <w:p w:rsidR="005B0F36" w:rsidRPr="00B1034B" w:rsidRDefault="005B0F36" w:rsidP="00B8296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A644C3" w:rsidRPr="00A644C3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644C3" w:rsidRDefault="005B0F36" w:rsidP="00A644C3">
            <w:pPr>
              <w:cnfStyle w:val="000000000000"/>
              <w:rPr>
                <w:rFonts w:asciiTheme="majorHAnsi" w:hAnsiTheme="majorHAnsi" w:cstheme="majorBidi"/>
                <w:sz w:val="20"/>
                <w:szCs w:val="20"/>
              </w:rPr>
            </w:pPr>
            <w:r w:rsidRPr="006E3DD9">
              <w:rPr>
                <w:rFonts w:asciiTheme="majorHAnsi" w:hAnsiTheme="majorHAnsi" w:cstheme="majorBidi"/>
                <w:sz w:val="20"/>
                <w:szCs w:val="20"/>
              </w:rPr>
              <w:t>Modélisation et identification des systèmes électriques</w:t>
            </w:r>
          </w:p>
          <w:p w:rsidR="00A644C3" w:rsidRPr="006E3DD9" w:rsidRDefault="00A644C3" w:rsidP="00A644C3">
            <w:pPr>
              <w:cnfStyle w:val="00000000000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4</w:t>
            </w: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5B0F36" w:rsidRPr="007C29D6" w:rsidRDefault="005B0F36" w:rsidP="00A644C3">
            <w:pPr>
              <w:jc w:val="center"/>
              <w:cnfStyle w:val="000000000000"/>
              <w:rPr>
                <w:rFonts w:ascii="Cambria" w:eastAsia="Calibri" w:hAnsi="Cambria" w:cs="Calibri"/>
              </w:rPr>
            </w:pPr>
          </w:p>
        </w:tc>
        <w:tc>
          <w:tcPr>
            <w:tcW w:w="3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7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A644C3" w:rsidTr="00A644C3">
        <w:trPr>
          <w:cnfStyle w:val="000000100000"/>
          <w:trHeight w:val="170"/>
        </w:trPr>
        <w:tc>
          <w:tcPr>
            <w:cnfStyle w:val="001000000000"/>
            <w:tcW w:w="64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Techniques de la commande électrique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3h00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A644C3" w:rsidTr="00A644C3">
        <w:trPr>
          <w:trHeight w:val="452"/>
        </w:trPr>
        <w:tc>
          <w:tcPr>
            <w:cnfStyle w:val="001000000000"/>
            <w:tcW w:w="6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1.2.2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Arial"/>
                <w:sz w:val="20"/>
                <w:szCs w:val="20"/>
              </w:rPr>
              <w:t>Asservissements échantillonnés et Régulation numérique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4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A644C3" w:rsidTr="00A644C3">
        <w:trPr>
          <w:cnfStyle w:val="000000100000"/>
          <w:trHeight w:val="418"/>
        </w:trPr>
        <w:tc>
          <w:tcPr>
            <w:cnfStyle w:val="001000000000"/>
            <w:tcW w:w="64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bCs/>
                <w:sz w:val="20"/>
                <w:szCs w:val="20"/>
              </w:rPr>
              <w:t>Diagnostic des défaillances</w:t>
            </w:r>
            <w:r w:rsidRPr="006E3DD9">
              <w:rPr>
                <w:rFonts w:asciiTheme="majorHAnsi" w:eastAsia="Calibri" w:hAnsiTheme="majorHAnsi"/>
                <w:bCs/>
                <w:sz w:val="20"/>
                <w:szCs w:val="20"/>
              </w:rPr>
              <w:t xml:space="preserve"> des systèmes de commande 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4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A644C3" w:rsidTr="00A644C3">
        <w:trPr>
          <w:trHeight w:val="531"/>
        </w:trPr>
        <w:tc>
          <w:tcPr>
            <w:cnfStyle w:val="001000000000"/>
            <w:tcW w:w="6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TP  Modélisation et identification des systèmes électriques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/>
              <w:rPr>
                <w:rFonts w:ascii="Cambria" w:eastAsia="Calibri" w:hAnsi="Cambria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644C3" w:rsidTr="00A644C3">
        <w:trPr>
          <w:cnfStyle w:val="000000100000"/>
          <w:trHeight w:val="450"/>
        </w:trPr>
        <w:tc>
          <w:tcPr>
            <w:cnfStyle w:val="001000000000"/>
            <w:tcW w:w="6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TP Techniques de la commande électrique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/>
              <w:rPr>
                <w:rFonts w:ascii="Cambria" w:eastAsia="Calibri" w:hAnsi="Cambri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2h30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A644C3" w:rsidTr="00A644C3">
        <w:trPr>
          <w:trHeight w:val="450"/>
        </w:trPr>
        <w:tc>
          <w:tcPr>
            <w:cnfStyle w:val="001000000000"/>
            <w:tcW w:w="6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 xml:space="preserve">TP </w:t>
            </w:r>
            <w:r w:rsidRPr="006E3DD9">
              <w:rPr>
                <w:rFonts w:asciiTheme="majorHAnsi" w:eastAsia="Calibri" w:hAnsiTheme="majorHAnsi" w:cs="Arial"/>
                <w:sz w:val="20"/>
                <w:szCs w:val="20"/>
              </w:rPr>
              <w:t>Asservissements échantillonnés et Régulation numérique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jc w:val="center"/>
              <w:cnfStyle w:val="000000000000"/>
              <w:rPr>
                <w:rFonts w:ascii="Cambria" w:hAnsi="Cambri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A644C3" w:rsidTr="00A644C3">
        <w:trPr>
          <w:cnfStyle w:val="000000100000"/>
          <w:trHeight w:val="444"/>
        </w:trPr>
        <w:tc>
          <w:tcPr>
            <w:cnfStyle w:val="001000000000"/>
            <w:tcW w:w="6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 xml:space="preserve">TP </w:t>
            </w:r>
            <w:r w:rsidRPr="006E3DD9">
              <w:rPr>
                <w:rFonts w:asciiTheme="majorHAnsi" w:hAnsiTheme="majorHAnsi"/>
                <w:bCs/>
                <w:sz w:val="20"/>
                <w:szCs w:val="20"/>
              </w:rPr>
              <w:t>Diagnostic des défaillances</w:t>
            </w:r>
            <w:r w:rsidRPr="006E3DD9">
              <w:rPr>
                <w:rFonts w:asciiTheme="majorHAnsi" w:eastAsia="Calibri" w:hAnsiTheme="majorHAnsi"/>
                <w:bCs/>
                <w:sz w:val="20"/>
                <w:szCs w:val="20"/>
              </w:rPr>
              <w:t xml:space="preserve"> des systèmes de commande 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/>
              <w:rPr>
                <w:rFonts w:ascii="Cambria" w:hAnsi="Cambri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7C29D6" w:rsidRDefault="005B0F36" w:rsidP="00A644C3">
            <w:pPr>
              <w:jc w:val="center"/>
              <w:cnfStyle w:val="000000100000"/>
              <w:rPr>
                <w:rFonts w:ascii="Cambria" w:eastAsia="Calibri" w:hAnsi="Cambria"/>
              </w:rPr>
            </w:pPr>
          </w:p>
          <w:p w:rsidR="005B0F36" w:rsidRPr="007C29D6" w:rsidRDefault="005B0F36" w:rsidP="00A644C3">
            <w:pPr>
              <w:jc w:val="center"/>
              <w:cnfStyle w:val="000000100000"/>
              <w:rPr>
                <w:rFonts w:ascii="Cambria" w:eastAsia="Calibri" w:hAnsi="Cambria"/>
              </w:rPr>
            </w:pPr>
            <w:r w:rsidRPr="007C29D6">
              <w:rPr>
                <w:rFonts w:ascii="Cambria" w:eastAsia="Calibri" w:hAnsi="Cambria"/>
              </w:rPr>
              <w:t>1h30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A644C3" w:rsidTr="00A644C3">
        <w:trPr>
          <w:trHeight w:val="524"/>
        </w:trPr>
        <w:tc>
          <w:tcPr>
            <w:cnfStyle w:val="001000000000"/>
            <w:tcW w:w="6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6E3DD9" w:rsidRDefault="00A644C3" w:rsidP="00A644C3">
            <w:pPr>
              <w:pStyle w:val="Paragraphedeliste"/>
              <w:autoSpaceDE w:val="0"/>
              <w:autoSpaceDN w:val="0"/>
              <w:adjustRightInd w:val="0"/>
              <w:ind w:left="0"/>
              <w:cnfStyle w:val="00000000000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Panier au choix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3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1h30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A644C3" w:rsidTr="00A644C3">
        <w:trPr>
          <w:cnfStyle w:val="000000100000"/>
          <w:trHeight w:val="444"/>
        </w:trPr>
        <w:tc>
          <w:tcPr>
            <w:cnfStyle w:val="001000000000"/>
            <w:tcW w:w="6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6E3DD9" w:rsidRDefault="00A644C3" w:rsidP="00A644C3">
            <w:pPr>
              <w:pStyle w:val="Paragraphedeliste"/>
              <w:autoSpaceDE w:val="0"/>
              <w:autoSpaceDN w:val="0"/>
              <w:adjustRightInd w:val="0"/>
              <w:ind w:left="0"/>
              <w:cnfStyle w:val="00000010000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Panier auchoix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A644C3" w:rsidTr="00A644C3">
        <w:trPr>
          <w:trHeight w:val="360"/>
        </w:trPr>
        <w:tc>
          <w:tcPr>
            <w:cnfStyle w:val="001000000000"/>
            <w:tcW w:w="6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644C3" w:rsidRPr="00B1034B" w:rsidRDefault="00A644C3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A644C3" w:rsidRPr="00B1034B" w:rsidRDefault="00A644C3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A644C3" w:rsidRPr="00B1034B" w:rsidRDefault="00A644C3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A644C3" w:rsidRPr="00B1034B" w:rsidRDefault="00A644C3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A644C3" w:rsidRDefault="00A644C3" w:rsidP="00A644C3">
            <w:pPr>
              <w:cnfStyle w:val="000000000000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:rsidR="00A644C3" w:rsidRPr="004D69F9" w:rsidRDefault="00A644C3" w:rsidP="00A644C3">
            <w:pPr>
              <w:cnfStyle w:val="00000000000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Ethique, déontologie et propriété intellectuelle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</w:t>
            </w: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</w:t>
            </w: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3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A644C3" w:rsidTr="00A644C3">
        <w:trPr>
          <w:cnfStyle w:val="000000100000"/>
          <w:trHeight w:val="288"/>
        </w:trPr>
        <w:tc>
          <w:tcPr>
            <w:cnfStyle w:val="001000000000"/>
            <w:tcW w:w="6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A644C3" w:rsidRPr="00E36545" w:rsidRDefault="00A644C3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E3654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Total semestre 2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644C3" w:rsidRPr="006E3DD9" w:rsidRDefault="00A644C3" w:rsidP="00A644C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7C29D6">
              <w:rPr>
                <w:rFonts w:ascii="Cambria" w:eastAsia="Calibri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7C29D6">
              <w:rPr>
                <w:rFonts w:ascii="Cambria" w:eastAsia="Calibri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3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A644C3" w:rsidRPr="007C29D6" w:rsidRDefault="00A644C3" w:rsidP="00A644C3">
            <w:pPr>
              <w:cnfStyle w:val="00000010000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12h00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</w:rPr>
              <w:t>6h00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</w:rPr>
              <w:t>7h00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7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644C3" w:rsidRDefault="00A644C3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A644C3" w:rsidRDefault="00A644C3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A644C3" w:rsidRDefault="00A644C3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5B0F36" w:rsidRDefault="005B0F36" w:rsidP="00A644C3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>Semestre 3   Master : Commande Electrique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2946"/>
        <w:gridCol w:w="585"/>
        <w:gridCol w:w="554"/>
        <w:gridCol w:w="929"/>
        <w:gridCol w:w="786"/>
        <w:gridCol w:w="786"/>
        <w:gridCol w:w="1580"/>
        <w:gridCol w:w="1925"/>
        <w:gridCol w:w="1173"/>
        <w:gridCol w:w="1096"/>
      </w:tblGrid>
      <w:tr w:rsidR="005B0F36" w:rsidTr="00A644C3">
        <w:trPr>
          <w:cnfStyle w:val="100000000000"/>
          <w:trHeight w:val="604"/>
        </w:trPr>
        <w:tc>
          <w:tcPr>
            <w:cnfStyle w:val="001000000100"/>
            <w:tcW w:w="69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27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20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42799" w:rsidTr="00A644C3">
        <w:trPr>
          <w:cnfStyle w:val="000000100000"/>
          <w:trHeight w:val="757"/>
        </w:trPr>
        <w:tc>
          <w:tcPr>
            <w:cnfStyle w:val="00100000000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B0F36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5B0F36" w:rsidRDefault="005B0F36" w:rsidP="00A644C3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0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9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5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7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Default="005B0F36" w:rsidP="00A644C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081E74" w:rsidTr="00A644C3">
        <w:trPr>
          <w:trHeight w:val="533"/>
        </w:trPr>
        <w:tc>
          <w:tcPr>
            <w:cnfStyle w:val="00100000000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1.3.1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Commande non linéaire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:rsidTr="00A644C3">
        <w:trPr>
          <w:cnfStyle w:val="000000100000"/>
          <w:trHeight w:val="416"/>
        </w:trPr>
        <w:tc>
          <w:tcPr>
            <w:cnfStyle w:val="00100000000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Commandes  Avancées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:rsidTr="00A644C3">
        <w:trPr>
          <w:trHeight w:val="452"/>
        </w:trPr>
        <w:tc>
          <w:tcPr>
            <w:cnfStyle w:val="00100000000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1.3.2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Techniques d'intelligence artificielle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:rsidTr="00A644C3">
        <w:trPr>
          <w:cnfStyle w:val="000000100000"/>
          <w:trHeight w:val="418"/>
        </w:trPr>
        <w:tc>
          <w:tcPr>
            <w:cnfStyle w:val="00100000000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6E3DD9">
              <w:rPr>
                <w:rFonts w:asciiTheme="majorHAnsi" w:eastAsia="Calibri" w:hAnsiTheme="majorHAnsi"/>
                <w:bCs/>
                <w:sz w:val="20"/>
                <w:szCs w:val="20"/>
              </w:rPr>
              <w:t>Commande électrique des mécanismes industriels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:rsidTr="00A644C3">
        <w:trPr>
          <w:trHeight w:val="365"/>
        </w:trPr>
        <w:tc>
          <w:tcPr>
            <w:cnfStyle w:val="00100000000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1.3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TP Commande non linéaire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81E74" w:rsidTr="00A644C3">
        <w:trPr>
          <w:cnfStyle w:val="000000100000"/>
          <w:trHeight w:val="228"/>
        </w:trPr>
        <w:tc>
          <w:tcPr>
            <w:cnfStyle w:val="00100000000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TP Commandes  Avancées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5B0F36" w:rsidTr="00A644C3">
        <w:trPr>
          <w:trHeight w:val="450"/>
        </w:trPr>
        <w:tc>
          <w:tcPr>
            <w:cnfStyle w:val="00100000000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TP Techniques d'intelligence artificielle /TP Implémentation d’une commande numérique en temps réel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5B0F36" w:rsidTr="00A644C3">
        <w:trPr>
          <w:cnfStyle w:val="000000100000"/>
          <w:trHeight w:val="450"/>
        </w:trPr>
        <w:tc>
          <w:tcPr>
            <w:cnfStyle w:val="00100000000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6E3DD9">
              <w:rPr>
                <w:rFonts w:asciiTheme="majorHAnsi" w:eastAsia="Calibri" w:hAnsiTheme="majorHAnsi"/>
                <w:bCs/>
                <w:sz w:val="20"/>
                <w:szCs w:val="20"/>
              </w:rPr>
              <w:t>TP Commande électrique des mécanismes industriels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7C29D6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81E74" w:rsidTr="00A644C3">
        <w:trPr>
          <w:trHeight w:val="254"/>
        </w:trPr>
        <w:tc>
          <w:tcPr>
            <w:cnfStyle w:val="00100000000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6E3DD9">
              <w:rPr>
                <w:rFonts w:asciiTheme="majorHAnsi" w:eastAsia="Calibri" w:hAnsiTheme="majorHAnsi"/>
                <w:bCs/>
                <w:sz w:val="20"/>
                <w:szCs w:val="20"/>
              </w:rPr>
              <w:t>TP programmation des API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7C29D6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81E74" w:rsidTr="00B82961">
        <w:trPr>
          <w:cnfStyle w:val="000000100000"/>
          <w:trHeight w:val="329"/>
        </w:trPr>
        <w:tc>
          <w:tcPr>
            <w:cnfStyle w:val="00100000000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1.3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F36" w:rsidRPr="006E3DD9" w:rsidRDefault="0077510C" w:rsidP="00A644C3">
            <w:pPr>
              <w:pStyle w:val="Paragraphedeliste"/>
              <w:autoSpaceDE w:val="0"/>
              <w:autoSpaceDN w:val="0"/>
              <w:adjustRightInd w:val="0"/>
              <w:ind w:left="0"/>
              <w:cnfStyle w:val="00000010000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Panier au choix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81E74" w:rsidTr="0077510C">
        <w:trPr>
          <w:trHeight w:val="538"/>
        </w:trPr>
        <w:tc>
          <w:tcPr>
            <w:cnfStyle w:val="00100000000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F36" w:rsidRPr="006E3DD9" w:rsidRDefault="0077510C" w:rsidP="00A644C3">
            <w:pPr>
              <w:pStyle w:val="Paragraphedeliste"/>
              <w:autoSpaceDE w:val="0"/>
              <w:autoSpaceDN w:val="0"/>
              <w:adjustRightInd w:val="0"/>
              <w:spacing w:after="0"/>
              <w:ind w:left="0"/>
              <w:cnfStyle w:val="00000000000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Panier auchoix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81E74" w:rsidTr="00A644C3">
        <w:trPr>
          <w:cnfStyle w:val="000000100000"/>
          <w:trHeight w:val="360"/>
        </w:trPr>
        <w:tc>
          <w:tcPr>
            <w:cnfStyle w:val="001000000000"/>
            <w:tcW w:w="6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1.3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Default="005B0F36" w:rsidP="0077510C">
            <w:pPr>
              <w:tabs>
                <w:tab w:val="left" w:pos="1530"/>
              </w:tabs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/>
                <w:bCs/>
                <w:sz w:val="20"/>
                <w:szCs w:val="20"/>
              </w:rPr>
            </w:pPr>
          </w:p>
          <w:p w:rsidR="0077510C" w:rsidRPr="006E3DD9" w:rsidRDefault="0077510C" w:rsidP="0077510C">
            <w:pPr>
              <w:tabs>
                <w:tab w:val="left" w:pos="1530"/>
              </w:tabs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Recherche documentaire et conception de mémoire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81E74" w:rsidTr="00A644C3">
        <w:trPr>
          <w:trHeight w:val="288"/>
        </w:trPr>
        <w:tc>
          <w:tcPr>
            <w:cnfStyle w:val="001000000000"/>
            <w:tcW w:w="69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Total semestre 3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5B0F36" w:rsidRPr="006E3DD9" w:rsidRDefault="005B0F36" w:rsidP="00A644C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0F36" w:rsidRPr="007C29D6" w:rsidRDefault="005B0F36" w:rsidP="00A644C3">
            <w:pPr>
              <w:jc w:val="center"/>
              <w:cnfStyle w:val="0000000000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12h00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7h00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2E80" w:rsidRDefault="00F92E80" w:rsidP="00F92E80">
      <w:pPr>
        <w:jc w:val="both"/>
        <w:rPr>
          <w:rFonts w:ascii="Cambria" w:hAnsi="Cambria" w:cs="Calibri"/>
          <w:b/>
        </w:rPr>
        <w:sectPr w:rsidR="00F92E80" w:rsidSect="00081E74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  <w:bookmarkStart w:id="0" w:name="_GoBack"/>
      <w:bookmarkEnd w:id="0"/>
    </w:p>
    <w:p w:rsidR="00E1034A" w:rsidRPr="00FC2A93" w:rsidRDefault="00E1034A" w:rsidP="00E1034A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E1034A" w:rsidRPr="00A644C3" w:rsidRDefault="00E1034A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F53ED7">
        <w:rPr>
          <w:rFonts w:ascii="Cambria" w:eastAsia="Calibri" w:hAnsi="Cambria" w:cs="Calibri"/>
        </w:rPr>
        <w:t>Production centralisée et décentralisée de l’énergie électrique</w:t>
      </w:r>
    </w:p>
    <w:p w:rsidR="00A644C3" w:rsidRPr="00FD0732" w:rsidRDefault="00A644C3" w:rsidP="00897C32">
      <w:pPr>
        <w:pStyle w:val="Paragraphedeliste"/>
        <w:numPr>
          <w:ilvl w:val="0"/>
          <w:numId w:val="9"/>
        </w:numPr>
        <w:rPr>
          <w:rFonts w:asciiTheme="majorHAnsi" w:eastAsia="Times New Roman" w:hAnsiTheme="majorHAnsi" w:cstheme="majorBidi"/>
          <w:color w:val="000000"/>
          <w:sz w:val="20"/>
          <w:szCs w:val="20"/>
        </w:rPr>
      </w:pPr>
      <w:r w:rsidRPr="00FD0732">
        <w:rPr>
          <w:rFonts w:asciiTheme="majorHAnsi" w:eastAsia="Times New Roman" w:hAnsiTheme="majorHAnsi" w:cstheme="majorBidi"/>
          <w:sz w:val="20"/>
          <w:szCs w:val="20"/>
        </w:rPr>
        <w:t>E</w:t>
      </w:r>
      <w:r w:rsidRPr="00FD0732">
        <w:rPr>
          <w:rFonts w:asciiTheme="majorHAnsi" w:eastAsia="Times New Roman" w:hAnsiTheme="majorHAnsi" w:cstheme="majorBidi"/>
          <w:color w:val="000000"/>
          <w:sz w:val="20"/>
          <w:szCs w:val="20"/>
        </w:rPr>
        <w:t>nergies renouvelables</w:t>
      </w:r>
    </w:p>
    <w:p w:rsidR="00A644C3" w:rsidRPr="00A644C3" w:rsidRDefault="00A644C3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6E3DD9">
        <w:rPr>
          <w:rFonts w:asciiTheme="majorHAnsi" w:eastAsia="Calibri" w:hAnsiTheme="majorHAnsi" w:cs="Arial"/>
          <w:sz w:val="20"/>
          <w:szCs w:val="20"/>
        </w:rPr>
        <w:t>Qualité de l’énergie électrique</w:t>
      </w:r>
    </w:p>
    <w:p w:rsidR="00A644C3" w:rsidRPr="0077510C" w:rsidRDefault="00A644C3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6E3DD9">
        <w:rPr>
          <w:rFonts w:asciiTheme="majorHAnsi" w:hAnsiTheme="majorHAnsi"/>
          <w:sz w:val="20"/>
          <w:szCs w:val="20"/>
        </w:rPr>
        <w:t>Maintenance et Sûreté de fonctionnement</w:t>
      </w:r>
    </w:p>
    <w:p w:rsidR="0077510C" w:rsidRPr="0077510C" w:rsidRDefault="0077510C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6E3DD9">
        <w:rPr>
          <w:rFonts w:asciiTheme="majorHAnsi" w:eastAsia="Calibri" w:hAnsiTheme="majorHAnsi" w:cs="Calibri"/>
          <w:sz w:val="20"/>
          <w:szCs w:val="20"/>
        </w:rPr>
        <w:t>Informatique industrielle</w:t>
      </w:r>
    </w:p>
    <w:p w:rsidR="0077510C" w:rsidRPr="001A670F" w:rsidRDefault="0077510C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6E3DD9">
        <w:rPr>
          <w:rFonts w:asciiTheme="majorHAnsi" w:eastAsia="Calibri" w:hAnsiTheme="majorHAnsi" w:cs="Calibri"/>
          <w:sz w:val="20"/>
          <w:szCs w:val="20"/>
        </w:rPr>
        <w:t>Implémentation d’une commande numérique en temps réel</w:t>
      </w:r>
    </w:p>
    <w:p w:rsidR="00E1034A" w:rsidRPr="00704E87" w:rsidRDefault="00E1034A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335F2C">
        <w:rPr>
          <w:rFonts w:asciiTheme="majorHAnsi" w:hAnsiTheme="majorHAnsi" w:cs="Arial"/>
          <w:sz w:val="20"/>
          <w:szCs w:val="20"/>
        </w:rPr>
        <w:t>Matériaux d’électrotechnique et leurs applications</w:t>
      </w:r>
      <w:r w:rsidRPr="002F796E">
        <w:rPr>
          <w:rFonts w:ascii="Cambria" w:eastAsia="Times New Roman" w:hAnsi="Cambria"/>
          <w:lang w:eastAsia="fr-FR"/>
        </w:rPr>
        <w:t xml:space="preserve"> </w:t>
      </w:r>
    </w:p>
    <w:p w:rsidR="00E1034A" w:rsidRPr="00FD0732" w:rsidRDefault="00E1034A" w:rsidP="00897C32">
      <w:pPr>
        <w:pStyle w:val="Paragraphedeliste"/>
        <w:numPr>
          <w:ilvl w:val="0"/>
          <w:numId w:val="9"/>
        </w:numPr>
        <w:tabs>
          <w:tab w:val="left" w:pos="3725"/>
        </w:tabs>
        <w:spacing w:after="0"/>
        <w:ind w:right="282"/>
      </w:pPr>
      <w:r w:rsidRPr="00FD0732">
        <w:rPr>
          <w:rFonts w:ascii="Cambria" w:eastAsia="Calibri" w:hAnsi="Cambria"/>
          <w:color w:val="000000"/>
        </w:rPr>
        <w:t>Autres..</w:t>
      </w:r>
      <w:r w:rsidRPr="00FD0732">
        <w:rPr>
          <w:rFonts w:ascii="Cambria" w:hAnsi="Cambria" w:cs="Calibri"/>
          <w:color w:val="000000"/>
        </w:rPr>
        <w:t>.</w:t>
      </w:r>
    </w:p>
    <w:p w:rsidR="00E1034A" w:rsidRPr="0046783B" w:rsidRDefault="00E1034A" w:rsidP="00E1034A">
      <w:pPr>
        <w:pStyle w:val="Paragraphedeliste"/>
        <w:tabs>
          <w:tab w:val="left" w:pos="3725"/>
        </w:tabs>
        <w:ind w:right="282"/>
        <w:rPr>
          <w:rFonts w:ascii="Bookman Old Style" w:hAnsi="Bookman Old Style"/>
          <w:shd w:val="clear" w:color="auto" w:fill="FFFFFF"/>
        </w:rPr>
      </w:pPr>
    </w:p>
    <w:p w:rsidR="00E1034A" w:rsidRPr="00941639" w:rsidRDefault="00E1034A" w:rsidP="00E1034A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E1034A" w:rsidRPr="00792723" w:rsidRDefault="00E1034A" w:rsidP="00E1034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E1034A" w:rsidRPr="00792723" w:rsidRDefault="00E1034A" w:rsidP="00E1034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E1034A" w:rsidRPr="00792723" w:rsidRDefault="00E1034A" w:rsidP="00E1034A">
      <w:pPr>
        <w:rPr>
          <w:rFonts w:asciiTheme="majorHAnsi" w:hAnsiTheme="majorHAnsi" w:cs="Arial"/>
        </w:rPr>
      </w:pPr>
    </w:p>
    <w:p w:rsidR="00E1034A" w:rsidRPr="00792723" w:rsidRDefault="00E1034A" w:rsidP="00E1034A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E1034A" w:rsidRPr="00792723" w:rsidRDefault="00E1034A" w:rsidP="00E1034A">
      <w:pPr>
        <w:rPr>
          <w:rFonts w:asciiTheme="majorHAnsi" w:hAnsiTheme="majorHAnsi" w:cs="Arial"/>
          <w:b/>
        </w:rPr>
      </w:pPr>
    </w:p>
    <w:p w:rsidR="00E1034A" w:rsidRPr="00792723" w:rsidRDefault="00E1034A" w:rsidP="00E1034A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/>
      </w:tblPr>
      <w:tblGrid>
        <w:gridCol w:w="2444"/>
        <w:gridCol w:w="2444"/>
        <w:gridCol w:w="2444"/>
        <w:gridCol w:w="2444"/>
      </w:tblGrid>
      <w:tr w:rsidR="00E1034A" w:rsidRPr="00792723" w:rsidTr="00A644C3">
        <w:trPr>
          <w:cnfStyle w:val="100000000000"/>
        </w:trPr>
        <w:tc>
          <w:tcPr>
            <w:cnfStyle w:val="001000000000"/>
            <w:tcW w:w="2444" w:type="dxa"/>
          </w:tcPr>
          <w:p w:rsidR="00E1034A" w:rsidRPr="00792723" w:rsidRDefault="00E1034A" w:rsidP="00A644C3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E1034A" w:rsidRPr="00792723" w:rsidRDefault="00E1034A" w:rsidP="00A644C3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E1034A" w:rsidRPr="00792723" w:rsidRDefault="00E1034A" w:rsidP="00A644C3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E1034A" w:rsidRPr="00792723" w:rsidRDefault="00E1034A" w:rsidP="00A644C3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E1034A" w:rsidRPr="00792723" w:rsidTr="00A644C3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E1034A" w:rsidRPr="00792723" w:rsidRDefault="00E1034A" w:rsidP="00A644C3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E1034A" w:rsidRPr="00792723" w:rsidTr="00A644C3">
        <w:tc>
          <w:tcPr>
            <w:cnfStyle w:val="001000000000"/>
            <w:tcW w:w="2444" w:type="dxa"/>
            <w:hideMark/>
          </w:tcPr>
          <w:p w:rsidR="00E1034A" w:rsidRPr="00792723" w:rsidRDefault="00E1034A" w:rsidP="00A644C3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E1034A" w:rsidRPr="00792723" w:rsidTr="00A644C3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E1034A" w:rsidRPr="00792723" w:rsidRDefault="00E1034A" w:rsidP="00A644C3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E1034A" w:rsidRPr="00792723" w:rsidTr="00A644C3">
        <w:tc>
          <w:tcPr>
            <w:cnfStyle w:val="001000000000"/>
            <w:tcW w:w="2444" w:type="dxa"/>
            <w:hideMark/>
          </w:tcPr>
          <w:p w:rsidR="00E1034A" w:rsidRPr="00792723" w:rsidRDefault="00E1034A" w:rsidP="00A644C3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E1034A" w:rsidRPr="00792723" w:rsidTr="00A644C3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E1034A" w:rsidRPr="00792723" w:rsidRDefault="00E1034A" w:rsidP="00A644C3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E1034A" w:rsidRPr="00792723" w:rsidRDefault="00E1034A" w:rsidP="00A644C3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E1034A" w:rsidRDefault="00E1034A" w:rsidP="00E1034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E1034A" w:rsidRDefault="00E1034A" w:rsidP="00E1034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E1034A" w:rsidRDefault="00E1034A" w:rsidP="00E1034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E1034A" w:rsidRPr="00F02282" w:rsidRDefault="00E1034A" w:rsidP="00E1034A">
      <w:pPr>
        <w:rPr>
          <w:rFonts w:asciiTheme="majorHAnsi" w:hAnsiTheme="majorHAnsi" w:cs="Calibri"/>
          <w:bCs/>
        </w:rPr>
      </w:pPr>
    </w:p>
    <w:p w:rsidR="00E1034A" w:rsidRPr="00F02282" w:rsidRDefault="00E1034A" w:rsidP="00897C32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E1034A" w:rsidRPr="00F02282" w:rsidRDefault="00E1034A" w:rsidP="00897C32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/4</w:t>
      </w:r>
    </w:p>
    <w:p w:rsidR="00E1034A" w:rsidRPr="00F02282" w:rsidRDefault="00E1034A" w:rsidP="00897C32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  <w:t>/4</w:t>
      </w:r>
    </w:p>
    <w:p w:rsidR="00E1034A" w:rsidRPr="00F02282" w:rsidRDefault="00E1034A" w:rsidP="00897C32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E1034A" w:rsidRPr="00F02282" w:rsidRDefault="00E1034A" w:rsidP="00897C32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p w:rsidR="00C56616" w:rsidRDefault="00C56616" w:rsidP="00C56616"/>
    <w:sectPr w:rsidR="00C56616" w:rsidSect="00F92E80">
      <w:pgSz w:w="11906" w:h="16838"/>
      <w:pgMar w:top="1134" w:right="1134" w:bottom="1134" w:left="1134" w:header="709" w:footer="709" w:gutter="0"/>
      <w:pgBorders w:offsetFrom="page">
        <w:top w:val="threeDEngrave" w:sz="24" w:space="24" w:color="F79646"/>
        <w:left w:val="threeDEngrave" w:sz="24" w:space="24" w:color="F79646"/>
        <w:bottom w:val="threeDEmboss" w:sz="24" w:space="24" w:color="F79646"/>
        <w:right w:val="threeDEmboss" w:sz="24" w:space="24" w:color="F79646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DBF" w:rsidRDefault="00BE5DBF" w:rsidP="0094433B">
      <w:r>
        <w:separator/>
      </w:r>
    </w:p>
  </w:endnote>
  <w:endnote w:type="continuationSeparator" w:id="1">
    <w:p w:rsidR="00BE5DBF" w:rsidRDefault="00BE5DBF" w:rsidP="0094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C3" w:rsidRDefault="00B70DAD" w:rsidP="00C5661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644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44C3" w:rsidRDefault="00A644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A644C3" w:rsidRPr="001E4668" w:rsidTr="00C56616">
      <w:trPr>
        <w:trHeight w:val="10490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A644C3" w:rsidRPr="00B5340F" w:rsidRDefault="00A644C3" w:rsidP="0094433B">
          <w:pPr>
            <w:pStyle w:val="En-tte"/>
            <w:ind w:left="113" w:right="113"/>
            <w:rPr>
              <w:rFonts w:asciiTheme="majorHAnsi" w:hAnsiTheme="majorHAnsi"/>
              <w:b/>
              <w:bCs/>
              <w:sz w:val="22"/>
              <w:szCs w:val="22"/>
            </w:rPr>
          </w:pPr>
        </w:p>
      </w:tc>
    </w:tr>
    <w:tr w:rsidR="00A644C3">
      <w:tc>
        <w:tcPr>
          <w:tcW w:w="498" w:type="dxa"/>
          <w:tcBorders>
            <w:top w:val="single" w:sz="4" w:space="0" w:color="auto"/>
          </w:tcBorders>
        </w:tcPr>
        <w:p w:rsidR="00A644C3" w:rsidRPr="001E4668" w:rsidRDefault="00A644C3">
          <w:pPr>
            <w:pStyle w:val="Pieddepage"/>
            <w:rPr>
              <w:sz w:val="20"/>
              <w:szCs w:val="20"/>
            </w:rPr>
          </w:pPr>
        </w:p>
      </w:tc>
    </w:tr>
    <w:tr w:rsidR="00A644C3">
      <w:trPr>
        <w:trHeight w:val="768"/>
      </w:trPr>
      <w:tc>
        <w:tcPr>
          <w:tcW w:w="498" w:type="dxa"/>
        </w:tcPr>
        <w:p w:rsidR="00A644C3" w:rsidRDefault="00A644C3">
          <w:pPr>
            <w:pStyle w:val="En-tte"/>
          </w:pPr>
        </w:p>
      </w:tc>
    </w:tr>
  </w:tbl>
  <w:p w:rsidR="00A644C3" w:rsidRPr="001E4668" w:rsidRDefault="00A644C3" w:rsidP="00ED4B8D">
    <w:pPr>
      <w:pStyle w:val="Pieddepage"/>
      <w:rPr>
        <w:rFonts w:ascii="Monotype Corsiva" w:hAnsi="Monotype Corsiv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DBF" w:rsidRDefault="00BE5DBF" w:rsidP="0094433B">
      <w:r>
        <w:separator/>
      </w:r>
    </w:p>
  </w:footnote>
  <w:footnote w:type="continuationSeparator" w:id="1">
    <w:p w:rsidR="00BE5DBF" w:rsidRDefault="00BE5DBF" w:rsidP="00944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7687408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A644C3" w:rsidRPr="00BD2636" w:rsidRDefault="00A644C3" w:rsidP="00C56616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D2636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B70DAD" w:rsidRPr="00B70DAD">
          <w:fldChar w:fldCharType="begin"/>
        </w:r>
        <w:r>
          <w:instrText>PAGE   \* MERGEFORMAT</w:instrText>
        </w:r>
        <w:r w:rsidR="00B70DAD" w:rsidRPr="00B70DAD">
          <w:fldChar w:fldCharType="separate"/>
        </w:r>
        <w:r w:rsidRPr="00243550">
          <w:rPr>
            <w:b/>
            <w:bCs/>
            <w:noProof/>
          </w:rPr>
          <w:t>6</w:t>
        </w:r>
        <w:r w:rsidR="00B70DAD"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25A"/>
    <w:multiLevelType w:val="hybridMultilevel"/>
    <w:tmpl w:val="2D2C41CA"/>
    <w:lvl w:ilvl="0" w:tplc="BD3642C6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2F1D"/>
    <w:multiLevelType w:val="hybridMultilevel"/>
    <w:tmpl w:val="A01A7534"/>
    <w:lvl w:ilvl="0" w:tplc="CABE8E3A">
      <w:start w:val="1"/>
      <w:numFmt w:val="upperRoman"/>
      <w:pStyle w:val="Numros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7415"/>
    <w:multiLevelType w:val="hybridMultilevel"/>
    <w:tmpl w:val="4CB406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3095"/>
    <w:multiLevelType w:val="hybridMultilevel"/>
    <w:tmpl w:val="6D164FFA"/>
    <w:lvl w:ilvl="0" w:tplc="EF9CB98A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66803"/>
    <w:multiLevelType w:val="hybridMultilevel"/>
    <w:tmpl w:val="105626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D429B"/>
    <w:multiLevelType w:val="hybridMultilevel"/>
    <w:tmpl w:val="E6784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E5CCF"/>
    <w:multiLevelType w:val="hybridMultilevel"/>
    <w:tmpl w:val="5254F8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77FB3"/>
    <w:multiLevelType w:val="hybridMultilevel"/>
    <w:tmpl w:val="B978A8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E4B65"/>
    <w:multiLevelType w:val="hybridMultilevel"/>
    <w:tmpl w:val="5922DB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F001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EC80362"/>
    <w:multiLevelType w:val="hybridMultilevel"/>
    <w:tmpl w:val="FCDC519A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D498F"/>
    <w:multiLevelType w:val="hybridMultilevel"/>
    <w:tmpl w:val="4A840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F5038"/>
    <w:multiLevelType w:val="hybridMultilevel"/>
    <w:tmpl w:val="3626B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95BFB"/>
    <w:multiLevelType w:val="hybridMultilevel"/>
    <w:tmpl w:val="D4C89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61361"/>
    <w:multiLevelType w:val="hybridMultilevel"/>
    <w:tmpl w:val="5B86B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6"/>
  </w:num>
  <w:num w:numId="8">
    <w:abstractNumId w:val="14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15"/>
  </w:num>
  <w:num w:numId="17">
    <w:abstractNumId w:val="18"/>
  </w:num>
  <w:num w:numId="18">
    <w:abstractNumId w:val="13"/>
  </w:num>
  <w:num w:numId="19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DD7"/>
    <w:rsid w:val="00003CB9"/>
    <w:rsid w:val="00023336"/>
    <w:rsid w:val="00033263"/>
    <w:rsid w:val="00081E74"/>
    <w:rsid w:val="00083176"/>
    <w:rsid w:val="000A76C7"/>
    <w:rsid w:val="000D7F51"/>
    <w:rsid w:val="00157C0F"/>
    <w:rsid w:val="00161417"/>
    <w:rsid w:val="00164624"/>
    <w:rsid w:val="0016633A"/>
    <w:rsid w:val="001D2AD6"/>
    <w:rsid w:val="00242B81"/>
    <w:rsid w:val="00244788"/>
    <w:rsid w:val="0025557D"/>
    <w:rsid w:val="002A0A53"/>
    <w:rsid w:val="002B20EE"/>
    <w:rsid w:val="002C2BC5"/>
    <w:rsid w:val="002C3819"/>
    <w:rsid w:val="00310C2C"/>
    <w:rsid w:val="00317AF2"/>
    <w:rsid w:val="00335F2C"/>
    <w:rsid w:val="00342799"/>
    <w:rsid w:val="0034593A"/>
    <w:rsid w:val="003823BF"/>
    <w:rsid w:val="00397023"/>
    <w:rsid w:val="003F167D"/>
    <w:rsid w:val="00441344"/>
    <w:rsid w:val="00442155"/>
    <w:rsid w:val="00470C99"/>
    <w:rsid w:val="00485E12"/>
    <w:rsid w:val="004C67A5"/>
    <w:rsid w:val="004D69F9"/>
    <w:rsid w:val="00511C09"/>
    <w:rsid w:val="005215C4"/>
    <w:rsid w:val="00540EE5"/>
    <w:rsid w:val="005423AC"/>
    <w:rsid w:val="005451E4"/>
    <w:rsid w:val="005A5303"/>
    <w:rsid w:val="005B0F36"/>
    <w:rsid w:val="005F7117"/>
    <w:rsid w:val="00640D0A"/>
    <w:rsid w:val="00651573"/>
    <w:rsid w:val="006525BE"/>
    <w:rsid w:val="006A19A3"/>
    <w:rsid w:val="006C49AE"/>
    <w:rsid w:val="006C5708"/>
    <w:rsid w:val="006D2E7B"/>
    <w:rsid w:val="006D79A8"/>
    <w:rsid w:val="006E5C40"/>
    <w:rsid w:val="007246EA"/>
    <w:rsid w:val="0077510C"/>
    <w:rsid w:val="007C29D6"/>
    <w:rsid w:val="007D7E0B"/>
    <w:rsid w:val="007E0D29"/>
    <w:rsid w:val="008051F1"/>
    <w:rsid w:val="00810AA6"/>
    <w:rsid w:val="0081473A"/>
    <w:rsid w:val="008911DD"/>
    <w:rsid w:val="008921E5"/>
    <w:rsid w:val="00897C32"/>
    <w:rsid w:val="008A6CAF"/>
    <w:rsid w:val="008B6983"/>
    <w:rsid w:val="008D2D9C"/>
    <w:rsid w:val="008D58D0"/>
    <w:rsid w:val="009014DC"/>
    <w:rsid w:val="00930F31"/>
    <w:rsid w:val="0094433B"/>
    <w:rsid w:val="00953B96"/>
    <w:rsid w:val="00957707"/>
    <w:rsid w:val="009E7FFA"/>
    <w:rsid w:val="00A25DD7"/>
    <w:rsid w:val="00A2762C"/>
    <w:rsid w:val="00A42189"/>
    <w:rsid w:val="00A644C3"/>
    <w:rsid w:val="00A67349"/>
    <w:rsid w:val="00A76841"/>
    <w:rsid w:val="00AB5A09"/>
    <w:rsid w:val="00AD267E"/>
    <w:rsid w:val="00AF228F"/>
    <w:rsid w:val="00B42FC1"/>
    <w:rsid w:val="00B53305"/>
    <w:rsid w:val="00B556D1"/>
    <w:rsid w:val="00B60CDA"/>
    <w:rsid w:val="00B70DAD"/>
    <w:rsid w:val="00B804E7"/>
    <w:rsid w:val="00B82961"/>
    <w:rsid w:val="00B92D37"/>
    <w:rsid w:val="00B95CDE"/>
    <w:rsid w:val="00BC3F99"/>
    <w:rsid w:val="00BE5DBF"/>
    <w:rsid w:val="00C15843"/>
    <w:rsid w:val="00C448DD"/>
    <w:rsid w:val="00C507BC"/>
    <w:rsid w:val="00C56616"/>
    <w:rsid w:val="00CB2341"/>
    <w:rsid w:val="00CB54C0"/>
    <w:rsid w:val="00CD58E5"/>
    <w:rsid w:val="00D0363A"/>
    <w:rsid w:val="00D04F99"/>
    <w:rsid w:val="00D334D2"/>
    <w:rsid w:val="00D60523"/>
    <w:rsid w:val="00D62160"/>
    <w:rsid w:val="00D6386C"/>
    <w:rsid w:val="00DA5828"/>
    <w:rsid w:val="00DD2880"/>
    <w:rsid w:val="00DD6130"/>
    <w:rsid w:val="00DD7F52"/>
    <w:rsid w:val="00E1034A"/>
    <w:rsid w:val="00E17EA9"/>
    <w:rsid w:val="00E36545"/>
    <w:rsid w:val="00E46087"/>
    <w:rsid w:val="00E611AE"/>
    <w:rsid w:val="00E70954"/>
    <w:rsid w:val="00E80FB6"/>
    <w:rsid w:val="00E84CC4"/>
    <w:rsid w:val="00E922D6"/>
    <w:rsid w:val="00EB0F0C"/>
    <w:rsid w:val="00EB5D2C"/>
    <w:rsid w:val="00EC532D"/>
    <w:rsid w:val="00EC7DD0"/>
    <w:rsid w:val="00ED4B8D"/>
    <w:rsid w:val="00F03A47"/>
    <w:rsid w:val="00F53ED7"/>
    <w:rsid w:val="00F92E80"/>
    <w:rsid w:val="00FC147A"/>
    <w:rsid w:val="00FD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D7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4433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2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ramemoyenne2-Accent61">
    <w:name w:val="Trame moyenne 2 - Accent 61"/>
    <w:basedOn w:val="TableauNormal"/>
    <w:uiPriority w:val="64"/>
    <w:rsid w:val="00A25DD7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link w:val="ParagraphedelisteCar"/>
    <w:qFormat/>
    <w:rsid w:val="00164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claire-Accent5">
    <w:name w:val="Light Grid Accent 5"/>
    <w:basedOn w:val="TableauNormal"/>
    <w:uiPriority w:val="62"/>
    <w:rsid w:val="00164624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RfrencesBibliographiques">
    <w:name w:val="Références Bibliographiques"/>
    <w:basedOn w:val="Normal"/>
    <w:link w:val="RfrencesBibliographiquesCar"/>
    <w:autoRedefine/>
    <w:qFormat/>
    <w:rsid w:val="00F92E80"/>
    <w:pPr>
      <w:autoSpaceDE w:val="0"/>
      <w:autoSpaceDN w:val="0"/>
      <w:adjustRightInd w:val="0"/>
      <w:snapToGrid w:val="0"/>
    </w:pPr>
    <w:rPr>
      <w:rFonts w:ascii="Univers-Black" w:eastAsia="Times New Roman" w:hAnsi="Univers-Black" w:cs="Univers-Black"/>
      <w:color w:val="000000"/>
      <w:sz w:val="19"/>
      <w:lang w:eastAsia="en-US"/>
    </w:rPr>
  </w:style>
  <w:style w:type="character" w:customStyle="1" w:styleId="RfrencesBibliographiquesCar">
    <w:name w:val="Références Bibliographiques Car"/>
    <w:basedOn w:val="Policepardfaut"/>
    <w:link w:val="RfrencesBibliographiques"/>
    <w:rsid w:val="00F92E80"/>
    <w:rPr>
      <w:rFonts w:ascii="Univers-Black" w:eastAsia="Times New Roman" w:hAnsi="Univers-Black" w:cs="Univers-Black"/>
      <w:color w:val="000000"/>
      <w:sz w:val="19"/>
      <w:szCs w:val="24"/>
    </w:rPr>
  </w:style>
  <w:style w:type="character" w:customStyle="1" w:styleId="st">
    <w:name w:val="st"/>
    <w:basedOn w:val="Policepardfaut"/>
    <w:rsid w:val="00F92E80"/>
  </w:style>
  <w:style w:type="character" w:styleId="Accentuation">
    <w:name w:val="Emphasis"/>
    <w:basedOn w:val="Policepardfaut"/>
    <w:uiPriority w:val="20"/>
    <w:qFormat/>
    <w:rsid w:val="00F92E80"/>
    <w:rPr>
      <w:i/>
      <w:iCs/>
    </w:rPr>
  </w:style>
  <w:style w:type="paragraph" w:styleId="NormalWeb">
    <w:name w:val="Normal (Web)"/>
    <w:basedOn w:val="Normal"/>
    <w:uiPriority w:val="99"/>
    <w:unhideWhenUsed/>
    <w:rsid w:val="00EB0F0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ParagraphedelisteCar">
    <w:name w:val="Paragraphe de liste Car"/>
    <w:link w:val="Paragraphedeliste"/>
    <w:locked/>
    <w:rsid w:val="00AD267E"/>
  </w:style>
  <w:style w:type="paragraph" w:customStyle="1" w:styleId="Default">
    <w:name w:val="Default"/>
    <w:rsid w:val="00AD267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94433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itre">
    <w:name w:val="Title"/>
    <w:basedOn w:val="Normal"/>
    <w:link w:val="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94433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443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94433B"/>
  </w:style>
  <w:style w:type="paragraph" w:styleId="En-tte">
    <w:name w:val="header"/>
    <w:basedOn w:val="Normal"/>
    <w:link w:val="En-tteCar"/>
    <w:uiPriority w:val="99"/>
    <w:rsid w:val="0094433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4433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94433B"/>
  </w:style>
  <w:style w:type="paragraph" w:styleId="Corpsdetexte2">
    <w:name w:val="Body Text 2"/>
    <w:basedOn w:val="Normal"/>
    <w:link w:val="Corpsdetexte2Car"/>
    <w:rsid w:val="00C56616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C566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C56616"/>
    <w:rPr>
      <w:rFonts w:ascii="Arial" w:hAnsi="Arial" w:cs="Arial" w:hint="default"/>
      <w:color w:val="666699"/>
      <w:sz w:val="20"/>
      <w:szCs w:val="20"/>
      <w:u w:val="single"/>
    </w:rPr>
  </w:style>
  <w:style w:type="paragraph" w:customStyle="1" w:styleId="Numros">
    <w:name w:val="Numéros"/>
    <w:next w:val="Normal"/>
    <w:link w:val="NumrosCar"/>
    <w:autoRedefine/>
    <w:qFormat/>
    <w:rsid w:val="00C56616"/>
    <w:pPr>
      <w:numPr>
        <w:numId w:val="2"/>
      </w:numPr>
      <w:spacing w:after="0" w:line="240" w:lineRule="auto"/>
      <w:ind w:left="426" w:hanging="284"/>
      <w:jc w:val="left"/>
    </w:pPr>
    <w:rPr>
      <w:b/>
    </w:rPr>
  </w:style>
  <w:style w:type="character" w:customStyle="1" w:styleId="NumrosCar">
    <w:name w:val="Numéros Car"/>
    <w:basedOn w:val="ParagraphedelisteCar"/>
    <w:link w:val="Numros"/>
    <w:rsid w:val="00C56616"/>
    <w:rPr>
      <w:b/>
    </w:rPr>
  </w:style>
  <w:style w:type="paragraph" w:customStyle="1" w:styleId="Normal2">
    <w:name w:val="Normal+2"/>
    <w:basedOn w:val="Normal"/>
    <w:next w:val="Normal"/>
    <w:uiPriority w:val="99"/>
    <w:rsid w:val="00C56616"/>
    <w:pPr>
      <w:autoSpaceDE w:val="0"/>
      <w:autoSpaceDN w:val="0"/>
      <w:adjustRightInd w:val="0"/>
    </w:pPr>
    <w:rPr>
      <w:rFonts w:ascii="Calibri" w:eastAsiaTheme="minorHAnsi" w:hAnsi="Calibri" w:cstheme="minorBidi"/>
      <w:lang w:eastAsia="en-US"/>
    </w:rPr>
  </w:style>
  <w:style w:type="paragraph" w:styleId="Listepuces2">
    <w:name w:val="List Bullet 2"/>
    <w:basedOn w:val="Normal"/>
    <w:rsid w:val="0081473A"/>
    <w:pPr>
      <w:ind w:left="566" w:hanging="283"/>
    </w:pPr>
    <w:rPr>
      <w:rFonts w:eastAsia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4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customStyle="1" w:styleId="Listeclaire-Accent611">
    <w:name w:val="Liste claire - Accent 611"/>
    <w:basedOn w:val="TableauNormal"/>
    <w:uiPriority w:val="61"/>
    <w:rsid w:val="00B53305"/>
    <w:pPr>
      <w:spacing w:after="0" w:line="240" w:lineRule="auto"/>
      <w:jc w:val="left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laire-Accent6">
    <w:name w:val="Light List Accent 6"/>
    <w:basedOn w:val="TableauNormal"/>
    <w:uiPriority w:val="61"/>
    <w:rsid w:val="00E1034A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steclaire-Accent612">
    <w:name w:val="Liste claire - Accent 612"/>
    <w:basedOn w:val="TableauNormal"/>
    <w:next w:val="Listeclaire-Accent6"/>
    <w:uiPriority w:val="61"/>
    <w:rsid w:val="00E1034A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1105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Bouzit</dc:creator>
  <cp:lastModifiedBy>User</cp:lastModifiedBy>
  <cp:revision>25</cp:revision>
  <dcterms:created xsi:type="dcterms:W3CDTF">2016-08-31T20:33:00Z</dcterms:created>
  <dcterms:modified xsi:type="dcterms:W3CDTF">2016-10-20T12:17:00Z</dcterms:modified>
</cp:coreProperties>
</file>